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FEADR/EURI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1E03D200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0C5B15FB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774AD"/>
    <w:rsid w:val="000C1C8C"/>
    <w:rsid w:val="002656CF"/>
    <w:rsid w:val="0043217E"/>
    <w:rsid w:val="004334F4"/>
    <w:rsid w:val="004F07C9"/>
    <w:rsid w:val="0055277A"/>
    <w:rsid w:val="00595844"/>
    <w:rsid w:val="005E2A16"/>
    <w:rsid w:val="00620F9B"/>
    <w:rsid w:val="007F2E09"/>
    <w:rsid w:val="009145DC"/>
    <w:rsid w:val="009B77DD"/>
    <w:rsid w:val="00A009CF"/>
    <w:rsid w:val="00AE6428"/>
    <w:rsid w:val="00B01DB7"/>
    <w:rsid w:val="00B850F4"/>
    <w:rsid w:val="00C93F6B"/>
    <w:rsid w:val="00CA7021"/>
    <w:rsid w:val="00FE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Ludoș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60940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08.05.2019-08.05.2022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Ludoș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Ludoș, nr. 308, tel. 074188427, email: primarialudos@yahoo.com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20573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Amenajarea unui teren de sport în comuna Ludoș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Amenajarea unui teren de sport în comuna Ludoș pentru realizarea activităților de educație fizică și sport (jocuri de fotbal, handbal și tenis) pentru toate categoriile populației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Ludoș </a:t>
          </a:r>
          <a:r>
            <a:rPr lang="pt-BR" sz="1000" b="1"/>
            <a:t>pentru </a:t>
          </a:r>
          <a:r>
            <a:rPr lang="ro-RO" sz="1000" b="1"/>
            <a:t>asigurarea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asigurarea unei stări optime de sănătate și a condiției fizice pentru toate categoriile populației </a:t>
          </a:r>
          <a:r>
            <a:rPr lang="pt-BR" sz="1000" b="1"/>
            <a:t>. Recomandăm multiplicarea și realizarea unui astfel de proiect în toate localitățile rurale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AMENAJARE TEREN DE SPORT ÎN COMUNA LUDOȘ, JUDEȚUL SIBIU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092537D8-B0E4-466D-BCBA-22E06E71A870}">
      <dgm:prSet custT="1"/>
      <dgm:spPr/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Amenajarea unui teren de sport în comuna Ludoș care contribuie la: asigurarea unei stări optime de sănătate și a condiției fizice a tinerilor; </a:t>
          </a:r>
          <a:endParaRPr lang="en-US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56716FD0-FC73-4CBB-82D7-E4E52716FDF7}" type="parTrans" cxnId="{3037DFFC-39B2-4162-9752-056A9541DC15}">
      <dgm:prSet/>
      <dgm:spPr/>
      <dgm:t>
        <a:bodyPr/>
        <a:lstStyle/>
        <a:p>
          <a:endParaRPr lang="en-US"/>
        </a:p>
      </dgm:t>
    </dgm:pt>
    <dgm:pt modelId="{A84AD223-21FD-4754-8D58-1C45F723861A}" type="sibTrans" cxnId="{3037DFFC-39B2-4162-9752-056A9541DC15}">
      <dgm:prSet/>
      <dgm:spPr/>
      <dgm:t>
        <a:bodyPr/>
        <a:lstStyle/>
        <a:p>
          <a:endParaRPr lang="en-US"/>
        </a:p>
      </dgm:t>
    </dgm:pt>
    <dgm:pt modelId="{F6B439AF-7815-4972-A260-991E8B86651E}">
      <dgm:prSet custT="1"/>
      <dgm:spPr/>
      <dgm:t>
        <a:bodyPr/>
        <a:lstStyle/>
        <a:p>
          <a:pPr>
            <a:buChar char="•"/>
          </a:pPr>
          <a:endParaRPr lang="en-US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D854D4-F029-465D-B033-E5ADA2915353}" type="parTrans" cxnId="{0CA135A6-BBD6-4771-A6D8-B522FABCA9EC}">
      <dgm:prSet/>
      <dgm:spPr/>
      <dgm:t>
        <a:bodyPr/>
        <a:lstStyle/>
        <a:p>
          <a:endParaRPr lang="en-US"/>
        </a:p>
      </dgm:t>
    </dgm:pt>
    <dgm:pt modelId="{A7343867-32ED-4D8C-B4B2-5360669802BB}" type="sibTrans" cxnId="{0CA135A6-BBD6-4771-A6D8-B522FABCA9EC}">
      <dgm:prSet/>
      <dgm:spPr/>
      <dgm:t>
        <a:bodyPr/>
        <a:lstStyle/>
        <a:p>
          <a:endParaRPr lang="en-US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D1479066-F189-4035-AF26-0FD7BCF7E38F}" type="presOf" srcId="{F6B439AF-7815-4972-A260-991E8B86651E}" destId="{23447CCD-1B81-4231-9550-72B81D2CD4B5}" srcOrd="0" destOrd="2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7191458A-88E0-4D23-9D4E-B07AC79F4041}" type="presOf" srcId="{092537D8-B0E4-466D-BCBA-22E06E71A870}" destId="{23447CCD-1B81-4231-9550-72B81D2CD4B5}" srcOrd="0" destOrd="1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0CA135A6-BBD6-4771-A6D8-B522FABCA9EC}" srcId="{384D8344-1B09-457C-8C5C-C9E67DE7BEAA}" destId="{F6B439AF-7815-4972-A260-991E8B86651E}" srcOrd="2" destOrd="0" parTransId="{ABD854D4-F029-465D-B033-E5ADA2915353}" sibTransId="{A7343867-32ED-4D8C-B4B2-5360669802BB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3037DFFC-39B2-4162-9752-056A9541DC15}" srcId="{384D8344-1B09-457C-8C5C-C9E67DE7BEAA}" destId="{092537D8-B0E4-466D-BCBA-22E06E71A870}" srcOrd="1" destOrd="0" parTransId="{56716FD0-FC73-4CBB-82D7-E4E52716FDF7}" sibTransId="{A84AD223-21FD-4754-8D58-1C45F723861A}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Ludoș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60940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20573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08.05.2019-08.05.2022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Ludoș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Ludoș, nr. 308, tel. 074188427, email: primarialudos@yahoo.com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6472097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AMENAJARE TEREN DE SPORT ÎN COMUNA LUDOȘ, JUDEȚUL SIBIU</a:t>
          </a: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Amenajarea unui teren de sport în comuna Ludoș</a:t>
          </a: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Amenajarea unui teren de sport în comuna Ludoș care contribuie la: asigurarea unei stări optime de sănătate și a condiției fizice a tinerilor; </a:t>
          </a:r>
          <a:endParaRPr lang="en-US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Amenajarea unui teren de sport în comuna Ludoș pentru realizarea activităților de educație fizică și sport (jocuri de fotbal, handbal și tenis) pentru toate categoriile populației</a:t>
          </a:r>
        </a:p>
      </dsp:txBody>
      <dsp:txXfrm rot="-5400000">
        <a:off x="860753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Ludoș </a:t>
          </a:r>
          <a:r>
            <a:rPr lang="pt-BR" sz="1000" b="1" kern="1200"/>
            <a:t>pentru </a:t>
          </a:r>
          <a:r>
            <a:rPr lang="ro-RO" sz="1000" b="1" kern="1200"/>
            <a:t>asigurarea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asigurarea unei stări optime de sănătate și a condiției fizice pentru toate categoriile populației </a:t>
          </a:r>
          <a:r>
            <a:rPr lang="pt-BR" sz="1000" b="1" kern="1200"/>
            <a:t>. Recomandăm multiplicarea și realizarea unui astfel de proiect în toate localitățile rurale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6452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Dell5</cp:lastModifiedBy>
  <cp:revision>4</cp:revision>
  <dcterms:created xsi:type="dcterms:W3CDTF">2025-07-07T08:39:00Z</dcterms:created>
  <dcterms:modified xsi:type="dcterms:W3CDTF">2025-07-09T06:42:00Z</dcterms:modified>
</cp:coreProperties>
</file>