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DB22C" w14:textId="77777777" w:rsidR="00595844" w:rsidRPr="00595844" w:rsidRDefault="00595844" w:rsidP="00595844">
      <w:pPr>
        <w:spacing w:after="0" w:line="240" w:lineRule="auto"/>
        <w:jc w:val="right"/>
        <w:rPr>
          <w:rFonts w:ascii="Calibri" w:eastAsia="Calibri" w:hAnsi="Calibri" w:cs="Times New Roman"/>
          <w:b/>
          <w:bCs/>
          <w:i/>
          <w:iCs/>
          <w:noProof/>
          <w:spacing w:val="5"/>
        </w:rPr>
      </w:pPr>
      <w:r w:rsidRPr="00595844">
        <w:rPr>
          <w:rFonts w:ascii="Calibri" w:eastAsia="Calibri" w:hAnsi="Calibri" w:cs="Times New Roman"/>
          <w:b/>
          <w:bCs/>
          <w:i/>
          <w:iCs/>
          <w:noProof/>
          <w:spacing w:val="5"/>
        </w:rPr>
        <w:t>ANEXA 6 – PREZENTARE PROIECT</w:t>
      </w:r>
    </w:p>
    <w:p w14:paraId="53D93B71" w14:textId="77777777" w:rsidR="00595844" w:rsidRPr="00595844" w:rsidRDefault="00595844" w:rsidP="00595844">
      <w:pPr>
        <w:spacing w:after="0" w:line="240" w:lineRule="auto"/>
        <w:jc w:val="right"/>
        <w:rPr>
          <w:rFonts w:ascii="Calibri" w:eastAsia="Calibri" w:hAnsi="Calibri" w:cs="Times New Roman"/>
          <w:b/>
          <w:bCs/>
          <w:i/>
          <w:iCs/>
          <w:noProof/>
          <w:spacing w:val="5"/>
        </w:rPr>
      </w:pPr>
    </w:p>
    <w:p w14:paraId="4FCA48BF" w14:textId="1A06EE40" w:rsidR="00595844" w:rsidRPr="00D134F4" w:rsidRDefault="00595844" w:rsidP="00595844">
      <w:pPr>
        <w:pBdr>
          <w:bottom w:val="single" w:sz="12" w:space="1" w:color="auto"/>
        </w:pBdr>
        <w:spacing w:after="160" w:line="259" w:lineRule="auto"/>
        <w:rPr>
          <w:rFonts w:ascii="Trebuchet MS" w:eastAsia="Calibri" w:hAnsi="Trebuchet MS" w:cs="Times New Roman"/>
          <w:b/>
          <w:noProof/>
          <w:lang w:eastAsia="ro-RO"/>
        </w:rPr>
      </w:pPr>
      <w:r w:rsidRPr="00D134F4">
        <w:rPr>
          <w:rFonts w:ascii="Trebuchet MS" w:eastAsia="Calibri" w:hAnsi="Trebuchet MS" w:cs="Times New Roman"/>
          <w:b/>
          <w:noProof/>
          <w:lang w:eastAsia="ro-RO"/>
        </w:rPr>
        <w:t xml:space="preserve">Proiect finanțat prin intermediul Strategiei de Dezvoltare Locală a Grupului de Acțiune Locală </w:t>
      </w:r>
      <w:r w:rsidR="00D134F4" w:rsidRPr="00D134F4">
        <w:rPr>
          <w:b/>
        </w:rPr>
        <w:t>ASOCIAȚIA ȚARA SECAȘELOR ALBA-SIBIU</w:t>
      </w:r>
      <w:r w:rsidRPr="00D134F4">
        <w:rPr>
          <w:rFonts w:ascii="Trebuchet MS" w:eastAsia="Calibri" w:hAnsi="Trebuchet MS" w:cs="Times New Roman"/>
          <w:b/>
          <w:noProof/>
          <w:lang w:eastAsia="ro-RO"/>
        </w:rPr>
        <w:tab/>
      </w:r>
    </w:p>
    <w:p w14:paraId="1E55BA67" w14:textId="2A2D065D" w:rsidR="00595844" w:rsidRPr="00595844" w:rsidRDefault="00595844" w:rsidP="00D92788">
      <w:pPr>
        <w:pBdr>
          <w:bottom w:val="single" w:sz="12" w:space="1" w:color="auto"/>
        </w:pBdr>
        <w:spacing w:after="160" w:line="259" w:lineRule="auto"/>
        <w:jc w:val="right"/>
        <w:rPr>
          <w:rFonts w:ascii="Trebuchet MS" w:eastAsia="Calibri" w:hAnsi="Trebuchet MS" w:cs="Times New Roman"/>
          <w:b/>
          <w:noProof/>
          <w:lang w:eastAsia="ro-RO"/>
        </w:rPr>
      </w:pP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t>Proiect finanțat prin FEADR</w:t>
      </w:r>
    </w:p>
    <w:p w14:paraId="59DCD44A" w14:textId="43288693" w:rsidR="00595844" w:rsidRPr="00595844" w:rsidRDefault="00595844" w:rsidP="00595844">
      <w:pPr>
        <w:pBdr>
          <w:bottom w:val="single" w:sz="12" w:space="1" w:color="auto"/>
        </w:pBdr>
        <w:spacing w:after="160" w:line="259" w:lineRule="auto"/>
        <w:rPr>
          <w:rFonts w:ascii="Trebuchet MS" w:eastAsia="Calibri" w:hAnsi="Trebuchet MS" w:cs="Times New Roman"/>
          <w:bCs/>
          <w:iCs/>
        </w:rPr>
      </w:pPr>
      <w:r w:rsidRPr="00595844">
        <w:rPr>
          <w:rFonts w:ascii="Trebuchet MS" w:eastAsia="Calibri" w:hAnsi="Trebuchet MS" w:cs="Times New Roman"/>
          <w:noProof/>
          <w:lang w:val="en-US"/>
        </w:rPr>
        <w:drawing>
          <wp:anchor distT="0" distB="0" distL="114300" distR="114300" simplePos="0" relativeHeight="251659264" behindDoc="0" locked="0" layoutInCell="1" allowOverlap="1" wp14:anchorId="42C5F5DD" wp14:editId="2FD709B1">
            <wp:simplePos x="0" y="0"/>
            <wp:positionH relativeFrom="column">
              <wp:posOffset>22225</wp:posOffset>
            </wp:positionH>
            <wp:positionV relativeFrom="paragraph">
              <wp:posOffset>125095</wp:posOffset>
            </wp:positionV>
            <wp:extent cx="1628775" cy="7372350"/>
            <wp:effectExtent l="57150" t="57150" r="47625" b="57150"/>
            <wp:wrapSquare wrapText="bothSides"/>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14:sizeRelH relativeFrom="margin">
              <wp14:pctWidth>0</wp14:pctWidth>
            </wp14:sizeRelH>
            <wp14:sizeRelV relativeFrom="margin">
              <wp14:pctHeight>0</wp14:pctHeight>
            </wp14:sizeRelV>
          </wp:anchor>
        </w:drawing>
      </w:r>
      <w:r w:rsidRPr="00595844">
        <w:rPr>
          <w:rFonts w:ascii="Trebuchet MS" w:eastAsia="Calibri" w:hAnsi="Trebuchet MS" w:cs="Times New Roman"/>
          <w:noProof/>
          <w:lang w:val="en-US"/>
        </w:rPr>
        <w:drawing>
          <wp:inline distT="0" distB="0" distL="0" distR="0" wp14:anchorId="2AACA044" wp14:editId="3E44FD0B">
            <wp:extent cx="3848100" cy="7219950"/>
            <wp:effectExtent l="19050" t="0" r="19050" b="19050"/>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07C8F0AE" w14:textId="77777777" w:rsidR="00006FBA" w:rsidRPr="00CA7021" w:rsidRDefault="00006FBA" w:rsidP="00CA7021">
      <w:pPr>
        <w:spacing w:after="0" w:line="240" w:lineRule="auto"/>
        <w:rPr>
          <w:b/>
          <w:bCs/>
          <w:i/>
          <w:iCs/>
          <w:noProof/>
          <w:spacing w:val="5"/>
        </w:rPr>
      </w:pPr>
    </w:p>
    <w:sectPr w:rsidR="00006FBA" w:rsidRPr="00CA7021" w:rsidSect="00766B2B">
      <w:pgSz w:w="11906" w:h="16838"/>
      <w:pgMar w:top="1411" w:right="1411" w:bottom="1411" w:left="1411"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2E09"/>
    <w:rsid w:val="00006FBA"/>
    <w:rsid w:val="000774AD"/>
    <w:rsid w:val="001C1EF2"/>
    <w:rsid w:val="001C2DC0"/>
    <w:rsid w:val="0027226B"/>
    <w:rsid w:val="00357C8C"/>
    <w:rsid w:val="003C2377"/>
    <w:rsid w:val="00595844"/>
    <w:rsid w:val="007D0669"/>
    <w:rsid w:val="007F2E09"/>
    <w:rsid w:val="009B77DD"/>
    <w:rsid w:val="00CA7021"/>
    <w:rsid w:val="00D134F4"/>
    <w:rsid w:val="00D92788"/>
    <w:rsid w:val="00DA1B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0C624"/>
  <w15:chartTrackingRefBased/>
  <w15:docId w15:val="{F975D470-DC9A-4186-B1E2-499440EFB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021"/>
    <w:pPr>
      <w:spacing w:after="200" w:line="276" w:lineRule="auto"/>
    </w:pPr>
    <w:rPr>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Titlulcrii">
    <w:name w:val="Book Title"/>
    <w:basedOn w:val="Fontdeparagrafimplicit"/>
    <w:uiPriority w:val="33"/>
    <w:qFormat/>
    <w:rsid w:val="00CA7021"/>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diagramDrawing" Target="diagrams/drawing1.xml"/><Relationship Id="rId13" Type="http://schemas.microsoft.com/office/2007/relationships/diagramDrawing" Target="diagrams/drawing2.xml"/><Relationship Id="rId3" Type="http://schemas.openxmlformats.org/officeDocument/2006/relationships/webSettings" Target="webSettings.xml"/><Relationship Id="rId7" Type="http://schemas.openxmlformats.org/officeDocument/2006/relationships/diagramColors" Target="diagrams/colors1.xml"/><Relationship Id="rId12" Type="http://schemas.openxmlformats.org/officeDocument/2006/relationships/diagramColors" Target="diagrams/colors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QuickStyle" Target="diagrams/quickStyle1.xml"/><Relationship Id="rId11" Type="http://schemas.openxmlformats.org/officeDocument/2006/relationships/diagramQuickStyle" Target="diagrams/quickStyle2.xml"/><Relationship Id="rId5" Type="http://schemas.openxmlformats.org/officeDocument/2006/relationships/diagramLayout" Target="diagrams/layout1.xml"/><Relationship Id="rId15" Type="http://schemas.openxmlformats.org/officeDocument/2006/relationships/theme" Target="theme/theme1.xml"/><Relationship Id="rId10" Type="http://schemas.openxmlformats.org/officeDocument/2006/relationships/diagramLayout" Target="diagrams/layout2.xml"/><Relationship Id="rId4" Type="http://schemas.openxmlformats.org/officeDocument/2006/relationships/diagramData" Target="diagrams/data1.xml"/><Relationship Id="rId9" Type="http://schemas.openxmlformats.org/officeDocument/2006/relationships/diagramData" Target="diagrams/data2.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2BA7B57-2520-43A0-ABA2-FB9FB2639A1A}" type="doc">
      <dgm:prSet loTypeId="urn:microsoft.com/office/officeart/2005/8/layout/hierarchy4" loCatId="list" qsTypeId="urn:microsoft.com/office/officeart/2005/8/quickstyle/3d3" qsCatId="3D" csTypeId="urn:microsoft.com/office/officeart/2005/8/colors/accent2_1" csCatId="accent2" phldr="1"/>
      <dgm:spPr/>
      <dgm:t>
        <a:bodyPr/>
        <a:lstStyle/>
        <a:p>
          <a:endParaRPr lang="ro-RO"/>
        </a:p>
      </dgm:t>
    </dgm:pt>
    <dgm:pt modelId="{D64190F7-0035-4CFE-935D-C3065EA8399C}">
      <dgm:prSet phldrT="[Text]" custT="1"/>
      <dgm:spPr>
        <a:xfrm>
          <a:off x="795" y="405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a:buNone/>
          </a:pPr>
          <a:r>
            <a:rPr lang="ro-RO" sz="1000" b="1" dirty="0">
              <a:solidFill>
                <a:sysClr val="windowText" lastClr="000000">
                  <a:hueOff val="0"/>
                  <a:satOff val="0"/>
                  <a:lumOff val="0"/>
                  <a:alphaOff val="0"/>
                </a:sysClr>
              </a:solidFill>
              <a:latin typeface="Calibri" panose="020F0502020204030204"/>
              <a:ea typeface="+mn-ea"/>
              <a:cs typeface="+mn-cs"/>
            </a:rPr>
            <a:t>Sub-măsura 19.2 </a:t>
          </a:r>
          <a:r>
            <a:rPr lang="ro-RO" sz="1000" b="1">
              <a:solidFill>
                <a:sysClr val="windowText" lastClr="000000">
                  <a:hueOff val="0"/>
                  <a:satOff val="0"/>
                  <a:lumOff val="0"/>
                  <a:alphaOff val="0"/>
                </a:sysClr>
              </a:solidFill>
              <a:latin typeface="Calibri"/>
              <a:ea typeface="+mn-ea"/>
              <a:cs typeface="+mn-cs"/>
            </a:rPr>
            <a:t>„</a:t>
          </a:r>
          <a:r>
            <a:rPr lang="ro-RO" sz="1000" b="1" dirty="0">
              <a:solidFill>
                <a:sysClr val="windowText" lastClr="000000">
                  <a:hueOff val="0"/>
                  <a:satOff val="0"/>
                  <a:lumOff val="0"/>
                  <a:alphaOff val="0"/>
                </a:sysClr>
              </a:solidFill>
              <a:latin typeface="Calibri" panose="020F0502020204030204"/>
              <a:ea typeface="+mn-ea"/>
              <a:cs typeface="+mn-cs"/>
            </a:rPr>
            <a:t>Sprijin pentru implementarea acțiunilor în cadrul Strategiilor de Dezvoltare Locală”</a:t>
          </a:r>
        </a:p>
      </dgm:t>
    </dgm:pt>
    <dgm:pt modelId="{57460EB9-75B9-4958-AB7D-2FE37B080018}" type="parTrans" cxnId="{1FB90C37-6833-4625-8F54-2A3708E4DDE0}">
      <dgm:prSet/>
      <dgm:spPr/>
      <dgm:t>
        <a:bodyPr/>
        <a:lstStyle/>
        <a:p>
          <a:endParaRPr lang="ro-RO" sz="1100" b="1">
            <a:solidFill>
              <a:schemeClr val="tx1"/>
            </a:solidFill>
          </a:endParaRPr>
        </a:p>
      </dgm:t>
    </dgm:pt>
    <dgm:pt modelId="{DCC90494-A4E6-4E50-9902-36E4D5B22306}" type="sibTrans" cxnId="{1FB90C37-6833-4625-8F54-2A3708E4DDE0}">
      <dgm:prSet/>
      <dgm:spPr/>
      <dgm:t>
        <a:bodyPr/>
        <a:lstStyle/>
        <a:p>
          <a:endParaRPr lang="ro-RO" sz="1100" b="1">
            <a:solidFill>
              <a:schemeClr val="tx1"/>
            </a:solidFill>
          </a:endParaRPr>
        </a:p>
      </dgm:t>
    </dgm:pt>
    <dgm:pt modelId="{02E67AF9-15B7-4FAD-A232-37A2B6FCEA0A}">
      <dgm:prSet phldrT="[Text]" custT="1"/>
      <dgm:spPr>
        <a:xfrm>
          <a:off x="1590" y="2169197"/>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Localizarea proiectului:  </a:t>
          </a:r>
          <a:r>
            <a:rPr lang="en-GB" sz="1000" b="1">
              <a:solidFill>
                <a:sysClr val="windowText" lastClr="000000">
                  <a:hueOff val="0"/>
                  <a:satOff val="0"/>
                  <a:lumOff val="0"/>
                  <a:alphaOff val="0"/>
                </a:sysClr>
              </a:solidFill>
              <a:latin typeface="Calibri" panose="020F0502020204030204"/>
              <a:ea typeface="+mn-ea"/>
              <a:cs typeface="+mn-cs"/>
            </a:rPr>
            <a:t>Do</a:t>
          </a:r>
          <a:r>
            <a:rPr lang="ro-RO" sz="1000" b="1">
              <a:solidFill>
                <a:sysClr val="windowText" lastClr="000000">
                  <a:hueOff val="0"/>
                  <a:satOff val="0"/>
                  <a:lumOff val="0"/>
                  <a:alphaOff val="0"/>
                </a:sysClr>
              </a:solidFill>
              <a:latin typeface="Calibri" panose="020F0502020204030204"/>
              <a:ea typeface="+mn-ea"/>
              <a:cs typeface="+mn-cs"/>
            </a:rPr>
            <a:t>ș</a:t>
          </a:r>
          <a:r>
            <a:rPr lang="en-GB" sz="1000" b="1">
              <a:solidFill>
                <a:sysClr val="windowText" lastClr="000000">
                  <a:hueOff val="0"/>
                  <a:satOff val="0"/>
                  <a:lumOff val="0"/>
                  <a:alphaOff val="0"/>
                </a:sysClr>
              </a:solidFill>
              <a:latin typeface="Calibri" panose="020F0502020204030204"/>
              <a:ea typeface="+mn-ea"/>
              <a:cs typeface="+mn-cs"/>
            </a:rPr>
            <a:t>tat</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A957AFD5-82B8-47FB-A4AA-CDA6E5C54F2E}" type="parTrans" cxnId="{DFC69304-B129-4004-A000-FF0DF6BBDC0D}">
      <dgm:prSet/>
      <dgm:spPr/>
      <dgm:t>
        <a:bodyPr/>
        <a:lstStyle/>
        <a:p>
          <a:endParaRPr lang="ro-RO" sz="1100" b="1">
            <a:solidFill>
              <a:schemeClr val="tx1"/>
            </a:solidFill>
          </a:endParaRPr>
        </a:p>
      </dgm:t>
    </dgm:pt>
    <dgm:pt modelId="{B60C31DA-1F3D-41C5-B7F4-62A3ABA23261}" type="sibTrans" cxnId="{DFC69304-B129-4004-A000-FF0DF6BBDC0D}">
      <dgm:prSet/>
      <dgm:spPr/>
      <dgm:t>
        <a:bodyPr/>
        <a:lstStyle/>
        <a:p>
          <a:endParaRPr lang="ro-RO" sz="1100" b="1">
            <a:solidFill>
              <a:schemeClr val="tx1"/>
            </a:solidFill>
          </a:endParaRPr>
        </a:p>
      </dgm:t>
    </dgm:pt>
    <dgm:pt modelId="{B7441467-CBAC-40FC-8DD1-6F9B2D255689}">
      <dgm:prSet phldrT="[Text]" custT="1"/>
      <dgm:spPr>
        <a:xfrm>
          <a:off x="1590" y="72575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Perioada de programare   2014-2020</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ED8825F2-D1B7-449D-8954-E93E056489F8}" type="parTrans" cxnId="{432F8DB9-D332-4A9C-96F3-46D716E64395}">
      <dgm:prSet/>
      <dgm:spPr/>
      <dgm:t>
        <a:bodyPr/>
        <a:lstStyle/>
        <a:p>
          <a:endParaRPr lang="ro-RO" sz="1100" b="1">
            <a:solidFill>
              <a:schemeClr val="tx1"/>
            </a:solidFill>
          </a:endParaRPr>
        </a:p>
      </dgm:t>
    </dgm:pt>
    <dgm:pt modelId="{585E52E1-A7AF-4DCC-BE79-EA672B15F78A}" type="sibTrans" cxnId="{432F8DB9-D332-4A9C-96F3-46D716E64395}">
      <dgm:prSet/>
      <dgm:spPr/>
      <dgm:t>
        <a:bodyPr/>
        <a:lstStyle/>
        <a:p>
          <a:endParaRPr lang="ro-RO" sz="1100" b="1">
            <a:solidFill>
              <a:schemeClr val="tx1"/>
            </a:solidFill>
          </a:endParaRPr>
        </a:p>
      </dgm:t>
    </dgm:pt>
    <dgm:pt modelId="{17AB18A0-8BD2-4CAF-8393-FEBB5BD19080}">
      <dgm:prSet phldrT="[Text]" custT="1"/>
      <dgm:spPr>
        <a:xfrm>
          <a:off x="1590" y="357523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dirty="0">
              <a:solidFill>
                <a:sysClr val="windowText" lastClr="000000">
                  <a:hueOff val="0"/>
                  <a:satOff val="0"/>
                  <a:lumOff val="0"/>
                  <a:alphaOff val="0"/>
                </a:sysClr>
              </a:solidFill>
              <a:latin typeface="Calibri" panose="020F0502020204030204"/>
              <a:ea typeface="+mn-ea"/>
              <a:cs typeface="+mn-cs"/>
            </a:rPr>
            <a:t>Articolul corespondent din Reg. (UE) nr. 1305/2013 </a:t>
          </a:r>
          <a:r>
            <a:rPr lang="en-GB" sz="1000" b="1"/>
            <a:t>art.20 - Servicii de bază și reînnoirea satelor în zonele rurale</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10F9CCEC-9178-4B22-82D5-91F365C1B3EB}" type="parTrans" cxnId="{5D8C7C23-B59C-4C97-9B49-591A9FF7667A}">
      <dgm:prSet/>
      <dgm:spPr/>
      <dgm:t>
        <a:bodyPr/>
        <a:lstStyle/>
        <a:p>
          <a:endParaRPr lang="ro-RO" sz="1100" b="1">
            <a:solidFill>
              <a:schemeClr val="tx1"/>
            </a:solidFill>
          </a:endParaRPr>
        </a:p>
      </dgm:t>
    </dgm:pt>
    <dgm:pt modelId="{BCA8D7DB-7E4F-452B-9355-19836F8178A7}" type="sibTrans" cxnId="{5D8C7C23-B59C-4C97-9B49-591A9FF7667A}">
      <dgm:prSet/>
      <dgm:spPr/>
      <dgm:t>
        <a:bodyPr/>
        <a:lstStyle/>
        <a:p>
          <a:endParaRPr lang="ro-RO" sz="1100" b="1">
            <a:solidFill>
              <a:schemeClr val="tx1"/>
            </a:solidFill>
          </a:endParaRPr>
        </a:p>
      </dgm:t>
    </dgm:pt>
    <dgm:pt modelId="{336D5455-1961-4646-A04A-3927D39B104A}">
      <dgm:prSet phldrT="[Text]" custT="1"/>
      <dgm:spPr>
        <a:xfrm>
          <a:off x="1590" y="426044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Valoarea finanțării nerambursabile </a:t>
          </a:r>
        </a:p>
        <a:p>
          <a:pPr defTabSz="536575">
            <a:buNone/>
          </a:pPr>
          <a:r>
            <a:rPr lang="en-GB" sz="1000" b="1">
              <a:solidFill>
                <a:sysClr val="windowText" lastClr="000000">
                  <a:hueOff val="0"/>
                  <a:satOff val="0"/>
                  <a:lumOff val="0"/>
                  <a:alphaOff val="0"/>
                </a:sysClr>
              </a:solidFill>
              <a:latin typeface="Calibri" panose="020F0502020204030204"/>
              <a:ea typeface="+mn-ea"/>
              <a:cs typeface="+mn-cs"/>
            </a:rPr>
            <a:t>61000 euro</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B1DE8DA8-5206-4E32-9EDF-A01417C25B5E}" type="parTrans" cxnId="{DF25A37A-150F-43EE-ADDE-6B2D25E24EC7}">
      <dgm:prSet/>
      <dgm:spPr/>
      <dgm:t>
        <a:bodyPr/>
        <a:lstStyle/>
        <a:p>
          <a:endParaRPr lang="ro-RO" sz="1100" b="1">
            <a:solidFill>
              <a:schemeClr val="tx1"/>
            </a:solidFill>
          </a:endParaRPr>
        </a:p>
      </dgm:t>
    </dgm:pt>
    <dgm:pt modelId="{7E5F14A0-9486-4003-9402-530AD9254994}" type="sibTrans" cxnId="{DF25A37A-150F-43EE-ADDE-6B2D25E24EC7}">
      <dgm:prSet/>
      <dgm:spPr/>
      <dgm:t>
        <a:bodyPr/>
        <a:lstStyle/>
        <a:p>
          <a:endParaRPr lang="ro-RO" sz="1100" b="1">
            <a:solidFill>
              <a:schemeClr val="tx1"/>
            </a:solidFill>
          </a:endParaRPr>
        </a:p>
      </dgm:t>
    </dgm:pt>
    <dgm:pt modelId="{803A3C64-6FC9-428C-A3A6-C745A5BCFCC0}">
      <dgm:prSet phldrT="[Text]" custT="1"/>
      <dgm:spPr>
        <a:xfrm>
          <a:off x="0" y="574724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Perioada de implementare a proiectului </a:t>
          </a:r>
          <a:r>
            <a:rPr lang="en-GB" sz="1000" b="1">
              <a:solidFill>
                <a:sysClr val="windowText" lastClr="000000">
                  <a:hueOff val="0"/>
                  <a:satOff val="0"/>
                  <a:lumOff val="0"/>
                  <a:alphaOff val="0"/>
                </a:sysClr>
              </a:solidFill>
              <a:latin typeface="Calibri" panose="020F0502020204030204"/>
              <a:ea typeface="+mn-ea"/>
              <a:cs typeface="+mn-cs"/>
            </a:rPr>
            <a:t>6 luni</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9166D908-FCAD-40FE-8F4E-11B97EC552E3}" type="parTrans" cxnId="{A5F20895-643B-406F-9606-710DA510C4E9}">
      <dgm:prSet/>
      <dgm:spPr/>
      <dgm:t>
        <a:bodyPr/>
        <a:lstStyle/>
        <a:p>
          <a:endParaRPr lang="ro-RO" sz="1100" b="1">
            <a:solidFill>
              <a:schemeClr val="tx1"/>
            </a:solidFill>
          </a:endParaRPr>
        </a:p>
      </dgm:t>
    </dgm:pt>
    <dgm:pt modelId="{19E20291-F224-4DD6-8704-899AEF6CFA09}" type="sibTrans" cxnId="{A5F20895-643B-406F-9606-710DA510C4E9}">
      <dgm:prSet/>
      <dgm:spPr/>
      <dgm:t>
        <a:bodyPr/>
        <a:lstStyle/>
        <a:p>
          <a:endParaRPr lang="ro-RO" sz="1100" b="1">
            <a:solidFill>
              <a:schemeClr val="tx1"/>
            </a:solidFill>
          </a:endParaRPr>
        </a:p>
      </dgm:t>
    </dgm:pt>
    <dgm:pt modelId="{A7288D8B-1F22-4168-A8C7-82B49FA3FB09}">
      <dgm:prSet phldrT="[Text]" custT="1"/>
      <dgm:spPr>
        <a:xfrm>
          <a:off x="1590" y="1441415"/>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Beneficiarul proiectului </a:t>
          </a:r>
          <a:r>
            <a:rPr lang="en-GB" sz="1000" b="1">
              <a:solidFill>
                <a:sysClr val="windowText" lastClr="000000">
                  <a:hueOff val="0"/>
                  <a:satOff val="0"/>
                  <a:lumOff val="0"/>
                  <a:alphaOff val="0"/>
                </a:sysClr>
              </a:solidFill>
              <a:latin typeface="Calibri" panose="020F0502020204030204"/>
              <a:ea typeface="+mn-ea"/>
              <a:cs typeface="+mn-cs"/>
            </a:rPr>
            <a:t>Comuna Do</a:t>
          </a:r>
          <a:r>
            <a:rPr lang="ro-RO" sz="1000" b="1">
              <a:solidFill>
                <a:sysClr val="windowText" lastClr="000000">
                  <a:hueOff val="0"/>
                  <a:satOff val="0"/>
                  <a:lumOff val="0"/>
                  <a:alphaOff val="0"/>
                </a:sysClr>
              </a:solidFill>
              <a:latin typeface="Calibri" panose="020F0502020204030204"/>
              <a:ea typeface="+mn-ea"/>
              <a:cs typeface="+mn-cs"/>
            </a:rPr>
            <a:t>ș</a:t>
          </a:r>
          <a:r>
            <a:rPr lang="en-GB" sz="1000" b="1">
              <a:solidFill>
                <a:sysClr val="windowText" lastClr="000000">
                  <a:hueOff val="0"/>
                  <a:satOff val="0"/>
                  <a:lumOff val="0"/>
                  <a:alphaOff val="0"/>
                </a:sysClr>
              </a:solidFill>
              <a:latin typeface="Calibri" panose="020F0502020204030204"/>
              <a:ea typeface="+mn-ea"/>
              <a:cs typeface="+mn-cs"/>
            </a:rPr>
            <a:t>tat</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6CA35E37-18EB-46BC-8CD7-6B6225E1B987}" type="parTrans" cxnId="{AA3A75F1-490D-46BB-AFBD-301BEDDA2078}">
      <dgm:prSet/>
      <dgm:spPr/>
      <dgm:t>
        <a:bodyPr/>
        <a:lstStyle/>
        <a:p>
          <a:endParaRPr lang="ro-RO" sz="1100" b="1">
            <a:solidFill>
              <a:schemeClr val="tx1"/>
            </a:solidFill>
          </a:endParaRPr>
        </a:p>
      </dgm:t>
    </dgm:pt>
    <dgm:pt modelId="{3DAC334B-2B95-406B-A607-61643358AE2D}" type="sibTrans" cxnId="{AA3A75F1-490D-46BB-AFBD-301BEDDA2078}">
      <dgm:prSet/>
      <dgm:spPr/>
      <dgm:t>
        <a:bodyPr/>
        <a:lstStyle/>
        <a:p>
          <a:endParaRPr lang="ro-RO" sz="1100" b="1">
            <a:solidFill>
              <a:schemeClr val="tx1"/>
            </a:solidFill>
          </a:endParaRPr>
        </a:p>
      </dgm:t>
    </dgm:pt>
    <dgm:pt modelId="{BD580258-D9D9-4F98-8981-46704AD99947}">
      <dgm:prSet phldrT="[Text]" custT="1"/>
      <dgm:spPr>
        <a:xfrm>
          <a:off x="795" y="6451379"/>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Date de contact </a:t>
          </a:r>
          <a:r>
            <a:rPr lang="en-GB" sz="1000" b="1">
              <a:solidFill>
                <a:sysClr val="windowText" lastClr="000000">
                  <a:hueOff val="0"/>
                  <a:satOff val="0"/>
                  <a:lumOff val="0"/>
                  <a:alphaOff val="0"/>
                </a:sysClr>
              </a:solidFill>
              <a:latin typeface="Calibri" panose="020F0502020204030204"/>
              <a:ea typeface="+mn-ea"/>
              <a:cs typeface="+mn-cs"/>
            </a:rPr>
            <a:t>Comuna Dostat strada Principala, nr. 250, judetul Alba.</a:t>
          </a:r>
        </a:p>
        <a:p>
          <a:pPr defTabSz="536575">
            <a:buNone/>
          </a:pPr>
          <a:r>
            <a:rPr lang="en-GB" sz="1000" b="1">
              <a:solidFill>
                <a:sysClr val="windowText" lastClr="000000">
                  <a:hueOff val="0"/>
                  <a:satOff val="0"/>
                  <a:lumOff val="0"/>
                  <a:alphaOff val="0"/>
                </a:sysClr>
              </a:solidFill>
              <a:latin typeface="Calibri" panose="020F0502020204030204"/>
              <a:ea typeface="+mn-ea"/>
              <a:cs typeface="+mn-cs"/>
            </a:rPr>
            <a:t>tel 0258764690</a:t>
          </a:r>
          <a:r>
            <a:rPr lang="ro-RO" sz="1000" b="1">
              <a:solidFill>
                <a:sysClr val="windowText" lastClr="000000">
                  <a:hueOff val="0"/>
                  <a:satOff val="0"/>
                  <a:lumOff val="0"/>
                  <a:alphaOff val="0"/>
                </a:sysClr>
              </a:solidFill>
              <a:latin typeface="Calibri" panose="020F0502020204030204"/>
              <a:ea typeface="+mn-ea"/>
              <a:cs typeface="+mn-cs"/>
            </a:rPr>
            <a:t>, </a:t>
          </a:r>
          <a:r>
            <a:rPr lang="en-GB" sz="1000" b="1">
              <a:solidFill>
                <a:sysClr val="windowText" lastClr="000000">
                  <a:hueOff val="0"/>
                  <a:satOff val="0"/>
                  <a:lumOff val="0"/>
                  <a:alphaOff val="0"/>
                </a:sysClr>
              </a:solidFill>
              <a:latin typeface="Calibri" panose="020F0502020204030204"/>
              <a:ea typeface="+mn-ea"/>
              <a:cs typeface="+mn-cs"/>
            </a:rPr>
            <a:t>email primariadostat@yahoo.com</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8C22574E-E3E2-4DF9-8E2E-96506DD711A1}" type="parTrans" cxnId="{0E22C7CE-D2BF-4EEA-8590-D2E8C0735854}">
      <dgm:prSet/>
      <dgm:spPr/>
      <dgm:t>
        <a:bodyPr/>
        <a:lstStyle/>
        <a:p>
          <a:endParaRPr lang="ro-RO" sz="1100" b="1">
            <a:solidFill>
              <a:schemeClr val="tx1"/>
            </a:solidFill>
          </a:endParaRPr>
        </a:p>
      </dgm:t>
    </dgm:pt>
    <dgm:pt modelId="{A89ED088-4A09-48FE-8005-43A194065BD6}" type="sibTrans" cxnId="{0E22C7CE-D2BF-4EEA-8590-D2E8C0735854}">
      <dgm:prSet/>
      <dgm:spPr/>
      <dgm:t>
        <a:bodyPr/>
        <a:lstStyle/>
        <a:p>
          <a:endParaRPr lang="ro-RO" sz="1100" b="1">
            <a:solidFill>
              <a:schemeClr val="tx1"/>
            </a:solidFill>
          </a:endParaRPr>
        </a:p>
      </dgm:t>
    </dgm:pt>
    <dgm:pt modelId="{EB496F5A-2280-41E6-B187-151A9666B238}">
      <dgm:prSet phldrT="[Text]" custT="1"/>
      <dgm:spPr>
        <a:xfrm>
          <a:off x="1590" y="501330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Valoarea contribuției private  </a:t>
          </a:r>
          <a:r>
            <a:rPr lang="en-GB" sz="1000" b="1">
              <a:solidFill>
                <a:sysClr val="windowText" lastClr="000000">
                  <a:hueOff val="0"/>
                  <a:satOff val="0"/>
                  <a:lumOff val="0"/>
                  <a:alphaOff val="0"/>
                </a:sysClr>
              </a:solidFill>
              <a:latin typeface="Calibri" panose="020F0502020204030204"/>
              <a:ea typeface="+mn-ea"/>
              <a:cs typeface="+mn-cs"/>
            </a:rPr>
            <a:t>34200</a:t>
          </a:r>
          <a:r>
            <a:rPr lang="ro-RO" sz="1000" b="1">
              <a:solidFill>
                <a:sysClr val="windowText" lastClr="000000">
                  <a:hueOff val="0"/>
                  <a:satOff val="0"/>
                  <a:lumOff val="0"/>
                  <a:alphaOff val="0"/>
                </a:sysClr>
              </a:solidFill>
              <a:latin typeface="Calibri" panose="020F0502020204030204"/>
              <a:ea typeface="+mn-ea"/>
              <a:cs typeface="+mn-cs"/>
            </a:rPr>
            <a:t> euro</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92BB282D-3DC8-4974-A2F6-C216870A27A6}" type="sibTrans" cxnId="{1C9BEEA9-F405-465E-9526-2CE6CADAB555}">
      <dgm:prSet/>
      <dgm:spPr/>
      <dgm:t>
        <a:bodyPr/>
        <a:lstStyle/>
        <a:p>
          <a:endParaRPr lang="ro-RO" sz="1100" b="1">
            <a:solidFill>
              <a:schemeClr val="tx1"/>
            </a:solidFill>
          </a:endParaRPr>
        </a:p>
      </dgm:t>
    </dgm:pt>
    <dgm:pt modelId="{45EA70F5-8E90-45D8-BFA1-C7202041208D}" type="parTrans" cxnId="{1C9BEEA9-F405-465E-9526-2CE6CADAB555}">
      <dgm:prSet/>
      <dgm:spPr/>
      <dgm:t>
        <a:bodyPr/>
        <a:lstStyle/>
        <a:p>
          <a:endParaRPr lang="ro-RO" sz="1100" b="1">
            <a:solidFill>
              <a:schemeClr val="tx1"/>
            </a:solidFill>
          </a:endParaRPr>
        </a:p>
      </dgm:t>
    </dgm:pt>
    <dgm:pt modelId="{F03C187D-0BF6-400E-AB40-12C06CD28BDC}">
      <dgm:prSet phldrT="[Text]" custT="1"/>
      <dgm:spPr>
        <a:xfrm>
          <a:off x="795" y="286953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Domeniul de intervenție  </a:t>
          </a:r>
          <a:r>
            <a:rPr lang="pt-BR" sz="1000" b="1"/>
            <a:t>6B) -Încurajarea dezvoltării locale în zonele rurale (conform Reg.UE nr.1305/2013, art.5</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6394E6D5-5528-4CBB-9CF5-64E84FD0793A}" type="sibTrans" cxnId="{177D247E-D33F-4ECA-9787-78DD557E813A}">
      <dgm:prSet/>
      <dgm:spPr/>
      <dgm:t>
        <a:bodyPr/>
        <a:lstStyle/>
        <a:p>
          <a:endParaRPr lang="ro-RO" sz="1100" b="1">
            <a:solidFill>
              <a:schemeClr val="tx1"/>
            </a:solidFill>
          </a:endParaRPr>
        </a:p>
      </dgm:t>
    </dgm:pt>
    <dgm:pt modelId="{4376415F-2ECA-4696-B4A4-E41403DE6B46}" type="parTrans" cxnId="{177D247E-D33F-4ECA-9787-78DD557E813A}">
      <dgm:prSet/>
      <dgm:spPr/>
      <dgm:t>
        <a:bodyPr/>
        <a:lstStyle/>
        <a:p>
          <a:endParaRPr lang="ro-RO" sz="1100" b="1">
            <a:solidFill>
              <a:schemeClr val="tx1"/>
            </a:solidFill>
          </a:endParaRPr>
        </a:p>
      </dgm:t>
    </dgm:pt>
    <dgm:pt modelId="{F52A4AC8-C483-4826-958F-3B3A4020A896}" type="pres">
      <dgm:prSet presAssocID="{72BA7B57-2520-43A0-ABA2-FB9FB2639A1A}" presName="Name0" presStyleCnt="0">
        <dgm:presLayoutVars>
          <dgm:chPref val="1"/>
          <dgm:dir/>
          <dgm:animOne val="branch"/>
          <dgm:animLvl val="lvl"/>
          <dgm:resizeHandles/>
        </dgm:presLayoutVars>
      </dgm:prSet>
      <dgm:spPr/>
    </dgm:pt>
    <dgm:pt modelId="{EBA01C42-1A92-4827-A293-744531510867}" type="pres">
      <dgm:prSet presAssocID="{D64190F7-0035-4CFE-935D-C3065EA8399C}" presName="vertOne" presStyleCnt="0"/>
      <dgm:spPr/>
    </dgm:pt>
    <dgm:pt modelId="{892E94FA-5786-40A0-828A-24A4ECFD27A6}" type="pres">
      <dgm:prSet presAssocID="{D64190F7-0035-4CFE-935D-C3065EA8399C}" presName="txOne" presStyleLbl="node0" presStyleIdx="0" presStyleCnt="1">
        <dgm:presLayoutVars>
          <dgm:chPref val="3"/>
        </dgm:presLayoutVars>
      </dgm:prSet>
      <dgm:spPr>
        <a:prstGeom prst="roundRect">
          <a:avLst>
            <a:gd name="adj" fmla="val 10000"/>
          </a:avLst>
        </a:prstGeom>
      </dgm:spPr>
    </dgm:pt>
    <dgm:pt modelId="{233DFB2C-8978-4464-802C-4F88E14483FD}" type="pres">
      <dgm:prSet presAssocID="{D64190F7-0035-4CFE-935D-C3065EA8399C}" presName="parTransOne" presStyleCnt="0"/>
      <dgm:spPr/>
    </dgm:pt>
    <dgm:pt modelId="{A8F3472B-BE44-499A-A06A-6B3CAF22CB8F}" type="pres">
      <dgm:prSet presAssocID="{D64190F7-0035-4CFE-935D-C3065EA8399C}" presName="horzOne" presStyleCnt="0"/>
      <dgm:spPr/>
    </dgm:pt>
    <dgm:pt modelId="{B47211B1-2E1F-4327-8465-2F9E02FCB454}" type="pres">
      <dgm:prSet presAssocID="{02E67AF9-15B7-4FAD-A232-37A2B6FCEA0A}" presName="vertTwo" presStyleCnt="0"/>
      <dgm:spPr/>
    </dgm:pt>
    <dgm:pt modelId="{DBA90FF1-EA7E-4127-97E5-48CB582032BF}" type="pres">
      <dgm:prSet presAssocID="{02E67AF9-15B7-4FAD-A232-37A2B6FCEA0A}" presName="txTwo" presStyleLbl="node2" presStyleIdx="0" presStyleCnt="1" custLinFactY="200993" custLinFactNeighborX="49" custLinFactNeighborY="300000">
        <dgm:presLayoutVars>
          <dgm:chPref val="3"/>
        </dgm:presLayoutVars>
      </dgm:prSet>
      <dgm:spPr>
        <a:prstGeom prst="roundRect">
          <a:avLst>
            <a:gd name="adj" fmla="val 10000"/>
          </a:avLst>
        </a:prstGeom>
      </dgm:spPr>
    </dgm:pt>
    <dgm:pt modelId="{F53C04A3-EDB5-4813-A150-B779BBE1D5F7}" type="pres">
      <dgm:prSet presAssocID="{02E67AF9-15B7-4FAD-A232-37A2B6FCEA0A}" presName="parTransTwo" presStyleCnt="0"/>
      <dgm:spPr/>
    </dgm:pt>
    <dgm:pt modelId="{686BF13E-903D-4826-AEE7-369C8AA39779}" type="pres">
      <dgm:prSet presAssocID="{02E67AF9-15B7-4FAD-A232-37A2B6FCEA0A}" presName="horzTwo" presStyleCnt="0"/>
      <dgm:spPr/>
    </dgm:pt>
    <dgm:pt modelId="{4B2388A9-AE94-4CDE-B66D-467B51AD6096}" type="pres">
      <dgm:prSet presAssocID="{B7441467-CBAC-40FC-8DD1-6F9B2D255689}" presName="vertThree" presStyleCnt="0"/>
      <dgm:spPr/>
    </dgm:pt>
    <dgm:pt modelId="{DADE5B57-4AB6-4A24-ABC2-BA56FE81C675}" type="pres">
      <dgm:prSet presAssocID="{B7441467-CBAC-40FC-8DD1-6F9B2D255689}" presName="txThree" presStyleLbl="node3" presStyleIdx="0" presStyleCnt="1" custLinFactY="-99247" custLinFactNeighborX="49" custLinFactNeighborY="-100000">
        <dgm:presLayoutVars>
          <dgm:chPref val="3"/>
        </dgm:presLayoutVars>
      </dgm:prSet>
      <dgm:spPr>
        <a:prstGeom prst="roundRect">
          <a:avLst>
            <a:gd name="adj" fmla="val 10000"/>
          </a:avLst>
        </a:prstGeom>
      </dgm:spPr>
    </dgm:pt>
    <dgm:pt modelId="{29C73D51-E26F-448C-A406-24BD9DAA92DB}" type="pres">
      <dgm:prSet presAssocID="{B7441467-CBAC-40FC-8DD1-6F9B2D255689}" presName="parTransThree" presStyleCnt="0"/>
      <dgm:spPr/>
    </dgm:pt>
    <dgm:pt modelId="{66F35358-F657-40D7-B06B-04F95B6AE359}" type="pres">
      <dgm:prSet presAssocID="{B7441467-CBAC-40FC-8DD1-6F9B2D255689}" presName="horzThree" presStyleCnt="0"/>
      <dgm:spPr/>
    </dgm:pt>
    <dgm:pt modelId="{ACA63318-E77D-4C7D-BBE5-772955C45C39}" type="pres">
      <dgm:prSet presAssocID="{17AB18A0-8BD2-4CAF-8393-FEBB5BD19080}" presName="vertFour" presStyleCnt="0">
        <dgm:presLayoutVars>
          <dgm:chPref val="3"/>
        </dgm:presLayoutVars>
      </dgm:prSet>
      <dgm:spPr/>
    </dgm:pt>
    <dgm:pt modelId="{5487B72B-0167-4028-9CAA-CAF2BA6EB88C}" type="pres">
      <dgm:prSet presAssocID="{17AB18A0-8BD2-4CAF-8393-FEBB5BD19080}" presName="txFour" presStyleLbl="node4" presStyleIdx="0" presStyleCnt="7" custLinFactY="198492" custLinFactNeighborX="49" custLinFactNeighborY="200000">
        <dgm:presLayoutVars>
          <dgm:chPref val="3"/>
        </dgm:presLayoutVars>
      </dgm:prSet>
      <dgm:spPr>
        <a:prstGeom prst="roundRect">
          <a:avLst>
            <a:gd name="adj" fmla="val 10000"/>
          </a:avLst>
        </a:prstGeom>
      </dgm:spPr>
    </dgm:pt>
    <dgm:pt modelId="{211657E2-FA39-4590-B167-E6047AE3530C}" type="pres">
      <dgm:prSet presAssocID="{17AB18A0-8BD2-4CAF-8393-FEBB5BD19080}" presName="parTransFour" presStyleCnt="0"/>
      <dgm:spPr/>
    </dgm:pt>
    <dgm:pt modelId="{BEABE802-8950-4E3C-9BDD-1AAF27D46D98}" type="pres">
      <dgm:prSet presAssocID="{17AB18A0-8BD2-4CAF-8393-FEBB5BD19080}" presName="horzFour" presStyleCnt="0"/>
      <dgm:spPr/>
    </dgm:pt>
    <dgm:pt modelId="{BBBEFCE9-890D-4148-B355-6AB93C8AA787}" type="pres">
      <dgm:prSet presAssocID="{F03C187D-0BF6-400E-AB40-12C06CD28BDC}" presName="vertFour" presStyleCnt="0">
        <dgm:presLayoutVars>
          <dgm:chPref val="3"/>
        </dgm:presLayoutVars>
      </dgm:prSet>
      <dgm:spPr/>
    </dgm:pt>
    <dgm:pt modelId="{ED45C3A3-1738-4309-9633-5615C85199DA}" type="pres">
      <dgm:prSet presAssocID="{F03C187D-0BF6-400E-AB40-12C06CD28BDC}" presName="txFour" presStyleLbl="node4" presStyleIdx="1" presStyleCnt="7" custLinFactY="747" custLinFactNeighborX="-34293" custLinFactNeighborY="100000">
        <dgm:presLayoutVars>
          <dgm:chPref val="3"/>
        </dgm:presLayoutVars>
      </dgm:prSet>
      <dgm:spPr>
        <a:prstGeom prst="roundRect">
          <a:avLst>
            <a:gd name="adj" fmla="val 10000"/>
          </a:avLst>
        </a:prstGeom>
      </dgm:spPr>
    </dgm:pt>
    <dgm:pt modelId="{790BA0A1-1987-4C0B-9A41-19BA174F37F3}" type="pres">
      <dgm:prSet presAssocID="{F03C187D-0BF6-400E-AB40-12C06CD28BDC}" presName="parTransFour" presStyleCnt="0"/>
      <dgm:spPr/>
    </dgm:pt>
    <dgm:pt modelId="{FF7CEE72-FC14-4699-9DA2-5DFBAD1ED7E8}" type="pres">
      <dgm:prSet presAssocID="{F03C187D-0BF6-400E-AB40-12C06CD28BDC}" presName="horzFour" presStyleCnt="0"/>
      <dgm:spPr/>
    </dgm:pt>
    <dgm:pt modelId="{C38796F7-D3E9-4F1A-B55D-2A4BFDEEC64F}" type="pres">
      <dgm:prSet presAssocID="{336D5455-1961-4646-A04A-3927D39B104A}" presName="vertFour" presStyleCnt="0">
        <dgm:presLayoutVars>
          <dgm:chPref val="3"/>
        </dgm:presLayoutVars>
      </dgm:prSet>
      <dgm:spPr/>
    </dgm:pt>
    <dgm:pt modelId="{A74E5900-6D26-4EF4-B675-8F22CDE21728}" type="pres">
      <dgm:prSet presAssocID="{336D5455-1961-4646-A04A-3927D39B104A}" presName="txFour" presStyleLbl="node4" presStyleIdx="2" presStyleCnt="7" custLinFactY="94087" custLinFactNeighborX="49" custLinFactNeighborY="100000">
        <dgm:presLayoutVars>
          <dgm:chPref val="3"/>
        </dgm:presLayoutVars>
      </dgm:prSet>
      <dgm:spPr>
        <a:prstGeom prst="roundRect">
          <a:avLst>
            <a:gd name="adj" fmla="val 10000"/>
          </a:avLst>
        </a:prstGeom>
      </dgm:spPr>
    </dgm:pt>
    <dgm:pt modelId="{896CFCD4-2613-442F-A808-49D6D4CCCB58}" type="pres">
      <dgm:prSet presAssocID="{336D5455-1961-4646-A04A-3927D39B104A}" presName="parTransFour" presStyleCnt="0"/>
      <dgm:spPr/>
    </dgm:pt>
    <dgm:pt modelId="{718C0092-A0A0-42B7-979F-FB3376CC4C78}" type="pres">
      <dgm:prSet presAssocID="{336D5455-1961-4646-A04A-3927D39B104A}" presName="horzFour" presStyleCnt="0"/>
      <dgm:spPr/>
    </dgm:pt>
    <dgm:pt modelId="{6284990F-042E-4B58-A8D6-9D7AAC9A7DD6}" type="pres">
      <dgm:prSet presAssocID="{EB496F5A-2280-41E6-B187-151A9666B238}" presName="vertFour" presStyleCnt="0">
        <dgm:presLayoutVars>
          <dgm:chPref val="3"/>
        </dgm:presLayoutVars>
      </dgm:prSet>
      <dgm:spPr/>
    </dgm:pt>
    <dgm:pt modelId="{4042A8EE-6E15-49D7-AD41-F10DE082B23A}" type="pres">
      <dgm:prSet presAssocID="{EB496F5A-2280-41E6-B187-151A9666B238}" presName="txFour" presStyleLbl="node4" presStyleIdx="3" presStyleCnt="7" custLinFactY="99246" custLinFactNeighborX="49" custLinFactNeighborY="100000">
        <dgm:presLayoutVars>
          <dgm:chPref val="3"/>
        </dgm:presLayoutVars>
      </dgm:prSet>
      <dgm:spPr>
        <a:prstGeom prst="roundRect">
          <a:avLst>
            <a:gd name="adj" fmla="val 10000"/>
          </a:avLst>
        </a:prstGeom>
      </dgm:spPr>
    </dgm:pt>
    <dgm:pt modelId="{353B57B3-A7E8-41E7-9BA7-341AEAC165D6}" type="pres">
      <dgm:prSet presAssocID="{EB496F5A-2280-41E6-B187-151A9666B238}" presName="parTransFour" presStyleCnt="0"/>
      <dgm:spPr/>
    </dgm:pt>
    <dgm:pt modelId="{C8C4C3D9-7CEE-4CD3-B26E-4E4A4F17D048}" type="pres">
      <dgm:prSet presAssocID="{EB496F5A-2280-41E6-B187-151A9666B238}" presName="horzFour" presStyleCnt="0"/>
      <dgm:spPr/>
    </dgm:pt>
    <dgm:pt modelId="{98A7550B-24B0-4B93-98D0-4E1D8371EBBF}" type="pres">
      <dgm:prSet presAssocID="{803A3C64-6FC9-428C-A3A6-C745A5BCFCC0}" presName="vertFour" presStyleCnt="0">
        <dgm:presLayoutVars>
          <dgm:chPref val="3"/>
        </dgm:presLayoutVars>
      </dgm:prSet>
      <dgm:spPr/>
    </dgm:pt>
    <dgm:pt modelId="{2A24A2F7-C246-404A-8C89-0146F6E81600}" type="pres">
      <dgm:prSet presAssocID="{803A3C64-6FC9-428C-A3A6-C745A5BCFCC0}" presName="txFour" presStyleLbl="node4" presStyleIdx="4" presStyleCnt="7" custLinFactY="99710" custLinFactNeighborX="-17025" custLinFactNeighborY="100000">
        <dgm:presLayoutVars>
          <dgm:chPref val="3"/>
        </dgm:presLayoutVars>
      </dgm:prSet>
      <dgm:spPr>
        <a:prstGeom prst="roundRect">
          <a:avLst>
            <a:gd name="adj" fmla="val 10000"/>
          </a:avLst>
        </a:prstGeom>
      </dgm:spPr>
    </dgm:pt>
    <dgm:pt modelId="{913AC80D-3BC9-4C87-82F3-8CB7D50B0206}" type="pres">
      <dgm:prSet presAssocID="{803A3C64-6FC9-428C-A3A6-C745A5BCFCC0}" presName="parTransFour" presStyleCnt="0"/>
      <dgm:spPr/>
    </dgm:pt>
    <dgm:pt modelId="{52E26866-9D60-401A-8E86-DDE32DFC90EC}" type="pres">
      <dgm:prSet presAssocID="{803A3C64-6FC9-428C-A3A6-C745A5BCFCC0}" presName="horzFour" presStyleCnt="0"/>
      <dgm:spPr/>
    </dgm:pt>
    <dgm:pt modelId="{EE62A7E0-7E48-460C-AACA-60B9D89832C6}" type="pres">
      <dgm:prSet presAssocID="{A7288D8B-1F22-4168-A8C7-82B49FA3FB09}" presName="vertFour" presStyleCnt="0">
        <dgm:presLayoutVars>
          <dgm:chPref val="3"/>
        </dgm:presLayoutVars>
      </dgm:prSet>
      <dgm:spPr/>
    </dgm:pt>
    <dgm:pt modelId="{86FC7B62-0EEB-4150-962C-22CE5BDDE057}" type="pres">
      <dgm:prSet presAssocID="{A7288D8B-1F22-4168-A8C7-82B49FA3FB09}" presName="txFour" presStyleLbl="node4" presStyleIdx="5" presStyleCnt="7" custLinFactY="-599347" custLinFactNeighborX="-38000" custLinFactNeighborY="-600000">
        <dgm:presLayoutVars>
          <dgm:chPref val="3"/>
        </dgm:presLayoutVars>
      </dgm:prSet>
      <dgm:spPr>
        <a:prstGeom prst="roundRect">
          <a:avLst>
            <a:gd name="adj" fmla="val 10000"/>
          </a:avLst>
        </a:prstGeom>
      </dgm:spPr>
    </dgm:pt>
    <dgm:pt modelId="{3354B8F4-F159-4D45-B624-B946C61283B5}" type="pres">
      <dgm:prSet presAssocID="{A7288D8B-1F22-4168-A8C7-82B49FA3FB09}" presName="parTransFour" presStyleCnt="0"/>
      <dgm:spPr/>
    </dgm:pt>
    <dgm:pt modelId="{A5C8C8A3-33C3-4708-A4DB-0ED8BBF37AC0}" type="pres">
      <dgm:prSet presAssocID="{A7288D8B-1F22-4168-A8C7-82B49FA3FB09}" presName="horzFour" presStyleCnt="0"/>
      <dgm:spPr/>
    </dgm:pt>
    <dgm:pt modelId="{93A47919-41F5-4D65-AC75-FAFC250E76F7}" type="pres">
      <dgm:prSet presAssocID="{BD580258-D9D9-4F98-8981-46704AD99947}" presName="vertFour" presStyleCnt="0">
        <dgm:presLayoutVars>
          <dgm:chPref val="3"/>
        </dgm:presLayoutVars>
      </dgm:prSet>
      <dgm:spPr/>
    </dgm:pt>
    <dgm:pt modelId="{CA2A2C20-067A-4889-9AD0-623B7CF1C515}" type="pres">
      <dgm:prSet presAssocID="{BD580258-D9D9-4F98-8981-46704AD99947}" presName="txFour" presStyleLbl="node4" presStyleIdx="6" presStyleCnt="7">
        <dgm:presLayoutVars>
          <dgm:chPref val="3"/>
        </dgm:presLayoutVars>
      </dgm:prSet>
      <dgm:spPr>
        <a:prstGeom prst="roundRect">
          <a:avLst>
            <a:gd name="adj" fmla="val 10000"/>
          </a:avLst>
        </a:prstGeom>
      </dgm:spPr>
    </dgm:pt>
    <dgm:pt modelId="{69376636-9D55-47AA-8C63-E750068B8D84}" type="pres">
      <dgm:prSet presAssocID="{BD580258-D9D9-4F98-8981-46704AD99947}" presName="horzFour" presStyleCnt="0"/>
      <dgm:spPr/>
    </dgm:pt>
  </dgm:ptLst>
  <dgm:cxnLst>
    <dgm:cxn modelId="{DFC69304-B129-4004-A000-FF0DF6BBDC0D}" srcId="{D64190F7-0035-4CFE-935D-C3065EA8399C}" destId="{02E67AF9-15B7-4FAD-A232-37A2B6FCEA0A}" srcOrd="0" destOrd="0" parTransId="{A957AFD5-82B8-47FB-A4AA-CDA6E5C54F2E}" sibTransId="{B60C31DA-1F3D-41C5-B7F4-62A3ABA23261}"/>
    <dgm:cxn modelId="{0BB81506-6666-4FE7-B716-6785FFA4AB54}" type="presOf" srcId="{17AB18A0-8BD2-4CAF-8393-FEBB5BD19080}" destId="{5487B72B-0167-4028-9CAA-CAF2BA6EB88C}" srcOrd="0" destOrd="0" presId="urn:microsoft.com/office/officeart/2005/8/layout/hierarchy4"/>
    <dgm:cxn modelId="{5D8C7C23-B59C-4C97-9B49-591A9FF7667A}" srcId="{B7441467-CBAC-40FC-8DD1-6F9B2D255689}" destId="{17AB18A0-8BD2-4CAF-8393-FEBB5BD19080}" srcOrd="0" destOrd="0" parTransId="{10F9CCEC-9178-4B22-82D5-91F365C1B3EB}" sibTransId="{BCA8D7DB-7E4F-452B-9355-19836F8178A7}"/>
    <dgm:cxn modelId="{A0674626-59CE-4F52-93FA-B29B48DE4EA9}" type="presOf" srcId="{EB496F5A-2280-41E6-B187-151A9666B238}" destId="{4042A8EE-6E15-49D7-AD41-F10DE082B23A}" srcOrd="0" destOrd="0" presId="urn:microsoft.com/office/officeart/2005/8/layout/hierarchy4"/>
    <dgm:cxn modelId="{3B80A92F-4A99-42BA-BB54-92A8C1C257AB}" type="presOf" srcId="{D64190F7-0035-4CFE-935D-C3065EA8399C}" destId="{892E94FA-5786-40A0-828A-24A4ECFD27A6}" srcOrd="0" destOrd="0" presId="urn:microsoft.com/office/officeart/2005/8/layout/hierarchy4"/>
    <dgm:cxn modelId="{88FCFF36-DFD6-4C51-B832-C9169B018C42}" type="presOf" srcId="{336D5455-1961-4646-A04A-3927D39B104A}" destId="{A74E5900-6D26-4EF4-B675-8F22CDE21728}" srcOrd="0" destOrd="0" presId="urn:microsoft.com/office/officeart/2005/8/layout/hierarchy4"/>
    <dgm:cxn modelId="{1FB90C37-6833-4625-8F54-2A3708E4DDE0}" srcId="{72BA7B57-2520-43A0-ABA2-FB9FB2639A1A}" destId="{D64190F7-0035-4CFE-935D-C3065EA8399C}" srcOrd="0" destOrd="0" parTransId="{57460EB9-75B9-4958-AB7D-2FE37B080018}" sibTransId="{DCC90494-A4E6-4E50-9902-36E4D5B22306}"/>
    <dgm:cxn modelId="{BA871037-EEA7-44BD-A9E3-51CF0635DBFE}" type="presOf" srcId="{B7441467-CBAC-40FC-8DD1-6F9B2D255689}" destId="{DADE5B57-4AB6-4A24-ABC2-BA56FE81C675}" srcOrd="0" destOrd="0" presId="urn:microsoft.com/office/officeart/2005/8/layout/hierarchy4"/>
    <dgm:cxn modelId="{EFA23469-D049-4775-8EE7-7F1F583DF5C6}" type="presOf" srcId="{BD580258-D9D9-4F98-8981-46704AD99947}" destId="{CA2A2C20-067A-4889-9AD0-623B7CF1C515}" srcOrd="0" destOrd="0" presId="urn:microsoft.com/office/officeart/2005/8/layout/hierarchy4"/>
    <dgm:cxn modelId="{DF25A37A-150F-43EE-ADDE-6B2D25E24EC7}" srcId="{F03C187D-0BF6-400E-AB40-12C06CD28BDC}" destId="{336D5455-1961-4646-A04A-3927D39B104A}" srcOrd="0" destOrd="0" parTransId="{B1DE8DA8-5206-4E32-9EDF-A01417C25B5E}" sibTransId="{7E5F14A0-9486-4003-9402-530AD9254994}"/>
    <dgm:cxn modelId="{177D247E-D33F-4ECA-9787-78DD557E813A}" srcId="{17AB18A0-8BD2-4CAF-8393-FEBB5BD19080}" destId="{F03C187D-0BF6-400E-AB40-12C06CD28BDC}" srcOrd="0" destOrd="0" parTransId="{4376415F-2ECA-4696-B4A4-E41403DE6B46}" sibTransId="{6394E6D5-5528-4CBB-9CF5-64E84FD0793A}"/>
    <dgm:cxn modelId="{A5F20895-643B-406F-9606-710DA510C4E9}" srcId="{EB496F5A-2280-41E6-B187-151A9666B238}" destId="{803A3C64-6FC9-428C-A3A6-C745A5BCFCC0}" srcOrd="0" destOrd="0" parTransId="{9166D908-FCAD-40FE-8F4E-11B97EC552E3}" sibTransId="{19E20291-F224-4DD6-8704-899AEF6CFA09}"/>
    <dgm:cxn modelId="{3F5BC4A8-D4DD-4353-AC1B-CED04D360C59}" type="presOf" srcId="{72BA7B57-2520-43A0-ABA2-FB9FB2639A1A}" destId="{F52A4AC8-C483-4826-958F-3B3A4020A896}" srcOrd="0" destOrd="0" presId="urn:microsoft.com/office/officeart/2005/8/layout/hierarchy4"/>
    <dgm:cxn modelId="{1C9BEEA9-F405-465E-9526-2CE6CADAB555}" srcId="{336D5455-1961-4646-A04A-3927D39B104A}" destId="{EB496F5A-2280-41E6-B187-151A9666B238}" srcOrd="0" destOrd="0" parTransId="{45EA70F5-8E90-45D8-BFA1-C7202041208D}" sibTransId="{92BB282D-3DC8-4974-A2F6-C216870A27A6}"/>
    <dgm:cxn modelId="{AA107EAA-9D48-44DF-8A16-9EC1F817D5FE}" type="presOf" srcId="{F03C187D-0BF6-400E-AB40-12C06CD28BDC}" destId="{ED45C3A3-1738-4309-9633-5615C85199DA}" srcOrd="0" destOrd="0" presId="urn:microsoft.com/office/officeart/2005/8/layout/hierarchy4"/>
    <dgm:cxn modelId="{432F8DB9-D332-4A9C-96F3-46D716E64395}" srcId="{02E67AF9-15B7-4FAD-A232-37A2B6FCEA0A}" destId="{B7441467-CBAC-40FC-8DD1-6F9B2D255689}" srcOrd="0" destOrd="0" parTransId="{ED8825F2-D1B7-449D-8954-E93E056489F8}" sibTransId="{585E52E1-A7AF-4DCC-BE79-EA672B15F78A}"/>
    <dgm:cxn modelId="{0E22C7CE-D2BF-4EEA-8590-D2E8C0735854}" srcId="{A7288D8B-1F22-4168-A8C7-82B49FA3FB09}" destId="{BD580258-D9D9-4F98-8981-46704AD99947}" srcOrd="0" destOrd="0" parTransId="{8C22574E-E3E2-4DF9-8E2E-96506DD711A1}" sibTransId="{A89ED088-4A09-48FE-8005-43A194065BD6}"/>
    <dgm:cxn modelId="{6B8384D0-4C6E-4927-B803-4D37B835EC84}" type="presOf" srcId="{803A3C64-6FC9-428C-A3A6-C745A5BCFCC0}" destId="{2A24A2F7-C246-404A-8C89-0146F6E81600}" srcOrd="0" destOrd="0" presId="urn:microsoft.com/office/officeart/2005/8/layout/hierarchy4"/>
    <dgm:cxn modelId="{0285E5E3-872A-4176-9247-BCC5895A1AB6}" type="presOf" srcId="{02E67AF9-15B7-4FAD-A232-37A2B6FCEA0A}" destId="{DBA90FF1-EA7E-4127-97E5-48CB582032BF}" srcOrd="0" destOrd="0" presId="urn:microsoft.com/office/officeart/2005/8/layout/hierarchy4"/>
    <dgm:cxn modelId="{AA3A75F1-490D-46BB-AFBD-301BEDDA2078}" srcId="{803A3C64-6FC9-428C-A3A6-C745A5BCFCC0}" destId="{A7288D8B-1F22-4168-A8C7-82B49FA3FB09}" srcOrd="0" destOrd="0" parTransId="{6CA35E37-18EB-46BC-8CD7-6B6225E1B987}" sibTransId="{3DAC334B-2B95-406B-A607-61643358AE2D}"/>
    <dgm:cxn modelId="{5A5050FB-F0F0-43CF-B9B2-1102C3E58FF3}" type="presOf" srcId="{A7288D8B-1F22-4168-A8C7-82B49FA3FB09}" destId="{86FC7B62-0EEB-4150-962C-22CE5BDDE057}" srcOrd="0" destOrd="0" presId="urn:microsoft.com/office/officeart/2005/8/layout/hierarchy4"/>
    <dgm:cxn modelId="{732AE3CA-016A-4CFE-B13C-0196F7DE1B92}" type="presParOf" srcId="{F52A4AC8-C483-4826-958F-3B3A4020A896}" destId="{EBA01C42-1A92-4827-A293-744531510867}" srcOrd="0" destOrd="0" presId="urn:microsoft.com/office/officeart/2005/8/layout/hierarchy4"/>
    <dgm:cxn modelId="{7C086829-D191-4AE6-8388-EAEBD3AA5F92}" type="presParOf" srcId="{EBA01C42-1A92-4827-A293-744531510867}" destId="{892E94FA-5786-40A0-828A-24A4ECFD27A6}" srcOrd="0" destOrd="0" presId="urn:microsoft.com/office/officeart/2005/8/layout/hierarchy4"/>
    <dgm:cxn modelId="{0C5BE879-A087-4D9A-84FA-0F4373BFEF2E}" type="presParOf" srcId="{EBA01C42-1A92-4827-A293-744531510867}" destId="{233DFB2C-8978-4464-802C-4F88E14483FD}" srcOrd="1" destOrd="0" presId="urn:microsoft.com/office/officeart/2005/8/layout/hierarchy4"/>
    <dgm:cxn modelId="{6B51EC17-D2DA-4E4E-9CB5-C4219B4585CE}" type="presParOf" srcId="{EBA01C42-1A92-4827-A293-744531510867}" destId="{A8F3472B-BE44-499A-A06A-6B3CAF22CB8F}" srcOrd="2" destOrd="0" presId="urn:microsoft.com/office/officeart/2005/8/layout/hierarchy4"/>
    <dgm:cxn modelId="{A7C41E73-8875-49E2-9878-B7913710F52E}" type="presParOf" srcId="{A8F3472B-BE44-499A-A06A-6B3CAF22CB8F}" destId="{B47211B1-2E1F-4327-8465-2F9E02FCB454}" srcOrd="0" destOrd="0" presId="urn:microsoft.com/office/officeart/2005/8/layout/hierarchy4"/>
    <dgm:cxn modelId="{2DCCC743-9694-411F-8F70-4AF8FB10AFC0}" type="presParOf" srcId="{B47211B1-2E1F-4327-8465-2F9E02FCB454}" destId="{DBA90FF1-EA7E-4127-97E5-48CB582032BF}" srcOrd="0" destOrd="0" presId="urn:microsoft.com/office/officeart/2005/8/layout/hierarchy4"/>
    <dgm:cxn modelId="{6298375E-452A-43F1-BB34-4D4079D3E167}" type="presParOf" srcId="{B47211B1-2E1F-4327-8465-2F9E02FCB454}" destId="{F53C04A3-EDB5-4813-A150-B779BBE1D5F7}" srcOrd="1" destOrd="0" presId="urn:microsoft.com/office/officeart/2005/8/layout/hierarchy4"/>
    <dgm:cxn modelId="{C95542DB-094F-4AB6-87BB-EC739E215A12}" type="presParOf" srcId="{B47211B1-2E1F-4327-8465-2F9E02FCB454}" destId="{686BF13E-903D-4826-AEE7-369C8AA39779}" srcOrd="2" destOrd="0" presId="urn:microsoft.com/office/officeart/2005/8/layout/hierarchy4"/>
    <dgm:cxn modelId="{FFCABF26-1C41-4DE3-A543-920E3A80CA25}" type="presParOf" srcId="{686BF13E-903D-4826-AEE7-369C8AA39779}" destId="{4B2388A9-AE94-4CDE-B66D-467B51AD6096}" srcOrd="0" destOrd="0" presId="urn:microsoft.com/office/officeart/2005/8/layout/hierarchy4"/>
    <dgm:cxn modelId="{65E76E56-89B6-44E8-BFC6-86EB4144CE73}" type="presParOf" srcId="{4B2388A9-AE94-4CDE-B66D-467B51AD6096}" destId="{DADE5B57-4AB6-4A24-ABC2-BA56FE81C675}" srcOrd="0" destOrd="0" presId="urn:microsoft.com/office/officeart/2005/8/layout/hierarchy4"/>
    <dgm:cxn modelId="{0A0E3CE4-775D-4328-889F-22F95667464D}" type="presParOf" srcId="{4B2388A9-AE94-4CDE-B66D-467B51AD6096}" destId="{29C73D51-E26F-448C-A406-24BD9DAA92DB}" srcOrd="1" destOrd="0" presId="urn:microsoft.com/office/officeart/2005/8/layout/hierarchy4"/>
    <dgm:cxn modelId="{BC5DB528-A56C-4DE5-9E01-F611FD21060B}" type="presParOf" srcId="{4B2388A9-AE94-4CDE-B66D-467B51AD6096}" destId="{66F35358-F657-40D7-B06B-04F95B6AE359}" srcOrd="2" destOrd="0" presId="urn:microsoft.com/office/officeart/2005/8/layout/hierarchy4"/>
    <dgm:cxn modelId="{F0FE2F07-A745-409B-B0C2-D195F84DC77F}" type="presParOf" srcId="{66F35358-F657-40D7-B06B-04F95B6AE359}" destId="{ACA63318-E77D-4C7D-BBE5-772955C45C39}" srcOrd="0" destOrd="0" presId="urn:microsoft.com/office/officeart/2005/8/layout/hierarchy4"/>
    <dgm:cxn modelId="{F8A4EC39-D210-4029-8C60-873ED1250B61}" type="presParOf" srcId="{ACA63318-E77D-4C7D-BBE5-772955C45C39}" destId="{5487B72B-0167-4028-9CAA-CAF2BA6EB88C}" srcOrd="0" destOrd="0" presId="urn:microsoft.com/office/officeart/2005/8/layout/hierarchy4"/>
    <dgm:cxn modelId="{AA643F41-9D56-4AC7-950C-FBB81C16381A}" type="presParOf" srcId="{ACA63318-E77D-4C7D-BBE5-772955C45C39}" destId="{211657E2-FA39-4590-B167-E6047AE3530C}" srcOrd="1" destOrd="0" presId="urn:microsoft.com/office/officeart/2005/8/layout/hierarchy4"/>
    <dgm:cxn modelId="{8A256E24-21AC-4200-9A2C-B5EDD2D7C4F3}" type="presParOf" srcId="{ACA63318-E77D-4C7D-BBE5-772955C45C39}" destId="{BEABE802-8950-4E3C-9BDD-1AAF27D46D98}" srcOrd="2" destOrd="0" presId="urn:microsoft.com/office/officeart/2005/8/layout/hierarchy4"/>
    <dgm:cxn modelId="{F53B5976-59C6-405D-8E9A-6067E7E8E21C}" type="presParOf" srcId="{BEABE802-8950-4E3C-9BDD-1AAF27D46D98}" destId="{BBBEFCE9-890D-4148-B355-6AB93C8AA787}" srcOrd="0" destOrd="0" presId="urn:microsoft.com/office/officeart/2005/8/layout/hierarchy4"/>
    <dgm:cxn modelId="{B6455911-3E2B-4815-A547-3CBD10EBA789}" type="presParOf" srcId="{BBBEFCE9-890D-4148-B355-6AB93C8AA787}" destId="{ED45C3A3-1738-4309-9633-5615C85199DA}" srcOrd="0" destOrd="0" presId="urn:microsoft.com/office/officeart/2005/8/layout/hierarchy4"/>
    <dgm:cxn modelId="{71AA52D0-E7DF-4B0C-92EA-23ABA0071C31}" type="presParOf" srcId="{BBBEFCE9-890D-4148-B355-6AB93C8AA787}" destId="{790BA0A1-1987-4C0B-9A41-19BA174F37F3}" srcOrd="1" destOrd="0" presId="urn:microsoft.com/office/officeart/2005/8/layout/hierarchy4"/>
    <dgm:cxn modelId="{911E8835-EF14-4857-AB42-D91097658AA8}" type="presParOf" srcId="{BBBEFCE9-890D-4148-B355-6AB93C8AA787}" destId="{FF7CEE72-FC14-4699-9DA2-5DFBAD1ED7E8}" srcOrd="2" destOrd="0" presId="urn:microsoft.com/office/officeart/2005/8/layout/hierarchy4"/>
    <dgm:cxn modelId="{75901911-A625-445C-B9F4-A81341D144D1}" type="presParOf" srcId="{FF7CEE72-FC14-4699-9DA2-5DFBAD1ED7E8}" destId="{C38796F7-D3E9-4F1A-B55D-2A4BFDEEC64F}" srcOrd="0" destOrd="0" presId="urn:microsoft.com/office/officeart/2005/8/layout/hierarchy4"/>
    <dgm:cxn modelId="{8B4D506F-6D83-4C14-A1B8-37A37F50E0E4}" type="presParOf" srcId="{C38796F7-D3E9-4F1A-B55D-2A4BFDEEC64F}" destId="{A74E5900-6D26-4EF4-B675-8F22CDE21728}" srcOrd="0" destOrd="0" presId="urn:microsoft.com/office/officeart/2005/8/layout/hierarchy4"/>
    <dgm:cxn modelId="{8BCD4878-541F-469B-A846-4298FF18415A}" type="presParOf" srcId="{C38796F7-D3E9-4F1A-B55D-2A4BFDEEC64F}" destId="{896CFCD4-2613-442F-A808-49D6D4CCCB58}" srcOrd="1" destOrd="0" presId="urn:microsoft.com/office/officeart/2005/8/layout/hierarchy4"/>
    <dgm:cxn modelId="{CC146632-14D2-43B4-BDCA-A4C0B9508ABA}" type="presParOf" srcId="{C38796F7-D3E9-4F1A-B55D-2A4BFDEEC64F}" destId="{718C0092-A0A0-42B7-979F-FB3376CC4C78}" srcOrd="2" destOrd="0" presId="urn:microsoft.com/office/officeart/2005/8/layout/hierarchy4"/>
    <dgm:cxn modelId="{D6E4DD82-A58B-4701-BD6E-1DD14D940F9D}" type="presParOf" srcId="{718C0092-A0A0-42B7-979F-FB3376CC4C78}" destId="{6284990F-042E-4B58-A8D6-9D7AAC9A7DD6}" srcOrd="0" destOrd="0" presId="urn:microsoft.com/office/officeart/2005/8/layout/hierarchy4"/>
    <dgm:cxn modelId="{7077270E-982A-4128-BF97-BBD451AD8EAE}" type="presParOf" srcId="{6284990F-042E-4B58-A8D6-9D7AAC9A7DD6}" destId="{4042A8EE-6E15-49D7-AD41-F10DE082B23A}" srcOrd="0" destOrd="0" presId="urn:microsoft.com/office/officeart/2005/8/layout/hierarchy4"/>
    <dgm:cxn modelId="{63E82CEA-96B4-4761-B2F1-222B33691425}" type="presParOf" srcId="{6284990F-042E-4B58-A8D6-9D7AAC9A7DD6}" destId="{353B57B3-A7E8-41E7-9BA7-341AEAC165D6}" srcOrd="1" destOrd="0" presId="urn:microsoft.com/office/officeart/2005/8/layout/hierarchy4"/>
    <dgm:cxn modelId="{925BA386-AB31-477A-B809-EC150D125B1A}" type="presParOf" srcId="{6284990F-042E-4B58-A8D6-9D7AAC9A7DD6}" destId="{C8C4C3D9-7CEE-4CD3-B26E-4E4A4F17D048}" srcOrd="2" destOrd="0" presId="urn:microsoft.com/office/officeart/2005/8/layout/hierarchy4"/>
    <dgm:cxn modelId="{74547817-CA45-4E5E-8D23-9F989B7DCFA0}" type="presParOf" srcId="{C8C4C3D9-7CEE-4CD3-B26E-4E4A4F17D048}" destId="{98A7550B-24B0-4B93-98D0-4E1D8371EBBF}" srcOrd="0" destOrd="0" presId="urn:microsoft.com/office/officeart/2005/8/layout/hierarchy4"/>
    <dgm:cxn modelId="{F32D92AB-1081-488B-9D04-EB1AF4DD227E}" type="presParOf" srcId="{98A7550B-24B0-4B93-98D0-4E1D8371EBBF}" destId="{2A24A2F7-C246-404A-8C89-0146F6E81600}" srcOrd="0" destOrd="0" presId="urn:microsoft.com/office/officeart/2005/8/layout/hierarchy4"/>
    <dgm:cxn modelId="{C784535D-5CC1-4233-8882-1678D3777BA9}" type="presParOf" srcId="{98A7550B-24B0-4B93-98D0-4E1D8371EBBF}" destId="{913AC80D-3BC9-4C87-82F3-8CB7D50B0206}" srcOrd="1" destOrd="0" presId="urn:microsoft.com/office/officeart/2005/8/layout/hierarchy4"/>
    <dgm:cxn modelId="{F52CD9E1-42F3-45AD-9A02-94CD9D2D0BEE}" type="presParOf" srcId="{98A7550B-24B0-4B93-98D0-4E1D8371EBBF}" destId="{52E26866-9D60-401A-8E86-DDE32DFC90EC}" srcOrd="2" destOrd="0" presId="urn:microsoft.com/office/officeart/2005/8/layout/hierarchy4"/>
    <dgm:cxn modelId="{C7E6A597-86C8-4B59-AA3E-E5FEBC06C1A9}" type="presParOf" srcId="{52E26866-9D60-401A-8E86-DDE32DFC90EC}" destId="{EE62A7E0-7E48-460C-AACA-60B9D89832C6}" srcOrd="0" destOrd="0" presId="urn:microsoft.com/office/officeart/2005/8/layout/hierarchy4"/>
    <dgm:cxn modelId="{2645C807-DB91-431A-ACE5-D94ECEF719C9}" type="presParOf" srcId="{EE62A7E0-7E48-460C-AACA-60B9D89832C6}" destId="{86FC7B62-0EEB-4150-962C-22CE5BDDE057}" srcOrd="0" destOrd="0" presId="urn:microsoft.com/office/officeart/2005/8/layout/hierarchy4"/>
    <dgm:cxn modelId="{DF396036-7CDE-418A-B5A0-9020D67CCF7D}" type="presParOf" srcId="{EE62A7E0-7E48-460C-AACA-60B9D89832C6}" destId="{3354B8F4-F159-4D45-B624-B946C61283B5}" srcOrd="1" destOrd="0" presId="urn:microsoft.com/office/officeart/2005/8/layout/hierarchy4"/>
    <dgm:cxn modelId="{C3CA4E62-0120-4709-9D73-5BAB0C29B2EA}" type="presParOf" srcId="{EE62A7E0-7E48-460C-AACA-60B9D89832C6}" destId="{A5C8C8A3-33C3-4708-A4DB-0ED8BBF37AC0}" srcOrd="2" destOrd="0" presId="urn:microsoft.com/office/officeart/2005/8/layout/hierarchy4"/>
    <dgm:cxn modelId="{38F90052-0D60-42D6-8FDB-B78421CD8829}" type="presParOf" srcId="{A5C8C8A3-33C3-4708-A4DB-0ED8BBF37AC0}" destId="{93A47919-41F5-4D65-AC75-FAFC250E76F7}" srcOrd="0" destOrd="0" presId="urn:microsoft.com/office/officeart/2005/8/layout/hierarchy4"/>
    <dgm:cxn modelId="{1BF3D03A-7AE0-46D0-B3B7-83D3D7EBA4A6}" type="presParOf" srcId="{93A47919-41F5-4D65-AC75-FAFC250E76F7}" destId="{CA2A2C20-067A-4889-9AD0-623B7CF1C515}" srcOrd="0" destOrd="0" presId="urn:microsoft.com/office/officeart/2005/8/layout/hierarchy4"/>
    <dgm:cxn modelId="{C3A7671A-B98C-4B29-B824-B1B0C91C6F47}" type="presParOf" srcId="{93A47919-41F5-4D65-AC75-FAFC250E76F7}" destId="{69376636-9D55-47AA-8C63-E750068B8D84}" srcOrd="1" destOrd="0" presId="urn:microsoft.com/office/officeart/2005/8/layout/hierarchy4"/>
  </dgm:cxnLst>
  <dgm:bg>
    <a:noFill/>
  </dgm:bg>
  <dgm:whole/>
  <dgm:extLst>
    <a:ext uri="http://schemas.microsoft.com/office/drawing/2008/diagram">
      <dsp:dataModelExt xmlns:dsp="http://schemas.microsoft.com/office/drawing/2008/diagram" relId="rId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DADB1E8-E118-4093-AA16-8A7F001F8678}" type="doc">
      <dgm:prSet loTypeId="urn:microsoft.com/office/officeart/2005/8/layout/vList5" loCatId="list" qsTypeId="urn:microsoft.com/office/officeart/2005/8/quickstyle/simple2" qsCatId="simple" csTypeId="urn:microsoft.com/office/officeart/2005/8/colors/colorful1" csCatId="colorful" phldr="1"/>
      <dgm:spPr/>
      <dgm:t>
        <a:bodyPr/>
        <a:lstStyle/>
        <a:p>
          <a:endParaRPr lang="ro-RO"/>
        </a:p>
      </dgm:t>
    </dgm:pt>
    <dgm:pt modelId="{3EAACDE0-BF98-43B8-86BB-296113FD9FCE}">
      <dgm:prSet phldrT="[Text]" custT="1"/>
      <dgm:spPr>
        <a:xfrm>
          <a:off x="52" y="771369"/>
          <a:ext cx="827377" cy="2270858"/>
        </a:xfrm>
        <a:prstGeom prst="roundRect">
          <a:avLst/>
        </a:prstGeom>
        <a:solidFill>
          <a:srgbClr val="A5A5A5">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Descrierea proiectului </a:t>
          </a:r>
        </a:p>
      </dgm:t>
    </dgm:pt>
    <dgm:pt modelId="{EBDFC7A3-6BD8-4B08-A090-B71376BB9E96}" type="parTrans" cxnId="{5E0B062E-44CA-4EFA-BEBC-84B3E39CB9E3}">
      <dgm:prSet/>
      <dgm:spPr/>
      <dgm:t>
        <a:bodyPr/>
        <a:lstStyle/>
        <a:p>
          <a:endParaRPr lang="ro-RO" sz="1400" b="1">
            <a:solidFill>
              <a:schemeClr val="tx1"/>
            </a:solidFill>
          </a:endParaRPr>
        </a:p>
      </dgm:t>
    </dgm:pt>
    <dgm:pt modelId="{866F1F7A-E135-4317-B3E8-99C905FF3805}" type="sibTrans" cxnId="{5E0B062E-44CA-4EFA-BEBC-84B3E39CB9E3}">
      <dgm:prSet/>
      <dgm:spPr/>
      <dgm:t>
        <a:bodyPr/>
        <a:lstStyle/>
        <a:p>
          <a:endParaRPr lang="ro-RO" sz="1400" b="1">
            <a:solidFill>
              <a:schemeClr val="tx1"/>
            </a:solidFill>
          </a:endParaRPr>
        </a:p>
      </dgm:t>
    </dgm:pt>
    <dgm:pt modelId="{1895B3BD-8679-4CBF-A242-CE933B3D94C3}">
      <dgm:prSet phldrT="[Text]" custT="1"/>
      <dgm:spPr>
        <a:xfrm rot="5400000">
          <a:off x="1248883" y="397778"/>
          <a:ext cx="2175133" cy="3018040"/>
        </a:xfrm>
        <a:prstGeom prst="rect">
          <a:avLst/>
        </a:prstGeom>
        <a:solidFill>
          <a:srgbClr val="A5A5A5">
            <a:tint val="40000"/>
            <a:alpha val="90000"/>
            <a:hueOff val="0"/>
            <a:satOff val="0"/>
            <a:lumOff val="0"/>
            <a:alphaOff val="0"/>
          </a:srgbClr>
        </a:solidFill>
        <a:ln w="12700" cap="flat" cmpd="sng" algn="ctr">
          <a:solidFill>
            <a:srgbClr val="A5A5A5">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I</a:t>
          </a:r>
          <a:r>
            <a:rPr lang="en-GB" sz="1000" b="1">
              <a:solidFill>
                <a:sysClr val="windowText" lastClr="000000"/>
              </a:solidFill>
              <a:latin typeface="Calibri" panose="020F0502020204030204"/>
              <a:ea typeface="+mn-ea"/>
              <a:cs typeface="+mn-cs"/>
            </a:rPr>
            <a:t>nvestitia  consta in dotarea Serviciului  voluntar</a:t>
          </a:r>
          <a:r>
            <a:rPr lang="ro-RO" sz="1000" b="1">
              <a:solidFill>
                <a:sysClr val="windowText" lastClr="000000"/>
              </a:solidFill>
              <a:latin typeface="Calibri" panose="020F0502020204030204"/>
              <a:ea typeface="+mn-ea"/>
              <a:cs typeface="+mn-cs"/>
            </a:rPr>
            <a:t> </a:t>
          </a:r>
          <a:r>
            <a:rPr lang="en-GB" sz="1000" b="1">
              <a:solidFill>
                <a:sysClr val="windowText" lastClr="000000"/>
              </a:solidFill>
              <a:latin typeface="Calibri" panose="020F0502020204030204"/>
              <a:ea typeface="+mn-ea"/>
              <a:cs typeface="+mn-cs"/>
            </a:rPr>
            <a:t>pentru situatii de urgenta cu utilaje corespunzatoare din punct de vedere tehnic si functional asa incat sa se asigure interventia corespunzatoare si eficienta in cazuri de necesitate impuse de fenomene meteo nefavorabile sau dezastre naturale. Utilajul achizitionat este un buldoexcavator dotat cu lama de zapada, tocator vegetatie, perie de maturare cu colector si sistem de stropire, cupa trapezoidala, cupa de taluzare, cupa de excavare, furci elevator.</a:t>
          </a:r>
          <a:endParaRPr lang="ro-RO" sz="1000" b="1">
            <a:solidFill>
              <a:sysClr val="windowText" lastClr="000000"/>
            </a:solidFill>
            <a:latin typeface="Calibri" panose="020F0502020204030204"/>
            <a:ea typeface="+mn-ea"/>
            <a:cs typeface="+mn-cs"/>
          </a:endParaRPr>
        </a:p>
      </dgm:t>
    </dgm:pt>
    <dgm:pt modelId="{6EE09118-1C8A-4036-8A74-44E46A721174}" type="parTrans" cxnId="{CDCFC593-1C99-4273-AD06-5E37FAE5AB94}">
      <dgm:prSet/>
      <dgm:spPr/>
      <dgm:t>
        <a:bodyPr/>
        <a:lstStyle/>
        <a:p>
          <a:endParaRPr lang="ro-RO" sz="1400" b="1">
            <a:solidFill>
              <a:schemeClr val="tx1"/>
            </a:solidFill>
          </a:endParaRPr>
        </a:p>
      </dgm:t>
    </dgm:pt>
    <dgm:pt modelId="{CB153650-1C26-445D-B701-D3A8A2DEDA9C}" type="sibTrans" cxnId="{CDCFC593-1C99-4273-AD06-5E37FAE5AB94}">
      <dgm:prSet/>
      <dgm:spPr/>
      <dgm:t>
        <a:bodyPr/>
        <a:lstStyle/>
        <a:p>
          <a:endParaRPr lang="ro-RO" sz="1400" b="1">
            <a:solidFill>
              <a:schemeClr val="tx1"/>
            </a:solidFill>
          </a:endParaRPr>
        </a:p>
      </dgm:t>
    </dgm:pt>
    <dgm:pt modelId="{384D8344-1B09-457C-8C5C-C9E67DE7BEAA}">
      <dgm:prSet phldrT="[Text]" custT="1"/>
      <dgm:spPr>
        <a:xfrm>
          <a:off x="52" y="3108504"/>
          <a:ext cx="827333" cy="1325537"/>
        </a:xfrm>
        <a:prstGeom prst="roundRect">
          <a:avLst/>
        </a:prstGeom>
        <a:solidFill>
          <a:srgbClr val="FFC000">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Obiective</a:t>
          </a:r>
        </a:p>
      </dgm:t>
    </dgm:pt>
    <dgm:pt modelId="{A9F52389-046D-48F5-B034-E81A7A18849D}" type="parTrans" cxnId="{0A85179C-7166-4834-83C2-CB53B2239571}">
      <dgm:prSet/>
      <dgm:spPr/>
      <dgm:t>
        <a:bodyPr/>
        <a:lstStyle/>
        <a:p>
          <a:endParaRPr lang="ro-RO" sz="1400" b="1">
            <a:solidFill>
              <a:schemeClr val="tx1"/>
            </a:solidFill>
          </a:endParaRPr>
        </a:p>
      </dgm:t>
    </dgm:pt>
    <dgm:pt modelId="{64FB0DEE-BA76-4D19-BAA9-F4491F1744C5}" type="sibTrans" cxnId="{0A85179C-7166-4834-83C2-CB53B2239571}">
      <dgm:prSet/>
      <dgm:spPr/>
      <dgm:t>
        <a:bodyPr/>
        <a:lstStyle/>
        <a:p>
          <a:endParaRPr lang="ro-RO" sz="1400" b="1">
            <a:solidFill>
              <a:schemeClr val="tx1"/>
            </a:solidFill>
          </a:endParaRPr>
        </a:p>
      </dgm:t>
    </dgm:pt>
    <dgm:pt modelId="{353E89F5-90FD-43B1-923C-F7A614CF3C22}">
      <dgm:prSet phldrT="[Text]" custT="1"/>
      <dgm:spPr>
        <a:xfrm>
          <a:off x="52" y="4500318"/>
          <a:ext cx="860700" cy="1325537"/>
        </a:xfrm>
        <a:prstGeom prst="roundRect">
          <a:avLst/>
        </a:prstGeom>
        <a:solidFill>
          <a:srgbClr val="4472C4">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Rezultate</a:t>
          </a:r>
        </a:p>
      </dgm:t>
    </dgm:pt>
    <dgm:pt modelId="{F01F8F2C-B050-426E-95B2-C7A9F8E308B5}" type="parTrans" cxnId="{BAEC0B3E-7EE1-4A1A-B434-CA70DE11AA29}">
      <dgm:prSet/>
      <dgm:spPr/>
      <dgm:t>
        <a:bodyPr/>
        <a:lstStyle/>
        <a:p>
          <a:endParaRPr lang="ro-RO" sz="1400" b="1">
            <a:solidFill>
              <a:schemeClr val="tx1"/>
            </a:solidFill>
          </a:endParaRPr>
        </a:p>
      </dgm:t>
    </dgm:pt>
    <dgm:pt modelId="{1F04E9A6-7FE5-4D5D-8FF6-4D210B9F5E4C}" type="sibTrans" cxnId="{BAEC0B3E-7EE1-4A1A-B434-CA70DE11AA29}">
      <dgm:prSet/>
      <dgm:spPr/>
      <dgm:t>
        <a:bodyPr/>
        <a:lstStyle/>
        <a:p>
          <a:endParaRPr lang="ro-RO" sz="1400" b="1">
            <a:solidFill>
              <a:schemeClr val="tx1"/>
            </a:solidFill>
          </a:endParaRPr>
        </a:p>
      </dgm:t>
    </dgm:pt>
    <dgm:pt modelId="{9740E7FE-3F67-4F38-8B44-B711567217BD}">
      <dgm:prSet phldrT="[Text]" custT="1"/>
      <dgm:spPr>
        <a:xfrm>
          <a:off x="52" y="5892133"/>
          <a:ext cx="870713" cy="1325537"/>
        </a:xfrm>
        <a:prstGeom prst="roundRect">
          <a:avLst/>
        </a:prstGeom>
        <a:solidFill>
          <a:srgbClr val="70AD47">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Lecții învățate/ recomandări</a:t>
          </a:r>
        </a:p>
      </dgm:t>
    </dgm:pt>
    <dgm:pt modelId="{BB282E53-ECE6-43B8-BEB0-15D29F6D25E3}" type="parTrans" cxnId="{4C9215AE-6580-4AD3-999C-CDE172EC7E77}">
      <dgm:prSet/>
      <dgm:spPr/>
      <dgm:t>
        <a:bodyPr/>
        <a:lstStyle/>
        <a:p>
          <a:endParaRPr lang="ro-RO" sz="1400" b="1">
            <a:solidFill>
              <a:schemeClr val="tx1"/>
            </a:solidFill>
          </a:endParaRPr>
        </a:p>
      </dgm:t>
    </dgm:pt>
    <dgm:pt modelId="{400FAA67-7777-42DA-BDE5-8B0EB551D07C}" type="sibTrans" cxnId="{4C9215AE-6580-4AD3-999C-CDE172EC7E77}">
      <dgm:prSet/>
      <dgm:spPr/>
      <dgm:t>
        <a:bodyPr/>
        <a:lstStyle/>
        <a:p>
          <a:endParaRPr lang="ro-RO" sz="1400" b="1">
            <a:solidFill>
              <a:schemeClr val="tx1"/>
            </a:solidFill>
          </a:endParaRPr>
        </a:p>
      </dgm:t>
    </dgm:pt>
    <dgm:pt modelId="{CD68AB43-5D9C-4936-A149-D3DC884804E3}">
      <dgm:prSet phldrT="[Text]" custT="1"/>
      <dgm:spPr>
        <a:xfrm rot="5400000">
          <a:off x="1822408" y="3671217"/>
          <a:ext cx="1060430" cy="2983740"/>
        </a:xfrm>
        <a:prstGeom prst="round2SameRect">
          <a:avLst/>
        </a:prstGeom>
        <a:solidFill>
          <a:srgbClr val="4472C4">
            <a:tint val="40000"/>
            <a:alpha val="90000"/>
            <a:hueOff val="0"/>
            <a:satOff val="0"/>
            <a:lumOff val="0"/>
            <a:alphaOff val="0"/>
          </a:srgbClr>
        </a:solidFill>
        <a:ln w="12700" cap="flat" cmpd="sng" algn="ctr">
          <a:solidFill>
            <a:srgbClr val="4472C4">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a:t>
          </a:r>
          <a:r>
            <a:rPr lang="en-GB" sz="1000" b="1">
              <a:solidFill>
                <a:sysClr val="windowText" lastClr="000000"/>
              </a:solidFill>
              <a:latin typeface="Calibri" panose="020F0502020204030204"/>
              <a:ea typeface="+mn-ea"/>
              <a:cs typeface="+mn-cs"/>
            </a:rPr>
            <a:t>Achizitionare</a:t>
          </a:r>
          <a:r>
            <a:rPr lang="ro-RO" sz="1000" b="1">
              <a:solidFill>
                <a:sysClr val="windowText" lastClr="000000"/>
              </a:solidFill>
              <a:latin typeface="Calibri" panose="020F0502020204030204"/>
              <a:ea typeface="+mn-ea"/>
              <a:cs typeface="+mn-cs"/>
            </a:rPr>
            <a:t>a</a:t>
          </a:r>
          <a:r>
            <a:rPr lang="en-GB" sz="1000" b="1">
              <a:solidFill>
                <a:sysClr val="windowText" lastClr="000000"/>
              </a:solidFill>
              <a:latin typeface="Calibri" panose="020F0502020204030204"/>
              <a:ea typeface="+mn-ea"/>
              <a:cs typeface="+mn-cs"/>
            </a:rPr>
            <a:t> buldoexcavatorului cu echipamente specifice</a:t>
          </a:r>
          <a:r>
            <a:rPr lang="ro-RO" sz="1000" b="1">
              <a:solidFill>
                <a:sysClr val="windowText" lastClr="000000"/>
              </a:solidFill>
              <a:latin typeface="Calibri" panose="020F0502020204030204"/>
              <a:ea typeface="+mn-ea"/>
              <a:cs typeface="+mn-cs"/>
            </a:rPr>
            <a:t> </a:t>
          </a:r>
          <a:r>
            <a:rPr lang="en-GB" sz="1000" b="1">
              <a:solidFill>
                <a:sysClr val="windowText" lastClr="000000"/>
              </a:solidFill>
              <a:latin typeface="Calibri" panose="020F0502020204030204"/>
              <a:ea typeface="+mn-ea"/>
              <a:cs typeface="+mn-cs"/>
            </a:rPr>
            <a:t>lama de zapada, tocator vegetatie, perie de maturare cu colector si sistem de stropire, cupa trapezoidala, cupa de taluzare, cupa de excavare, furci elevator</a:t>
          </a:r>
          <a:r>
            <a:rPr lang="ro-RO" sz="1000" b="1">
              <a:solidFill>
                <a:sysClr val="windowText" lastClr="000000"/>
              </a:solidFill>
              <a:latin typeface="Calibri" panose="020F0502020204030204"/>
              <a:ea typeface="+mn-ea"/>
              <a:cs typeface="+mn-cs"/>
            </a:rPr>
            <a:t>.</a:t>
          </a:r>
        </a:p>
      </dgm:t>
    </dgm:pt>
    <dgm:pt modelId="{45AF213C-80FA-4CCD-B34A-EA17B9867E99}" type="parTrans" cxnId="{9B063DCE-578B-48B6-8679-D7BDDD380753}">
      <dgm:prSet/>
      <dgm:spPr/>
      <dgm:t>
        <a:bodyPr/>
        <a:lstStyle/>
        <a:p>
          <a:endParaRPr lang="ro-RO" sz="1400" b="1">
            <a:solidFill>
              <a:schemeClr val="tx1"/>
            </a:solidFill>
          </a:endParaRPr>
        </a:p>
      </dgm:t>
    </dgm:pt>
    <dgm:pt modelId="{A4B5AF91-FEFE-4B18-8AED-0E0E7DF4FCF8}" type="sibTrans" cxnId="{9B063DCE-578B-48B6-8679-D7BDDD380753}">
      <dgm:prSet/>
      <dgm:spPr/>
      <dgm:t>
        <a:bodyPr/>
        <a:lstStyle/>
        <a:p>
          <a:endParaRPr lang="ro-RO" sz="1400" b="1">
            <a:solidFill>
              <a:schemeClr val="tx1"/>
            </a:solidFill>
          </a:endParaRPr>
        </a:p>
      </dgm:t>
    </dgm:pt>
    <dgm:pt modelId="{096AC851-BD59-4B91-969A-0554B655F041}">
      <dgm:prSet phldrT="[Text]" custT="1"/>
      <dgm:spPr>
        <a:xfrm rot="5400000">
          <a:off x="1829244" y="5066261"/>
          <a:ext cx="1060430" cy="2977281"/>
        </a:xfrm>
        <a:prstGeom prst="round2SameRect">
          <a:avLst/>
        </a:prstGeom>
        <a:solidFill>
          <a:srgbClr val="70AD47">
            <a:tint val="40000"/>
            <a:alpha val="90000"/>
            <a:hueOff val="0"/>
            <a:satOff val="0"/>
            <a:lumOff val="0"/>
            <a:alphaOff val="0"/>
          </a:srgbClr>
        </a:solidFill>
        <a:ln w="12700" cap="flat" cmpd="sng" algn="ctr">
          <a:solidFill>
            <a:srgbClr val="70AD47">
              <a:tint val="40000"/>
              <a:alpha val="90000"/>
              <a:hueOff val="0"/>
              <a:satOff val="0"/>
              <a:lumOff val="0"/>
              <a:alphaOff val="0"/>
            </a:srgbClr>
          </a:solidFill>
          <a:prstDash val="solid"/>
          <a:miter lim="800000"/>
        </a:ln>
        <a:effectLst/>
      </dgm:spPr>
      <dgm:t>
        <a:bodyPr/>
        <a:lstStyle/>
        <a:p>
          <a:pPr>
            <a:buChar char="•"/>
          </a:pPr>
          <a:r>
            <a:rPr lang="en-GB" sz="1000" b="1">
              <a:solidFill>
                <a:sysClr val="windowText" lastClr="000000"/>
              </a:solidFill>
              <a:latin typeface="Calibri" panose="020F0502020204030204"/>
              <a:ea typeface="+mn-ea"/>
              <a:cs typeface="+mn-cs"/>
            </a:rPr>
            <a:t> </a:t>
          </a:r>
          <a:r>
            <a:rPr lang="pt-BR" sz="1000" b="1"/>
            <a:t>O astfel de investitie este necesară si utilă în comuna Dostat pentru buna desfasurare a lucrarilor de gospodarire comunala. Recomandăm multiplicarea și realizarea unui astfel de proiect în toate localitățile rurale</a:t>
          </a:r>
          <a:r>
            <a:rPr lang="en-GB" sz="1000" b="1">
              <a:solidFill>
                <a:sysClr val="windowText" lastClr="000000"/>
              </a:solidFill>
              <a:latin typeface="Calibri" panose="020F0502020204030204"/>
              <a:ea typeface="+mn-ea"/>
              <a:cs typeface="+mn-cs"/>
            </a:rPr>
            <a:t> </a:t>
          </a:r>
          <a:endParaRPr lang="ro-RO" sz="1000" b="1">
            <a:solidFill>
              <a:sysClr val="windowText" lastClr="000000"/>
            </a:solidFill>
            <a:latin typeface="Calibri" panose="020F0502020204030204"/>
            <a:ea typeface="+mn-ea"/>
            <a:cs typeface="+mn-cs"/>
          </a:endParaRPr>
        </a:p>
      </dgm:t>
    </dgm:pt>
    <dgm:pt modelId="{4C637BB7-C212-4278-BC85-48DAB1C90F2C}" type="parTrans" cxnId="{94B7B311-9972-4FDA-93C3-1C33BFB6312F}">
      <dgm:prSet/>
      <dgm:spPr/>
      <dgm:t>
        <a:bodyPr/>
        <a:lstStyle/>
        <a:p>
          <a:endParaRPr lang="ro-RO" sz="1400" b="1">
            <a:solidFill>
              <a:schemeClr val="tx1"/>
            </a:solidFill>
          </a:endParaRPr>
        </a:p>
      </dgm:t>
    </dgm:pt>
    <dgm:pt modelId="{43B90DAE-27AA-43CA-AFA5-5ADC863B9F0B}" type="sibTrans" cxnId="{94B7B311-9972-4FDA-93C3-1C33BFB6312F}">
      <dgm:prSet/>
      <dgm:spPr/>
      <dgm:t>
        <a:bodyPr/>
        <a:lstStyle/>
        <a:p>
          <a:endParaRPr lang="ro-RO" sz="1400" b="1">
            <a:solidFill>
              <a:schemeClr val="tx1"/>
            </a:solidFill>
          </a:endParaRPr>
        </a:p>
      </dgm:t>
    </dgm:pt>
    <dgm:pt modelId="{73448E4E-8B9F-454F-94CC-5446AC1C272A}">
      <dgm:prSet phldrT="[Text]" custT="1"/>
      <dgm:spPr>
        <a:xfrm rot="5400000">
          <a:off x="1994334" y="-1090293"/>
          <a:ext cx="644200" cy="2887959"/>
        </a:xfrm>
        <a:prstGeom prst="round2SameRect">
          <a:avLst/>
        </a:prstGeom>
        <a:solidFill>
          <a:srgbClr val="ED7D31">
            <a:tint val="40000"/>
            <a:alpha val="90000"/>
            <a:hueOff val="0"/>
            <a:satOff val="0"/>
            <a:lumOff val="0"/>
            <a:alphaOff val="0"/>
          </a:srgbClr>
        </a:solidFill>
        <a:ln w="12700" cap="flat" cmpd="sng" algn="ctr">
          <a:solidFill>
            <a:srgbClr val="ED7D31">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a:t>
          </a:r>
          <a:r>
            <a:rPr lang="en-GB" sz="1000" b="1">
              <a:solidFill>
                <a:sysClr val="windowText" lastClr="000000"/>
              </a:solidFill>
              <a:latin typeface="Calibri" panose="020F0502020204030204"/>
              <a:ea typeface="+mn-ea"/>
              <a:cs typeface="+mn-cs"/>
            </a:rPr>
            <a:t>Dotarea SVSU al comunei Dostat cu utilaje pentru gestionarea situatiilor de urgenta</a:t>
          </a:r>
          <a:endParaRPr lang="ro-RO" sz="1000" b="1">
            <a:solidFill>
              <a:sysClr val="windowText" lastClr="000000"/>
            </a:solidFill>
            <a:latin typeface="Calibri" panose="020F0502020204030204"/>
            <a:ea typeface="+mn-ea"/>
            <a:cs typeface="+mn-cs"/>
          </a:endParaRPr>
        </a:p>
      </dgm:t>
    </dgm:pt>
    <dgm:pt modelId="{9C2F3EFA-7942-4B68-A460-680891790ABB}" type="parTrans" cxnId="{EE6D1A49-70AF-49D9-8DD3-9DE745842B83}">
      <dgm:prSet/>
      <dgm:spPr/>
      <dgm:t>
        <a:bodyPr/>
        <a:lstStyle/>
        <a:p>
          <a:endParaRPr lang="ro-RO">
            <a:solidFill>
              <a:schemeClr val="tx1"/>
            </a:solidFill>
          </a:endParaRPr>
        </a:p>
      </dgm:t>
    </dgm:pt>
    <dgm:pt modelId="{BE7BC7D8-7BE6-4BFF-8248-989E098C4CED}" type="sibTrans" cxnId="{EE6D1A49-70AF-49D9-8DD3-9DE745842B83}">
      <dgm:prSet/>
      <dgm:spPr/>
      <dgm:t>
        <a:bodyPr/>
        <a:lstStyle/>
        <a:p>
          <a:endParaRPr lang="ro-RO">
            <a:solidFill>
              <a:schemeClr val="tx1"/>
            </a:solidFill>
          </a:endParaRPr>
        </a:p>
      </dgm:t>
    </dgm:pt>
    <dgm:pt modelId="{59D22FCD-EAF8-48AC-A845-24F88318AD29}">
      <dgm:prSet phldrT="[Text]" custT="1"/>
      <dgm:spPr>
        <a:xfrm>
          <a:off x="52" y="2278"/>
          <a:ext cx="872402" cy="702813"/>
        </a:xfrm>
        <a:prstGeom prst="roundRect">
          <a:avLst/>
        </a:prstGeom>
        <a:solidFill>
          <a:srgbClr val="ED7D31">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Denumirea proiectului</a:t>
          </a:r>
        </a:p>
      </dgm:t>
    </dgm:pt>
    <dgm:pt modelId="{F015CA06-50D3-4E4E-A505-A6177DA80D98}" type="parTrans" cxnId="{6C7B34FD-5CA3-464C-A0FC-076A5B7D24D6}">
      <dgm:prSet/>
      <dgm:spPr/>
      <dgm:t>
        <a:bodyPr/>
        <a:lstStyle/>
        <a:p>
          <a:endParaRPr lang="ro-RO">
            <a:solidFill>
              <a:schemeClr val="tx1"/>
            </a:solidFill>
          </a:endParaRPr>
        </a:p>
      </dgm:t>
    </dgm:pt>
    <dgm:pt modelId="{99DC7F0C-BE29-43F1-AF93-BF1957537B40}" type="sibTrans" cxnId="{6C7B34FD-5CA3-464C-A0FC-076A5B7D24D6}">
      <dgm:prSet/>
      <dgm:spPr/>
      <dgm:t>
        <a:bodyPr/>
        <a:lstStyle/>
        <a:p>
          <a:endParaRPr lang="ro-RO">
            <a:solidFill>
              <a:schemeClr val="tx1"/>
            </a:solidFill>
          </a:endParaRPr>
        </a:p>
      </dgm:t>
    </dgm:pt>
    <dgm:pt modelId="{4B8CBE24-CF75-41D7-8600-676A863FF6A7}">
      <dgm:prSet phldrT="[Text]" custT="1"/>
      <dgm:spPr>
        <a:xfrm rot="5400000">
          <a:off x="1807387" y="2261056"/>
          <a:ext cx="1060430" cy="3020432"/>
        </a:xfrm>
        <a:prstGeom prst="round2SameRect">
          <a:avLst/>
        </a:prstGeo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A</a:t>
          </a:r>
          <a:r>
            <a:rPr lang="en-GB" sz="1000" b="1">
              <a:solidFill>
                <a:sysClr val="windowText" lastClr="000000"/>
              </a:solidFill>
              <a:latin typeface="Calibri" panose="020F0502020204030204"/>
              <a:ea typeface="+mn-ea"/>
              <a:cs typeface="+mn-cs"/>
            </a:rPr>
            <a:t>menajarea </a:t>
          </a:r>
          <a:r>
            <a:rPr lang="pt-BR" sz="1000" b="1"/>
            <a:t> si intretinerea zonelor verzi, colectarea si evacuarea apelor pluviale, precolectarea, colectarea si transportul deseurilor comunale vegetale, maturat, stropit, spalat si intretinerea curateniei pe caile publice, curatatul si transportul zapezii de pe caile publice, sustinerea actiunilor SVSU, etc</a:t>
          </a:r>
          <a:endParaRPr lang="ro-RO" sz="1000" b="1">
            <a:solidFill>
              <a:sysClr val="windowText" lastClr="000000"/>
            </a:solidFill>
            <a:latin typeface="Calibri" panose="020F0502020204030204"/>
            <a:ea typeface="+mn-ea"/>
            <a:cs typeface="+mn-cs"/>
          </a:endParaRPr>
        </a:p>
      </dgm:t>
    </dgm:pt>
    <dgm:pt modelId="{A4CC18DC-36BA-446B-A22E-684DE952AB38}" type="sibTrans" cxnId="{4A64BF54-27E2-437D-8726-FE280DF08158}">
      <dgm:prSet/>
      <dgm:spPr/>
      <dgm:t>
        <a:bodyPr/>
        <a:lstStyle/>
        <a:p>
          <a:endParaRPr lang="ro-RO" sz="1400" b="1">
            <a:solidFill>
              <a:schemeClr val="tx1"/>
            </a:solidFill>
          </a:endParaRPr>
        </a:p>
      </dgm:t>
    </dgm:pt>
    <dgm:pt modelId="{377574FA-C63F-4B37-8E45-2C56BFD36F89}" type="parTrans" cxnId="{4A64BF54-27E2-437D-8726-FE280DF08158}">
      <dgm:prSet/>
      <dgm:spPr/>
      <dgm:t>
        <a:bodyPr/>
        <a:lstStyle/>
        <a:p>
          <a:endParaRPr lang="ro-RO" sz="1400" b="1">
            <a:solidFill>
              <a:schemeClr val="tx1"/>
            </a:solidFill>
          </a:endParaRPr>
        </a:p>
      </dgm:t>
    </dgm:pt>
    <dgm:pt modelId="{6159209A-6773-4067-BD3B-B28AB2456A9F}" type="pres">
      <dgm:prSet presAssocID="{FDADB1E8-E118-4093-AA16-8A7F001F8678}" presName="Name0" presStyleCnt="0">
        <dgm:presLayoutVars>
          <dgm:dir/>
          <dgm:animLvl val="lvl"/>
          <dgm:resizeHandles val="exact"/>
        </dgm:presLayoutVars>
      </dgm:prSet>
      <dgm:spPr/>
    </dgm:pt>
    <dgm:pt modelId="{74DE518A-EFED-4C2C-B1F1-FDA0AFD619EC}" type="pres">
      <dgm:prSet presAssocID="{59D22FCD-EAF8-48AC-A845-24F88318AD29}" presName="linNode" presStyleCnt="0"/>
      <dgm:spPr/>
    </dgm:pt>
    <dgm:pt modelId="{6EC5E805-08FA-4895-8CA4-08082562C7BD}" type="pres">
      <dgm:prSet presAssocID="{59D22FCD-EAF8-48AC-A845-24F88318AD29}" presName="parentText" presStyleLbl="node1" presStyleIdx="0" presStyleCnt="5" custScaleX="62975" custScaleY="53021">
        <dgm:presLayoutVars>
          <dgm:chMax val="1"/>
          <dgm:bulletEnabled val="1"/>
        </dgm:presLayoutVars>
      </dgm:prSet>
      <dgm:spPr>
        <a:prstGeom prst="roundRect">
          <a:avLst/>
        </a:prstGeom>
      </dgm:spPr>
    </dgm:pt>
    <dgm:pt modelId="{96EF0AF3-C7D2-41DE-B3AE-B5F9DD7DB504}" type="pres">
      <dgm:prSet presAssocID="{59D22FCD-EAF8-48AC-A845-24F88318AD29}" presName="descendantText" presStyleLbl="alignAccFollowNode1" presStyleIdx="0" presStyleCnt="5" custScaleX="117264" custScaleY="60749">
        <dgm:presLayoutVars>
          <dgm:bulletEnabled val="1"/>
        </dgm:presLayoutVars>
      </dgm:prSet>
      <dgm:spPr>
        <a:prstGeom prst="round2SameRect">
          <a:avLst/>
        </a:prstGeom>
      </dgm:spPr>
    </dgm:pt>
    <dgm:pt modelId="{A0930AA0-FD87-4A15-8141-6A7AA0969E1A}" type="pres">
      <dgm:prSet presAssocID="{99DC7F0C-BE29-43F1-AF93-BF1957537B40}" presName="sp" presStyleCnt="0"/>
      <dgm:spPr/>
    </dgm:pt>
    <dgm:pt modelId="{8C335281-4A3C-48E6-940C-A070B3D2710A}" type="pres">
      <dgm:prSet presAssocID="{3EAACDE0-BF98-43B8-86BB-296113FD9FCE}" presName="linNode" presStyleCnt="0"/>
      <dgm:spPr/>
    </dgm:pt>
    <dgm:pt modelId="{676F0F9C-38DE-429C-852F-FD5801F46D45}" type="pres">
      <dgm:prSet presAssocID="{3EAACDE0-BF98-43B8-86BB-296113FD9FCE}" presName="parentText" presStyleLbl="node1" presStyleIdx="1" presStyleCnt="5" custScaleX="70540" custScaleY="171316">
        <dgm:presLayoutVars>
          <dgm:chMax val="1"/>
          <dgm:bulletEnabled val="1"/>
        </dgm:presLayoutVars>
      </dgm:prSet>
      <dgm:spPr>
        <a:prstGeom prst="roundRect">
          <a:avLst/>
        </a:prstGeom>
      </dgm:spPr>
    </dgm:pt>
    <dgm:pt modelId="{67D01082-9332-47DF-8279-5861B99B6E4E}" type="pres">
      <dgm:prSet presAssocID="{3EAACDE0-BF98-43B8-86BB-296113FD9FCE}" presName="descendantText" presStyleLbl="alignAccFollowNode1" presStyleIdx="1" presStyleCnt="5" custScaleX="144737" custScaleY="205118">
        <dgm:presLayoutVars>
          <dgm:bulletEnabled val="1"/>
        </dgm:presLayoutVars>
      </dgm:prSet>
      <dgm:spPr>
        <a:prstGeom prst="rect">
          <a:avLst/>
        </a:prstGeom>
      </dgm:spPr>
    </dgm:pt>
    <dgm:pt modelId="{4DB8D4D2-8209-434A-997A-31F4D3399CA6}" type="pres">
      <dgm:prSet presAssocID="{866F1F7A-E135-4317-B3E8-99C905FF3805}" presName="sp" presStyleCnt="0"/>
      <dgm:spPr/>
    </dgm:pt>
    <dgm:pt modelId="{A0553061-07AE-47B2-8077-D3D61F6ED5A2}" type="pres">
      <dgm:prSet presAssocID="{384D8344-1B09-457C-8C5C-C9E67DE7BEAA}" presName="linNode" presStyleCnt="0"/>
      <dgm:spPr/>
    </dgm:pt>
    <dgm:pt modelId="{63568D48-0DAA-436B-A039-D707DEB774A9}" type="pres">
      <dgm:prSet presAssocID="{384D8344-1B09-457C-8C5C-C9E67DE7BEAA}" presName="parentText" presStyleLbl="node1" presStyleIdx="2" presStyleCnt="5" custScaleX="113460">
        <dgm:presLayoutVars>
          <dgm:chMax val="1"/>
          <dgm:bulletEnabled val="1"/>
        </dgm:presLayoutVars>
      </dgm:prSet>
      <dgm:spPr>
        <a:prstGeom prst="roundRect">
          <a:avLst/>
        </a:prstGeom>
      </dgm:spPr>
    </dgm:pt>
    <dgm:pt modelId="{23447CCD-1B81-4231-9550-72B81D2CD4B5}" type="pres">
      <dgm:prSet presAssocID="{384D8344-1B09-457C-8C5C-C9E67DE7BEAA}" presName="descendantText" presStyleLbl="alignAccFollowNode1" presStyleIdx="2" presStyleCnt="5" custScaleX="232999" custScaleY="122040">
        <dgm:presLayoutVars>
          <dgm:bulletEnabled val="1"/>
        </dgm:presLayoutVars>
      </dgm:prSet>
      <dgm:spPr>
        <a:prstGeom prst="round2SameRect">
          <a:avLst/>
        </a:prstGeom>
      </dgm:spPr>
    </dgm:pt>
    <dgm:pt modelId="{35165C00-86C8-4944-B584-0127B84E9F9E}" type="pres">
      <dgm:prSet presAssocID="{64FB0DEE-BA76-4D19-BAA9-F4491F1744C5}" presName="sp" presStyleCnt="0"/>
      <dgm:spPr/>
    </dgm:pt>
    <dgm:pt modelId="{6AC748B9-B860-47A0-AA4C-B568C79F2F20}" type="pres">
      <dgm:prSet presAssocID="{353E89F5-90FD-43B1-923C-F7A614CF3C22}" presName="linNode" presStyleCnt="0"/>
      <dgm:spPr/>
    </dgm:pt>
    <dgm:pt modelId="{A3D7207D-56C5-4FFB-88D0-51628AD11EE3}" type="pres">
      <dgm:prSet presAssocID="{353E89F5-90FD-43B1-923C-F7A614CF3C22}" presName="parentText" presStyleLbl="node1" presStyleIdx="3" presStyleCnt="5" custScaleX="82518">
        <dgm:presLayoutVars>
          <dgm:chMax val="1"/>
          <dgm:bulletEnabled val="1"/>
        </dgm:presLayoutVars>
      </dgm:prSet>
      <dgm:spPr>
        <a:prstGeom prst="roundRect">
          <a:avLst/>
        </a:prstGeom>
      </dgm:spPr>
    </dgm:pt>
    <dgm:pt modelId="{28FB0171-7E9F-4A24-A49B-3968FB810212}" type="pres">
      <dgm:prSet presAssocID="{353E89F5-90FD-43B1-923C-F7A614CF3C22}" presName="descendantText" presStyleLbl="alignAccFollowNode1" presStyleIdx="3" presStyleCnt="5" custScaleX="160909">
        <dgm:presLayoutVars>
          <dgm:bulletEnabled val="1"/>
        </dgm:presLayoutVars>
      </dgm:prSet>
      <dgm:spPr>
        <a:prstGeom prst="round2SameRect">
          <a:avLst/>
        </a:prstGeom>
      </dgm:spPr>
    </dgm:pt>
    <dgm:pt modelId="{060746E6-A6E5-4A18-B6EF-B0FBDBD2443B}" type="pres">
      <dgm:prSet presAssocID="{1F04E9A6-7FE5-4D5D-8FF6-4D210B9F5E4C}" presName="sp" presStyleCnt="0"/>
      <dgm:spPr/>
    </dgm:pt>
    <dgm:pt modelId="{C62AA387-7049-4CEC-96B5-8866FF8D069F}" type="pres">
      <dgm:prSet presAssocID="{9740E7FE-3F67-4F38-8B44-B711567217BD}" presName="linNode" presStyleCnt="0"/>
      <dgm:spPr/>
    </dgm:pt>
    <dgm:pt modelId="{B39F83D9-F0B1-4873-A1B7-4B02D7C06550}" type="pres">
      <dgm:prSet presAssocID="{9740E7FE-3F67-4F38-8B44-B711567217BD}" presName="parentText" presStyleLbl="node1" presStyleIdx="4" presStyleCnt="5" custScaleX="64169">
        <dgm:presLayoutVars>
          <dgm:chMax val="1"/>
          <dgm:bulletEnabled val="1"/>
        </dgm:presLayoutVars>
      </dgm:prSet>
      <dgm:spPr>
        <a:prstGeom prst="roundRect">
          <a:avLst/>
        </a:prstGeom>
      </dgm:spPr>
    </dgm:pt>
    <dgm:pt modelId="{6F97E8EC-0945-4C57-9BB0-ED664CA17D3D}" type="pres">
      <dgm:prSet presAssocID="{9740E7FE-3F67-4F38-8B44-B711567217BD}" presName="descendantText" presStyleLbl="alignAccFollowNode1" presStyleIdx="4" presStyleCnt="5" custScaleX="123422" custLinFactNeighborX="-3155" custLinFactNeighborY="898">
        <dgm:presLayoutVars>
          <dgm:bulletEnabled val="1"/>
        </dgm:presLayoutVars>
      </dgm:prSet>
      <dgm:spPr>
        <a:prstGeom prst="round2SameRect">
          <a:avLst/>
        </a:prstGeom>
      </dgm:spPr>
    </dgm:pt>
  </dgm:ptLst>
  <dgm:cxnLst>
    <dgm:cxn modelId="{94B7B311-9972-4FDA-93C3-1C33BFB6312F}" srcId="{9740E7FE-3F67-4F38-8B44-B711567217BD}" destId="{096AC851-BD59-4B91-969A-0554B655F041}" srcOrd="0" destOrd="0" parTransId="{4C637BB7-C212-4278-BC85-48DAB1C90F2C}" sibTransId="{43B90DAE-27AA-43CA-AFA5-5ADC863B9F0B}"/>
    <dgm:cxn modelId="{A6732D22-539C-4AE1-9406-88D539BB7198}" type="presOf" srcId="{1895B3BD-8679-4CBF-A242-CE933B3D94C3}" destId="{67D01082-9332-47DF-8279-5861B99B6E4E}" srcOrd="0" destOrd="0" presId="urn:microsoft.com/office/officeart/2005/8/layout/vList5"/>
    <dgm:cxn modelId="{40728A2C-CF0D-4EB3-A0A1-80D4C4AFA3FB}" type="presOf" srcId="{096AC851-BD59-4B91-969A-0554B655F041}" destId="{6F97E8EC-0945-4C57-9BB0-ED664CA17D3D}" srcOrd="0" destOrd="0" presId="urn:microsoft.com/office/officeart/2005/8/layout/vList5"/>
    <dgm:cxn modelId="{5E0B062E-44CA-4EFA-BEBC-84B3E39CB9E3}" srcId="{FDADB1E8-E118-4093-AA16-8A7F001F8678}" destId="{3EAACDE0-BF98-43B8-86BB-296113FD9FCE}" srcOrd="1" destOrd="0" parTransId="{EBDFC7A3-6BD8-4B08-A090-B71376BB9E96}" sibTransId="{866F1F7A-E135-4317-B3E8-99C905FF3805}"/>
    <dgm:cxn modelId="{BAEC0B3E-7EE1-4A1A-B434-CA70DE11AA29}" srcId="{FDADB1E8-E118-4093-AA16-8A7F001F8678}" destId="{353E89F5-90FD-43B1-923C-F7A614CF3C22}" srcOrd="3" destOrd="0" parTransId="{F01F8F2C-B050-426E-95B2-C7A9F8E308B5}" sibTransId="{1F04E9A6-7FE5-4D5D-8FF6-4D210B9F5E4C}"/>
    <dgm:cxn modelId="{45B5A962-488E-49A3-8E41-7B4BF7F2FEF0}" type="presOf" srcId="{353E89F5-90FD-43B1-923C-F7A614CF3C22}" destId="{A3D7207D-56C5-4FFB-88D0-51628AD11EE3}" srcOrd="0" destOrd="0" presId="urn:microsoft.com/office/officeart/2005/8/layout/vList5"/>
    <dgm:cxn modelId="{EE6D1A49-70AF-49D9-8DD3-9DE745842B83}" srcId="{59D22FCD-EAF8-48AC-A845-24F88318AD29}" destId="{73448E4E-8B9F-454F-94CC-5446AC1C272A}" srcOrd="0" destOrd="0" parTransId="{9C2F3EFA-7942-4B68-A460-680891790ABB}" sibTransId="{BE7BC7D8-7BE6-4BFF-8248-989E098C4CED}"/>
    <dgm:cxn modelId="{0A9E8370-0621-47CC-8294-EFD7EA4A7957}" type="presOf" srcId="{3EAACDE0-BF98-43B8-86BB-296113FD9FCE}" destId="{676F0F9C-38DE-429C-852F-FD5801F46D45}" srcOrd="0" destOrd="0" presId="urn:microsoft.com/office/officeart/2005/8/layout/vList5"/>
    <dgm:cxn modelId="{59BC7253-EAA5-4E3A-A0D6-98CECFB7C76A}" type="presOf" srcId="{CD68AB43-5D9C-4936-A149-D3DC884804E3}" destId="{28FB0171-7E9F-4A24-A49B-3968FB810212}" srcOrd="0" destOrd="0" presId="urn:microsoft.com/office/officeart/2005/8/layout/vList5"/>
    <dgm:cxn modelId="{4A64BF54-27E2-437D-8726-FE280DF08158}" srcId="{384D8344-1B09-457C-8C5C-C9E67DE7BEAA}" destId="{4B8CBE24-CF75-41D7-8600-676A863FF6A7}" srcOrd="0" destOrd="0" parTransId="{377574FA-C63F-4B37-8E45-2C56BFD36F89}" sibTransId="{A4CC18DC-36BA-446B-A22E-684DE952AB38}"/>
    <dgm:cxn modelId="{8B6D378A-C60D-4071-A809-9899F71A0AC5}" type="presOf" srcId="{FDADB1E8-E118-4093-AA16-8A7F001F8678}" destId="{6159209A-6773-4067-BD3B-B28AB2456A9F}" srcOrd="0" destOrd="0" presId="urn:microsoft.com/office/officeart/2005/8/layout/vList5"/>
    <dgm:cxn modelId="{CDCFC593-1C99-4273-AD06-5E37FAE5AB94}" srcId="{3EAACDE0-BF98-43B8-86BB-296113FD9FCE}" destId="{1895B3BD-8679-4CBF-A242-CE933B3D94C3}" srcOrd="0" destOrd="0" parTransId="{6EE09118-1C8A-4036-8A74-44E46A721174}" sibTransId="{CB153650-1C26-445D-B701-D3A8A2DEDA9C}"/>
    <dgm:cxn modelId="{427C999A-DEFC-4E5F-8254-700C150E75A6}" type="presOf" srcId="{9740E7FE-3F67-4F38-8B44-B711567217BD}" destId="{B39F83D9-F0B1-4873-A1B7-4B02D7C06550}" srcOrd="0" destOrd="0" presId="urn:microsoft.com/office/officeart/2005/8/layout/vList5"/>
    <dgm:cxn modelId="{0A85179C-7166-4834-83C2-CB53B2239571}" srcId="{FDADB1E8-E118-4093-AA16-8A7F001F8678}" destId="{384D8344-1B09-457C-8C5C-C9E67DE7BEAA}" srcOrd="2" destOrd="0" parTransId="{A9F52389-046D-48F5-B034-E81A7A18849D}" sibTransId="{64FB0DEE-BA76-4D19-BAA9-F4491F1744C5}"/>
    <dgm:cxn modelId="{4C9215AE-6580-4AD3-999C-CDE172EC7E77}" srcId="{FDADB1E8-E118-4093-AA16-8A7F001F8678}" destId="{9740E7FE-3F67-4F38-8B44-B711567217BD}" srcOrd="4" destOrd="0" parTransId="{BB282E53-ECE6-43B8-BEB0-15D29F6D25E3}" sibTransId="{400FAA67-7777-42DA-BDE5-8B0EB551D07C}"/>
    <dgm:cxn modelId="{811046C1-7B0F-47A2-8808-9E1E76269E93}" type="presOf" srcId="{4B8CBE24-CF75-41D7-8600-676A863FF6A7}" destId="{23447CCD-1B81-4231-9550-72B81D2CD4B5}" srcOrd="0" destOrd="0" presId="urn:microsoft.com/office/officeart/2005/8/layout/vList5"/>
    <dgm:cxn modelId="{74F2B8CB-BDD1-4E81-A430-0E273A00E0A8}" type="presOf" srcId="{59D22FCD-EAF8-48AC-A845-24F88318AD29}" destId="{6EC5E805-08FA-4895-8CA4-08082562C7BD}" srcOrd="0" destOrd="0" presId="urn:microsoft.com/office/officeart/2005/8/layout/vList5"/>
    <dgm:cxn modelId="{9B063DCE-578B-48B6-8679-D7BDDD380753}" srcId="{353E89F5-90FD-43B1-923C-F7A614CF3C22}" destId="{CD68AB43-5D9C-4936-A149-D3DC884804E3}" srcOrd="0" destOrd="0" parTransId="{45AF213C-80FA-4CCD-B34A-EA17B9867E99}" sibTransId="{A4B5AF91-FEFE-4B18-8AED-0E0E7DF4FCF8}"/>
    <dgm:cxn modelId="{76B4D3F9-92AC-4592-89E8-1B4E80F3DF05}" type="presOf" srcId="{384D8344-1B09-457C-8C5C-C9E67DE7BEAA}" destId="{63568D48-0DAA-436B-A039-D707DEB774A9}" srcOrd="0" destOrd="0" presId="urn:microsoft.com/office/officeart/2005/8/layout/vList5"/>
    <dgm:cxn modelId="{F4A62BFB-955C-4E7E-A505-68DCBD653572}" type="presOf" srcId="{73448E4E-8B9F-454F-94CC-5446AC1C272A}" destId="{96EF0AF3-C7D2-41DE-B3AE-B5F9DD7DB504}" srcOrd="0" destOrd="0" presId="urn:microsoft.com/office/officeart/2005/8/layout/vList5"/>
    <dgm:cxn modelId="{6C7B34FD-5CA3-464C-A0FC-076A5B7D24D6}" srcId="{FDADB1E8-E118-4093-AA16-8A7F001F8678}" destId="{59D22FCD-EAF8-48AC-A845-24F88318AD29}" srcOrd="0" destOrd="0" parTransId="{F015CA06-50D3-4E4E-A505-A6177DA80D98}" sibTransId="{99DC7F0C-BE29-43F1-AF93-BF1957537B40}"/>
    <dgm:cxn modelId="{FE123C18-18CF-4A15-9902-02506EE8D75E}" type="presParOf" srcId="{6159209A-6773-4067-BD3B-B28AB2456A9F}" destId="{74DE518A-EFED-4C2C-B1F1-FDA0AFD619EC}" srcOrd="0" destOrd="0" presId="urn:microsoft.com/office/officeart/2005/8/layout/vList5"/>
    <dgm:cxn modelId="{B6F05585-BCDE-4772-9E37-A0B21EED52C0}" type="presParOf" srcId="{74DE518A-EFED-4C2C-B1F1-FDA0AFD619EC}" destId="{6EC5E805-08FA-4895-8CA4-08082562C7BD}" srcOrd="0" destOrd="0" presId="urn:microsoft.com/office/officeart/2005/8/layout/vList5"/>
    <dgm:cxn modelId="{C0297492-AB05-45B1-9861-E2355A9C09ED}" type="presParOf" srcId="{74DE518A-EFED-4C2C-B1F1-FDA0AFD619EC}" destId="{96EF0AF3-C7D2-41DE-B3AE-B5F9DD7DB504}" srcOrd="1" destOrd="0" presId="urn:microsoft.com/office/officeart/2005/8/layout/vList5"/>
    <dgm:cxn modelId="{5AB84F74-452D-49B9-9CC4-02B8E8FAECF5}" type="presParOf" srcId="{6159209A-6773-4067-BD3B-B28AB2456A9F}" destId="{A0930AA0-FD87-4A15-8141-6A7AA0969E1A}" srcOrd="1" destOrd="0" presId="urn:microsoft.com/office/officeart/2005/8/layout/vList5"/>
    <dgm:cxn modelId="{47B22EF1-D602-4FAB-8112-DBD9BCD4B58B}" type="presParOf" srcId="{6159209A-6773-4067-BD3B-B28AB2456A9F}" destId="{8C335281-4A3C-48E6-940C-A070B3D2710A}" srcOrd="2" destOrd="0" presId="urn:microsoft.com/office/officeart/2005/8/layout/vList5"/>
    <dgm:cxn modelId="{570629D8-508F-432E-BF78-D3423B848339}" type="presParOf" srcId="{8C335281-4A3C-48E6-940C-A070B3D2710A}" destId="{676F0F9C-38DE-429C-852F-FD5801F46D45}" srcOrd="0" destOrd="0" presId="urn:microsoft.com/office/officeart/2005/8/layout/vList5"/>
    <dgm:cxn modelId="{759981C4-5B6E-43A4-BA9C-ABC108B2DA1D}" type="presParOf" srcId="{8C335281-4A3C-48E6-940C-A070B3D2710A}" destId="{67D01082-9332-47DF-8279-5861B99B6E4E}" srcOrd="1" destOrd="0" presId="urn:microsoft.com/office/officeart/2005/8/layout/vList5"/>
    <dgm:cxn modelId="{64A91644-5589-4221-821D-42AB88A1F479}" type="presParOf" srcId="{6159209A-6773-4067-BD3B-B28AB2456A9F}" destId="{4DB8D4D2-8209-434A-997A-31F4D3399CA6}" srcOrd="3" destOrd="0" presId="urn:microsoft.com/office/officeart/2005/8/layout/vList5"/>
    <dgm:cxn modelId="{E4A2F08A-74E0-4513-94EC-22CB4BD4DCB9}" type="presParOf" srcId="{6159209A-6773-4067-BD3B-B28AB2456A9F}" destId="{A0553061-07AE-47B2-8077-D3D61F6ED5A2}" srcOrd="4" destOrd="0" presId="urn:microsoft.com/office/officeart/2005/8/layout/vList5"/>
    <dgm:cxn modelId="{4240D8F3-7D98-4F5F-BD2A-DE61A8094CAC}" type="presParOf" srcId="{A0553061-07AE-47B2-8077-D3D61F6ED5A2}" destId="{63568D48-0DAA-436B-A039-D707DEB774A9}" srcOrd="0" destOrd="0" presId="urn:microsoft.com/office/officeart/2005/8/layout/vList5"/>
    <dgm:cxn modelId="{2CDBD2C3-B04A-4E5C-9FE4-7EAAC6A62878}" type="presParOf" srcId="{A0553061-07AE-47B2-8077-D3D61F6ED5A2}" destId="{23447CCD-1B81-4231-9550-72B81D2CD4B5}" srcOrd="1" destOrd="0" presId="urn:microsoft.com/office/officeart/2005/8/layout/vList5"/>
    <dgm:cxn modelId="{97FDA9CF-6AB4-4CB6-8E86-A19914902D3B}" type="presParOf" srcId="{6159209A-6773-4067-BD3B-B28AB2456A9F}" destId="{35165C00-86C8-4944-B584-0127B84E9F9E}" srcOrd="5" destOrd="0" presId="urn:microsoft.com/office/officeart/2005/8/layout/vList5"/>
    <dgm:cxn modelId="{D63E51ED-77E8-45EF-8EDD-6624A6A40337}" type="presParOf" srcId="{6159209A-6773-4067-BD3B-B28AB2456A9F}" destId="{6AC748B9-B860-47A0-AA4C-B568C79F2F20}" srcOrd="6" destOrd="0" presId="urn:microsoft.com/office/officeart/2005/8/layout/vList5"/>
    <dgm:cxn modelId="{52AD4AC5-868F-4BB4-956A-0DC5A428E7D7}" type="presParOf" srcId="{6AC748B9-B860-47A0-AA4C-B568C79F2F20}" destId="{A3D7207D-56C5-4FFB-88D0-51628AD11EE3}" srcOrd="0" destOrd="0" presId="urn:microsoft.com/office/officeart/2005/8/layout/vList5"/>
    <dgm:cxn modelId="{2F13EDEA-993B-400B-BE34-6B4E5860343C}" type="presParOf" srcId="{6AC748B9-B860-47A0-AA4C-B568C79F2F20}" destId="{28FB0171-7E9F-4A24-A49B-3968FB810212}" srcOrd="1" destOrd="0" presId="urn:microsoft.com/office/officeart/2005/8/layout/vList5"/>
    <dgm:cxn modelId="{1EB1FB79-24D5-431E-85B2-3967FF8BD194}" type="presParOf" srcId="{6159209A-6773-4067-BD3B-B28AB2456A9F}" destId="{060746E6-A6E5-4A18-B6EF-B0FBDBD2443B}" srcOrd="7" destOrd="0" presId="urn:microsoft.com/office/officeart/2005/8/layout/vList5"/>
    <dgm:cxn modelId="{0D20FEBC-1A39-4650-BFB8-1F9F1327549A}" type="presParOf" srcId="{6159209A-6773-4067-BD3B-B28AB2456A9F}" destId="{C62AA387-7049-4CEC-96B5-8866FF8D069F}" srcOrd="8" destOrd="0" presId="urn:microsoft.com/office/officeart/2005/8/layout/vList5"/>
    <dgm:cxn modelId="{0623B95E-5BF0-4CD9-94E5-E6A339D0A45A}" type="presParOf" srcId="{C62AA387-7049-4CEC-96B5-8866FF8D069F}" destId="{B39F83D9-F0B1-4873-A1B7-4B02D7C06550}" srcOrd="0" destOrd="0" presId="urn:microsoft.com/office/officeart/2005/8/layout/vList5"/>
    <dgm:cxn modelId="{E3140A12-69C4-4150-A78B-410640535F77}" type="presParOf" srcId="{C62AA387-7049-4CEC-96B5-8866FF8D069F}" destId="{6F97E8EC-0945-4C57-9BB0-ED664CA17D3D}" srcOrd="1" destOrd="0" presId="urn:microsoft.com/office/officeart/2005/8/layout/vList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92E94FA-5786-40A0-828A-24A4ECFD27A6}">
      <dsp:nvSpPr>
        <dsp:cNvPr id="0" name=""/>
        <dsp:cNvSpPr/>
      </dsp:nvSpPr>
      <dsp:spPr>
        <a:xfrm>
          <a:off x="795" y="813"/>
          <a:ext cx="1627184" cy="728955"/>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hueOff val="0"/>
                  <a:satOff val="0"/>
                  <a:lumOff val="0"/>
                  <a:alphaOff val="0"/>
                </a:sysClr>
              </a:solidFill>
              <a:latin typeface="Calibri" panose="020F0502020204030204"/>
              <a:ea typeface="+mn-ea"/>
              <a:cs typeface="+mn-cs"/>
            </a:rPr>
            <a:t>Sub-măsura 19.2 </a:t>
          </a:r>
          <a:r>
            <a:rPr lang="ro-RO" sz="1000" b="1" kern="1200">
              <a:solidFill>
                <a:sysClr val="windowText" lastClr="000000">
                  <a:hueOff val="0"/>
                  <a:satOff val="0"/>
                  <a:lumOff val="0"/>
                  <a:alphaOff val="0"/>
                </a:sysClr>
              </a:solidFill>
              <a:latin typeface="Calibri"/>
              <a:ea typeface="+mn-ea"/>
              <a:cs typeface="+mn-cs"/>
            </a:rPr>
            <a:t>„</a:t>
          </a:r>
          <a:r>
            <a:rPr lang="ro-RO" sz="1000" b="1" kern="1200" dirty="0">
              <a:solidFill>
                <a:sysClr val="windowText" lastClr="000000">
                  <a:hueOff val="0"/>
                  <a:satOff val="0"/>
                  <a:lumOff val="0"/>
                  <a:alphaOff val="0"/>
                </a:sysClr>
              </a:solidFill>
              <a:latin typeface="Calibri" panose="020F0502020204030204"/>
              <a:ea typeface="+mn-ea"/>
              <a:cs typeface="+mn-cs"/>
            </a:rPr>
            <a:t>Sprijin pentru implementarea acțiunilor în cadrul Strategiilor de Dezvoltare Locală”</a:t>
          </a:r>
        </a:p>
      </dsp:txBody>
      <dsp:txXfrm>
        <a:off x="22145" y="22163"/>
        <a:ext cx="1584484" cy="686255"/>
      </dsp:txXfrm>
    </dsp:sp>
    <dsp:sp modelId="{DBA90FF1-EA7E-4127-97E5-48CB582032BF}">
      <dsp:nvSpPr>
        <dsp:cNvPr id="0" name=""/>
        <dsp:cNvSpPr/>
      </dsp:nvSpPr>
      <dsp:spPr>
        <a:xfrm>
          <a:off x="1590" y="2230993"/>
          <a:ext cx="1627184" cy="728955"/>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Localizarea proiectului:  </a:t>
          </a:r>
          <a:r>
            <a:rPr lang="en-GB" sz="1000" b="1" kern="1200">
              <a:solidFill>
                <a:sysClr val="windowText" lastClr="000000">
                  <a:hueOff val="0"/>
                  <a:satOff val="0"/>
                  <a:lumOff val="0"/>
                  <a:alphaOff val="0"/>
                </a:sysClr>
              </a:solidFill>
              <a:latin typeface="Calibri" panose="020F0502020204030204"/>
              <a:ea typeface="+mn-ea"/>
              <a:cs typeface="+mn-cs"/>
            </a:rPr>
            <a:t>Do</a:t>
          </a:r>
          <a:r>
            <a:rPr lang="ro-RO" sz="1000" b="1" kern="1200">
              <a:solidFill>
                <a:sysClr val="windowText" lastClr="000000">
                  <a:hueOff val="0"/>
                  <a:satOff val="0"/>
                  <a:lumOff val="0"/>
                  <a:alphaOff val="0"/>
                </a:sysClr>
              </a:solidFill>
              <a:latin typeface="Calibri" panose="020F0502020204030204"/>
              <a:ea typeface="+mn-ea"/>
              <a:cs typeface="+mn-cs"/>
            </a:rPr>
            <a:t>ș</a:t>
          </a:r>
          <a:r>
            <a:rPr lang="en-GB" sz="1000" b="1" kern="1200">
              <a:solidFill>
                <a:sysClr val="windowText" lastClr="000000">
                  <a:hueOff val="0"/>
                  <a:satOff val="0"/>
                  <a:lumOff val="0"/>
                  <a:alphaOff val="0"/>
                </a:sysClr>
              </a:solidFill>
              <a:latin typeface="Calibri" panose="020F0502020204030204"/>
              <a:ea typeface="+mn-ea"/>
              <a:cs typeface="+mn-cs"/>
            </a:rPr>
            <a:t>tat</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940" y="2252343"/>
        <a:ext cx="1584484" cy="686255"/>
      </dsp:txXfrm>
    </dsp:sp>
    <dsp:sp modelId="{DADE5B57-4AB6-4A24-ABC2-BA56FE81C675}">
      <dsp:nvSpPr>
        <dsp:cNvPr id="0" name=""/>
        <dsp:cNvSpPr/>
      </dsp:nvSpPr>
      <dsp:spPr>
        <a:xfrm>
          <a:off x="1590" y="744276"/>
          <a:ext cx="1627184" cy="728955"/>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Perioada de programare   2014-2020</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940" y="765626"/>
        <a:ext cx="1584484" cy="686255"/>
      </dsp:txXfrm>
    </dsp:sp>
    <dsp:sp modelId="{5487B72B-0167-4028-9CAA-CAF2BA6EB88C}">
      <dsp:nvSpPr>
        <dsp:cNvPr id="0" name=""/>
        <dsp:cNvSpPr/>
      </dsp:nvSpPr>
      <dsp:spPr>
        <a:xfrm>
          <a:off x="1590" y="3679691"/>
          <a:ext cx="1627184" cy="728955"/>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dirty="0">
              <a:solidFill>
                <a:sysClr val="windowText" lastClr="000000">
                  <a:hueOff val="0"/>
                  <a:satOff val="0"/>
                  <a:lumOff val="0"/>
                  <a:alphaOff val="0"/>
                </a:sysClr>
              </a:solidFill>
              <a:latin typeface="Calibri" panose="020F0502020204030204"/>
              <a:ea typeface="+mn-ea"/>
              <a:cs typeface="+mn-cs"/>
            </a:rPr>
            <a:t>Articolul corespondent din Reg. (UE) nr. 1305/2013 </a:t>
          </a:r>
          <a:r>
            <a:rPr lang="en-GB" sz="1000" b="1" kern="1200"/>
            <a:t>art.20 - Servicii de bază și reînnoirea satelor în zonele rurale</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940" y="3701041"/>
        <a:ext cx="1584484" cy="686255"/>
      </dsp:txXfrm>
    </dsp:sp>
    <dsp:sp modelId="{ED45C3A3-1738-4309-9633-5615C85199DA}">
      <dsp:nvSpPr>
        <dsp:cNvPr id="0" name=""/>
        <dsp:cNvSpPr/>
      </dsp:nvSpPr>
      <dsp:spPr>
        <a:xfrm>
          <a:off x="0" y="2967174"/>
          <a:ext cx="1627184" cy="728955"/>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Domeniul de intervenție  </a:t>
          </a:r>
          <a:r>
            <a:rPr lang="pt-BR" sz="1000" b="1" kern="1200"/>
            <a:t>6B) -Încurajarea dezvoltării locale în zonele rurale (conform Reg.UE nr.1305/2013, art.5</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1350" y="2988524"/>
        <a:ext cx="1584484" cy="686255"/>
      </dsp:txXfrm>
    </dsp:sp>
    <dsp:sp modelId="{A74E5900-6D26-4EF4-B675-8F22CDE21728}">
      <dsp:nvSpPr>
        <dsp:cNvPr id="0" name=""/>
        <dsp:cNvSpPr/>
      </dsp:nvSpPr>
      <dsp:spPr>
        <a:xfrm>
          <a:off x="1590" y="4385555"/>
          <a:ext cx="1627184" cy="728955"/>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Valoarea finanțării nerambursabile </a:t>
          </a:r>
        </a:p>
        <a:p>
          <a:pPr marL="0" lvl="0" indent="0" algn="ctr" defTabSz="536575">
            <a:lnSpc>
              <a:spcPct val="90000"/>
            </a:lnSpc>
            <a:spcBef>
              <a:spcPct val="0"/>
            </a:spcBef>
            <a:spcAft>
              <a:spcPct val="35000"/>
            </a:spcAft>
            <a:buNone/>
          </a:pPr>
          <a:r>
            <a:rPr lang="en-GB" sz="1000" b="1" kern="1200">
              <a:solidFill>
                <a:sysClr val="windowText" lastClr="000000">
                  <a:hueOff val="0"/>
                  <a:satOff val="0"/>
                  <a:lumOff val="0"/>
                  <a:alphaOff val="0"/>
                </a:sysClr>
              </a:solidFill>
              <a:latin typeface="Calibri" panose="020F0502020204030204"/>
              <a:ea typeface="+mn-ea"/>
              <a:cs typeface="+mn-cs"/>
            </a:rPr>
            <a:t>61000 euro</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940" y="4406905"/>
        <a:ext cx="1584484" cy="686255"/>
      </dsp:txXfrm>
    </dsp:sp>
    <dsp:sp modelId="{4042A8EE-6E15-49D7-AD41-F10DE082B23A}">
      <dsp:nvSpPr>
        <dsp:cNvPr id="0" name=""/>
        <dsp:cNvSpPr/>
      </dsp:nvSpPr>
      <dsp:spPr>
        <a:xfrm>
          <a:off x="1590" y="5161136"/>
          <a:ext cx="1627184" cy="728955"/>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Valoarea contribuției private  </a:t>
          </a:r>
          <a:r>
            <a:rPr lang="en-GB" sz="1000" b="1" kern="1200">
              <a:solidFill>
                <a:sysClr val="windowText" lastClr="000000">
                  <a:hueOff val="0"/>
                  <a:satOff val="0"/>
                  <a:lumOff val="0"/>
                  <a:alphaOff val="0"/>
                </a:sysClr>
              </a:solidFill>
              <a:latin typeface="Calibri" panose="020F0502020204030204"/>
              <a:ea typeface="+mn-ea"/>
              <a:cs typeface="+mn-cs"/>
            </a:rPr>
            <a:t>34200</a:t>
          </a:r>
          <a:r>
            <a:rPr lang="ro-RO" sz="1000" b="1" kern="1200">
              <a:solidFill>
                <a:sysClr val="windowText" lastClr="000000">
                  <a:hueOff val="0"/>
                  <a:satOff val="0"/>
                  <a:lumOff val="0"/>
                  <a:alphaOff val="0"/>
                </a:sysClr>
              </a:solidFill>
              <a:latin typeface="Calibri" panose="020F0502020204030204"/>
              <a:ea typeface="+mn-ea"/>
              <a:cs typeface="+mn-cs"/>
            </a:rPr>
            <a:t> euro</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940" y="5182486"/>
        <a:ext cx="1584484" cy="686255"/>
      </dsp:txXfrm>
    </dsp:sp>
    <dsp:sp modelId="{2A24A2F7-C246-404A-8C89-0146F6E81600}">
      <dsp:nvSpPr>
        <dsp:cNvPr id="0" name=""/>
        <dsp:cNvSpPr/>
      </dsp:nvSpPr>
      <dsp:spPr>
        <a:xfrm>
          <a:off x="0" y="5902493"/>
          <a:ext cx="1627184" cy="728955"/>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Perioada de implementare a proiectului </a:t>
          </a:r>
          <a:r>
            <a:rPr lang="en-GB" sz="1000" b="1" kern="1200">
              <a:solidFill>
                <a:sysClr val="windowText" lastClr="000000">
                  <a:hueOff val="0"/>
                  <a:satOff val="0"/>
                  <a:lumOff val="0"/>
                  <a:alphaOff val="0"/>
                </a:sysClr>
              </a:solidFill>
              <a:latin typeface="Calibri" panose="020F0502020204030204"/>
              <a:ea typeface="+mn-ea"/>
              <a:cs typeface="+mn-cs"/>
            </a:rPr>
            <a:t>6 luni</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1350" y="5923843"/>
        <a:ext cx="1584484" cy="686255"/>
      </dsp:txXfrm>
    </dsp:sp>
    <dsp:sp modelId="{86FC7B62-0EEB-4150-962C-22CE5BDDE057}">
      <dsp:nvSpPr>
        <dsp:cNvPr id="0" name=""/>
        <dsp:cNvSpPr/>
      </dsp:nvSpPr>
      <dsp:spPr>
        <a:xfrm>
          <a:off x="0" y="1481521"/>
          <a:ext cx="1627184" cy="728955"/>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Beneficiarul proiectului </a:t>
          </a:r>
          <a:r>
            <a:rPr lang="en-GB" sz="1000" b="1" kern="1200">
              <a:solidFill>
                <a:sysClr val="windowText" lastClr="000000">
                  <a:hueOff val="0"/>
                  <a:satOff val="0"/>
                  <a:lumOff val="0"/>
                  <a:alphaOff val="0"/>
                </a:sysClr>
              </a:solidFill>
              <a:latin typeface="Calibri" panose="020F0502020204030204"/>
              <a:ea typeface="+mn-ea"/>
              <a:cs typeface="+mn-cs"/>
            </a:rPr>
            <a:t>Comuna Do</a:t>
          </a:r>
          <a:r>
            <a:rPr lang="ro-RO" sz="1000" b="1" kern="1200">
              <a:solidFill>
                <a:sysClr val="windowText" lastClr="000000">
                  <a:hueOff val="0"/>
                  <a:satOff val="0"/>
                  <a:lumOff val="0"/>
                  <a:alphaOff val="0"/>
                </a:sysClr>
              </a:solidFill>
              <a:latin typeface="Calibri" panose="020F0502020204030204"/>
              <a:ea typeface="+mn-ea"/>
              <a:cs typeface="+mn-cs"/>
            </a:rPr>
            <a:t>ș</a:t>
          </a:r>
          <a:r>
            <a:rPr lang="en-GB" sz="1000" b="1" kern="1200">
              <a:solidFill>
                <a:sysClr val="windowText" lastClr="000000">
                  <a:hueOff val="0"/>
                  <a:satOff val="0"/>
                  <a:lumOff val="0"/>
                  <a:alphaOff val="0"/>
                </a:sysClr>
              </a:solidFill>
              <a:latin typeface="Calibri" panose="020F0502020204030204"/>
              <a:ea typeface="+mn-ea"/>
              <a:cs typeface="+mn-cs"/>
            </a:rPr>
            <a:t>tat</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1350" y="1502871"/>
        <a:ext cx="1584484" cy="686255"/>
      </dsp:txXfrm>
    </dsp:sp>
    <dsp:sp modelId="{CA2A2C20-067A-4889-9AD0-623B7CF1C515}">
      <dsp:nvSpPr>
        <dsp:cNvPr id="0" name=""/>
        <dsp:cNvSpPr/>
      </dsp:nvSpPr>
      <dsp:spPr>
        <a:xfrm>
          <a:off x="795" y="6642581"/>
          <a:ext cx="1627184" cy="728955"/>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Date de contact </a:t>
          </a:r>
          <a:r>
            <a:rPr lang="en-GB" sz="1000" b="1" kern="1200">
              <a:solidFill>
                <a:sysClr val="windowText" lastClr="000000">
                  <a:hueOff val="0"/>
                  <a:satOff val="0"/>
                  <a:lumOff val="0"/>
                  <a:alphaOff val="0"/>
                </a:sysClr>
              </a:solidFill>
              <a:latin typeface="Calibri" panose="020F0502020204030204"/>
              <a:ea typeface="+mn-ea"/>
              <a:cs typeface="+mn-cs"/>
            </a:rPr>
            <a:t>Comuna Dostat strada Principala, nr. 250, judetul Alba.</a:t>
          </a:r>
        </a:p>
        <a:p>
          <a:pPr marL="0" lvl="0" indent="0" algn="ctr" defTabSz="536575">
            <a:lnSpc>
              <a:spcPct val="90000"/>
            </a:lnSpc>
            <a:spcBef>
              <a:spcPct val="0"/>
            </a:spcBef>
            <a:spcAft>
              <a:spcPct val="35000"/>
            </a:spcAft>
            <a:buNone/>
          </a:pPr>
          <a:r>
            <a:rPr lang="en-GB" sz="1000" b="1" kern="1200">
              <a:solidFill>
                <a:sysClr val="windowText" lastClr="000000">
                  <a:hueOff val="0"/>
                  <a:satOff val="0"/>
                  <a:lumOff val="0"/>
                  <a:alphaOff val="0"/>
                </a:sysClr>
              </a:solidFill>
              <a:latin typeface="Calibri" panose="020F0502020204030204"/>
              <a:ea typeface="+mn-ea"/>
              <a:cs typeface="+mn-cs"/>
            </a:rPr>
            <a:t>tel 0258764690</a:t>
          </a:r>
          <a:r>
            <a:rPr lang="ro-RO" sz="1000" b="1" kern="1200">
              <a:solidFill>
                <a:sysClr val="windowText" lastClr="000000">
                  <a:hueOff val="0"/>
                  <a:satOff val="0"/>
                  <a:lumOff val="0"/>
                  <a:alphaOff val="0"/>
                </a:sysClr>
              </a:solidFill>
              <a:latin typeface="Calibri" panose="020F0502020204030204"/>
              <a:ea typeface="+mn-ea"/>
              <a:cs typeface="+mn-cs"/>
            </a:rPr>
            <a:t>, </a:t>
          </a:r>
          <a:r>
            <a:rPr lang="en-GB" sz="1000" b="1" kern="1200">
              <a:solidFill>
                <a:sysClr val="windowText" lastClr="000000">
                  <a:hueOff val="0"/>
                  <a:satOff val="0"/>
                  <a:lumOff val="0"/>
                  <a:alphaOff val="0"/>
                </a:sysClr>
              </a:solidFill>
              <a:latin typeface="Calibri" panose="020F0502020204030204"/>
              <a:ea typeface="+mn-ea"/>
              <a:cs typeface="+mn-cs"/>
            </a:rPr>
            <a:t>email primariadostat@yahoo.com</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145" y="6663931"/>
        <a:ext cx="1584484" cy="68625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6EF0AF3-C7D2-41DE-B3AE-B5F9DD7DB504}">
      <dsp:nvSpPr>
        <dsp:cNvPr id="0" name=""/>
        <dsp:cNvSpPr/>
      </dsp:nvSpPr>
      <dsp:spPr>
        <a:xfrm rot="5400000">
          <a:off x="1994334" y="-1090293"/>
          <a:ext cx="644200" cy="2887959"/>
        </a:xfrm>
        <a:prstGeom prst="round2SameRect">
          <a:avLst/>
        </a:prstGeom>
        <a:solidFill>
          <a:srgbClr val="ED7D31">
            <a:tint val="40000"/>
            <a:alpha val="90000"/>
            <a:hueOff val="0"/>
            <a:satOff val="0"/>
            <a:lumOff val="0"/>
            <a:alphaOff val="0"/>
          </a:srgbClr>
        </a:solidFill>
        <a:ln w="12700" cap="flat" cmpd="sng" algn="ctr">
          <a:solidFill>
            <a:srgbClr val="ED7D31">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t>
          </a:r>
          <a:r>
            <a:rPr lang="en-GB" sz="1000" b="1" kern="1200">
              <a:solidFill>
                <a:sysClr val="windowText" lastClr="000000"/>
              </a:solidFill>
              <a:latin typeface="Calibri" panose="020F0502020204030204"/>
              <a:ea typeface="+mn-ea"/>
              <a:cs typeface="+mn-cs"/>
            </a:rPr>
            <a:t>Dotarea SVSU al comunei Dostat cu utilaje pentru gestionarea situatiilor de urgenta</a:t>
          </a:r>
          <a:endParaRPr lang="ro-RO" sz="1000" b="1" kern="1200">
            <a:solidFill>
              <a:sysClr val="windowText" lastClr="000000"/>
            </a:solidFill>
            <a:latin typeface="Calibri" panose="020F0502020204030204"/>
            <a:ea typeface="+mn-ea"/>
            <a:cs typeface="+mn-cs"/>
          </a:endParaRPr>
        </a:p>
      </dsp:txBody>
      <dsp:txXfrm rot="-5400000">
        <a:off x="872455" y="63033"/>
        <a:ext cx="2856512" cy="581306"/>
      </dsp:txXfrm>
    </dsp:sp>
    <dsp:sp modelId="{6EC5E805-08FA-4895-8CA4-08082562C7BD}">
      <dsp:nvSpPr>
        <dsp:cNvPr id="0" name=""/>
        <dsp:cNvSpPr/>
      </dsp:nvSpPr>
      <dsp:spPr>
        <a:xfrm>
          <a:off x="52" y="2278"/>
          <a:ext cx="872402" cy="702813"/>
        </a:xfrm>
        <a:prstGeom prst="roundRect">
          <a:avLst/>
        </a:prstGeom>
        <a:solidFill>
          <a:srgbClr val="ED7D31">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Denumirea proiectului</a:t>
          </a:r>
        </a:p>
      </dsp:txBody>
      <dsp:txXfrm>
        <a:off x="34361" y="36587"/>
        <a:ext cx="803784" cy="634195"/>
      </dsp:txXfrm>
    </dsp:sp>
    <dsp:sp modelId="{67D01082-9332-47DF-8279-5861B99B6E4E}">
      <dsp:nvSpPr>
        <dsp:cNvPr id="0" name=""/>
        <dsp:cNvSpPr/>
      </dsp:nvSpPr>
      <dsp:spPr>
        <a:xfrm rot="5400000">
          <a:off x="1248883" y="397778"/>
          <a:ext cx="2175133" cy="3018040"/>
        </a:xfrm>
        <a:prstGeom prst="rect">
          <a:avLst/>
        </a:prstGeom>
        <a:solidFill>
          <a:srgbClr val="A5A5A5">
            <a:tint val="40000"/>
            <a:alpha val="90000"/>
            <a:hueOff val="0"/>
            <a:satOff val="0"/>
            <a:lumOff val="0"/>
            <a:alphaOff val="0"/>
          </a:srgbClr>
        </a:solidFill>
        <a:ln w="12700" cap="flat" cmpd="sng" algn="ctr">
          <a:solidFill>
            <a:srgbClr val="A5A5A5">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I</a:t>
          </a:r>
          <a:r>
            <a:rPr lang="en-GB" sz="1000" b="1" kern="1200">
              <a:solidFill>
                <a:sysClr val="windowText" lastClr="000000"/>
              </a:solidFill>
              <a:latin typeface="Calibri" panose="020F0502020204030204"/>
              <a:ea typeface="+mn-ea"/>
              <a:cs typeface="+mn-cs"/>
            </a:rPr>
            <a:t>nvestitia  consta in dotarea Serviciului  voluntar</a:t>
          </a:r>
          <a:r>
            <a:rPr lang="ro-RO" sz="1000" b="1" kern="1200">
              <a:solidFill>
                <a:sysClr val="windowText" lastClr="000000"/>
              </a:solidFill>
              <a:latin typeface="Calibri" panose="020F0502020204030204"/>
              <a:ea typeface="+mn-ea"/>
              <a:cs typeface="+mn-cs"/>
            </a:rPr>
            <a:t> </a:t>
          </a:r>
          <a:r>
            <a:rPr lang="en-GB" sz="1000" b="1" kern="1200">
              <a:solidFill>
                <a:sysClr val="windowText" lastClr="000000"/>
              </a:solidFill>
              <a:latin typeface="Calibri" panose="020F0502020204030204"/>
              <a:ea typeface="+mn-ea"/>
              <a:cs typeface="+mn-cs"/>
            </a:rPr>
            <a:t>pentru situatii de urgenta cu utilaje corespunzatoare din punct de vedere tehnic si functional asa incat sa se asigure interventia corespunzatoare si eficienta in cazuri de necesitate impuse de fenomene meteo nefavorabile sau dezastre naturale. Utilajul achizitionat este un buldoexcavator dotat cu lama de zapada, tocator vegetatie, perie de maturare cu colector si sistem de stropire, cupa trapezoidala, cupa de taluzare, cupa de excavare, furci elevator.</a:t>
          </a:r>
          <a:endParaRPr lang="ro-RO" sz="1000" b="1" kern="1200">
            <a:solidFill>
              <a:sysClr val="windowText" lastClr="000000"/>
            </a:solidFill>
            <a:latin typeface="Calibri" panose="020F0502020204030204"/>
            <a:ea typeface="+mn-ea"/>
            <a:cs typeface="+mn-cs"/>
          </a:endParaRPr>
        </a:p>
      </dsp:txBody>
      <dsp:txXfrm rot="-5400000">
        <a:off x="827430" y="819231"/>
        <a:ext cx="3018040" cy="2175133"/>
      </dsp:txXfrm>
    </dsp:sp>
    <dsp:sp modelId="{676F0F9C-38DE-429C-852F-FD5801F46D45}">
      <dsp:nvSpPr>
        <dsp:cNvPr id="0" name=""/>
        <dsp:cNvSpPr/>
      </dsp:nvSpPr>
      <dsp:spPr>
        <a:xfrm>
          <a:off x="52" y="771369"/>
          <a:ext cx="827377" cy="2270858"/>
        </a:xfrm>
        <a:prstGeom prst="roundRect">
          <a:avLst/>
        </a:prstGeom>
        <a:solidFill>
          <a:srgbClr val="A5A5A5">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Descrierea proiectului </a:t>
          </a:r>
        </a:p>
      </dsp:txBody>
      <dsp:txXfrm>
        <a:off x="40441" y="811758"/>
        <a:ext cx="746599" cy="2190080"/>
      </dsp:txXfrm>
    </dsp:sp>
    <dsp:sp modelId="{23447CCD-1B81-4231-9550-72B81D2CD4B5}">
      <dsp:nvSpPr>
        <dsp:cNvPr id="0" name=""/>
        <dsp:cNvSpPr/>
      </dsp:nvSpPr>
      <dsp:spPr>
        <a:xfrm rot="5400000">
          <a:off x="1690527" y="2261056"/>
          <a:ext cx="1294148" cy="3020432"/>
        </a:xfrm>
        <a:prstGeom prst="round2SameRect">
          <a:avLst/>
        </a:prstGeo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a:t>
          </a:r>
          <a:r>
            <a:rPr lang="en-GB" sz="1000" b="1" kern="1200">
              <a:solidFill>
                <a:sysClr val="windowText" lastClr="000000"/>
              </a:solidFill>
              <a:latin typeface="Calibri" panose="020F0502020204030204"/>
              <a:ea typeface="+mn-ea"/>
              <a:cs typeface="+mn-cs"/>
            </a:rPr>
            <a:t>menajarea </a:t>
          </a:r>
          <a:r>
            <a:rPr lang="pt-BR" sz="1000" b="1" kern="1200"/>
            <a:t> si intretinerea zonelor verzi, colectarea si evacuarea apelor pluviale, precolectarea, colectarea si transportul deseurilor comunale vegetale, maturat, stropit, spalat si intretinerea curateniei pe caile publice, curatatul si transportul zapezii de pe caile publice, sustinerea actiunilor SVSU, etc</a:t>
          </a:r>
          <a:endParaRPr lang="ro-RO" sz="1000" b="1" kern="1200">
            <a:solidFill>
              <a:sysClr val="windowText" lastClr="000000"/>
            </a:solidFill>
            <a:latin typeface="Calibri" panose="020F0502020204030204"/>
            <a:ea typeface="+mn-ea"/>
            <a:cs typeface="+mn-cs"/>
          </a:endParaRPr>
        </a:p>
      </dsp:txBody>
      <dsp:txXfrm rot="-5400000">
        <a:off x="827386" y="3187373"/>
        <a:ext cx="2957257" cy="1167798"/>
      </dsp:txXfrm>
    </dsp:sp>
    <dsp:sp modelId="{63568D48-0DAA-436B-A039-D707DEB774A9}">
      <dsp:nvSpPr>
        <dsp:cNvPr id="0" name=""/>
        <dsp:cNvSpPr/>
      </dsp:nvSpPr>
      <dsp:spPr>
        <a:xfrm>
          <a:off x="52" y="3108504"/>
          <a:ext cx="827333" cy="1325537"/>
        </a:xfrm>
        <a:prstGeom prst="roundRect">
          <a:avLst/>
        </a:prstGeom>
        <a:solidFill>
          <a:srgbClr val="FFC000">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Obiective</a:t>
          </a:r>
        </a:p>
      </dsp:txBody>
      <dsp:txXfrm>
        <a:off x="40439" y="3148891"/>
        <a:ext cx="746559" cy="1244763"/>
      </dsp:txXfrm>
    </dsp:sp>
    <dsp:sp modelId="{28FB0171-7E9F-4A24-A49B-3968FB810212}">
      <dsp:nvSpPr>
        <dsp:cNvPr id="0" name=""/>
        <dsp:cNvSpPr/>
      </dsp:nvSpPr>
      <dsp:spPr>
        <a:xfrm rot="5400000">
          <a:off x="1822408" y="3671217"/>
          <a:ext cx="1060430" cy="2983740"/>
        </a:xfrm>
        <a:prstGeom prst="round2SameRect">
          <a:avLst/>
        </a:prstGeom>
        <a:solidFill>
          <a:srgbClr val="4472C4">
            <a:tint val="40000"/>
            <a:alpha val="90000"/>
            <a:hueOff val="0"/>
            <a:satOff val="0"/>
            <a:lumOff val="0"/>
            <a:alphaOff val="0"/>
          </a:srgbClr>
        </a:solidFill>
        <a:ln w="12700" cap="flat" cmpd="sng" algn="ctr">
          <a:solidFill>
            <a:srgbClr val="4472C4">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t>
          </a:r>
          <a:r>
            <a:rPr lang="en-GB" sz="1000" b="1" kern="1200">
              <a:solidFill>
                <a:sysClr val="windowText" lastClr="000000"/>
              </a:solidFill>
              <a:latin typeface="Calibri" panose="020F0502020204030204"/>
              <a:ea typeface="+mn-ea"/>
              <a:cs typeface="+mn-cs"/>
            </a:rPr>
            <a:t>Achizitionare</a:t>
          </a:r>
          <a:r>
            <a:rPr lang="ro-RO" sz="1000" b="1" kern="1200">
              <a:solidFill>
                <a:sysClr val="windowText" lastClr="000000"/>
              </a:solidFill>
              <a:latin typeface="Calibri" panose="020F0502020204030204"/>
              <a:ea typeface="+mn-ea"/>
              <a:cs typeface="+mn-cs"/>
            </a:rPr>
            <a:t>a</a:t>
          </a:r>
          <a:r>
            <a:rPr lang="en-GB" sz="1000" b="1" kern="1200">
              <a:solidFill>
                <a:sysClr val="windowText" lastClr="000000"/>
              </a:solidFill>
              <a:latin typeface="Calibri" panose="020F0502020204030204"/>
              <a:ea typeface="+mn-ea"/>
              <a:cs typeface="+mn-cs"/>
            </a:rPr>
            <a:t> buldoexcavatorului cu echipamente specifice</a:t>
          </a:r>
          <a:r>
            <a:rPr lang="ro-RO" sz="1000" b="1" kern="1200">
              <a:solidFill>
                <a:sysClr val="windowText" lastClr="000000"/>
              </a:solidFill>
              <a:latin typeface="Calibri" panose="020F0502020204030204"/>
              <a:ea typeface="+mn-ea"/>
              <a:cs typeface="+mn-cs"/>
            </a:rPr>
            <a:t> </a:t>
          </a:r>
          <a:r>
            <a:rPr lang="en-GB" sz="1000" b="1" kern="1200">
              <a:solidFill>
                <a:sysClr val="windowText" lastClr="000000"/>
              </a:solidFill>
              <a:latin typeface="Calibri" panose="020F0502020204030204"/>
              <a:ea typeface="+mn-ea"/>
              <a:cs typeface="+mn-cs"/>
            </a:rPr>
            <a:t>lama de zapada, tocator vegetatie, perie de maturare cu colector si sistem de stropire, cupa trapezoidala, cupa de taluzare, cupa de excavare, furci elevator</a:t>
          </a:r>
          <a:r>
            <a:rPr lang="ro-RO" sz="1000" b="1" kern="1200">
              <a:solidFill>
                <a:sysClr val="windowText" lastClr="000000"/>
              </a:solidFill>
              <a:latin typeface="Calibri" panose="020F0502020204030204"/>
              <a:ea typeface="+mn-ea"/>
              <a:cs typeface="+mn-cs"/>
            </a:rPr>
            <a:t>.</a:t>
          </a:r>
        </a:p>
      </dsp:txBody>
      <dsp:txXfrm rot="-5400000">
        <a:off x="860753" y="4684638"/>
        <a:ext cx="2931974" cy="956898"/>
      </dsp:txXfrm>
    </dsp:sp>
    <dsp:sp modelId="{A3D7207D-56C5-4FFB-88D0-51628AD11EE3}">
      <dsp:nvSpPr>
        <dsp:cNvPr id="0" name=""/>
        <dsp:cNvSpPr/>
      </dsp:nvSpPr>
      <dsp:spPr>
        <a:xfrm>
          <a:off x="52" y="4500318"/>
          <a:ext cx="860700" cy="1325537"/>
        </a:xfrm>
        <a:prstGeom prst="roundRect">
          <a:avLst/>
        </a:prstGeom>
        <a:solidFill>
          <a:srgbClr val="4472C4">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Rezultate</a:t>
          </a:r>
        </a:p>
      </dsp:txBody>
      <dsp:txXfrm>
        <a:off x="42068" y="4542334"/>
        <a:ext cx="776668" cy="1241505"/>
      </dsp:txXfrm>
    </dsp:sp>
    <dsp:sp modelId="{6F97E8EC-0945-4C57-9BB0-ED664CA17D3D}">
      <dsp:nvSpPr>
        <dsp:cNvPr id="0" name=""/>
        <dsp:cNvSpPr/>
      </dsp:nvSpPr>
      <dsp:spPr>
        <a:xfrm rot="5400000">
          <a:off x="1786381" y="5075784"/>
          <a:ext cx="1060430" cy="2977281"/>
        </a:xfrm>
        <a:prstGeom prst="round2SameRect">
          <a:avLst/>
        </a:prstGeom>
        <a:solidFill>
          <a:srgbClr val="70AD47">
            <a:tint val="40000"/>
            <a:alpha val="90000"/>
            <a:hueOff val="0"/>
            <a:satOff val="0"/>
            <a:lumOff val="0"/>
            <a:alphaOff val="0"/>
          </a:srgbClr>
        </a:solidFill>
        <a:ln w="12700" cap="flat" cmpd="sng" algn="ctr">
          <a:solidFill>
            <a:srgbClr val="70AD47">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en-GB" sz="1000" b="1" kern="1200">
              <a:solidFill>
                <a:sysClr val="windowText" lastClr="000000"/>
              </a:solidFill>
              <a:latin typeface="Calibri" panose="020F0502020204030204"/>
              <a:ea typeface="+mn-ea"/>
              <a:cs typeface="+mn-cs"/>
            </a:rPr>
            <a:t> </a:t>
          </a:r>
          <a:r>
            <a:rPr lang="pt-BR" sz="1000" b="1" kern="1200"/>
            <a:t>O astfel de investitie este necesară si utilă în comuna Dostat pentru buna desfasurare a lucrarilor de gospodarire comunala. Recomandăm multiplicarea și realizarea unui astfel de proiect în toate localitățile rurale</a:t>
          </a:r>
          <a:r>
            <a:rPr lang="en-GB" sz="1000" b="1" kern="1200">
              <a:solidFill>
                <a:sysClr val="windowText" lastClr="000000"/>
              </a:solidFill>
              <a:latin typeface="Calibri" panose="020F0502020204030204"/>
              <a:ea typeface="+mn-ea"/>
              <a:cs typeface="+mn-cs"/>
            </a:rPr>
            <a:t> </a:t>
          </a:r>
          <a:endParaRPr lang="ro-RO" sz="1000" b="1" kern="1200">
            <a:solidFill>
              <a:sysClr val="windowText" lastClr="000000"/>
            </a:solidFill>
            <a:latin typeface="Calibri" panose="020F0502020204030204"/>
            <a:ea typeface="+mn-ea"/>
            <a:cs typeface="+mn-cs"/>
          </a:endParaRPr>
        </a:p>
      </dsp:txBody>
      <dsp:txXfrm rot="-5400000">
        <a:off x="827956" y="6085975"/>
        <a:ext cx="2925515" cy="956898"/>
      </dsp:txXfrm>
    </dsp:sp>
    <dsp:sp modelId="{B39F83D9-F0B1-4873-A1B7-4B02D7C06550}">
      <dsp:nvSpPr>
        <dsp:cNvPr id="0" name=""/>
        <dsp:cNvSpPr/>
      </dsp:nvSpPr>
      <dsp:spPr>
        <a:xfrm>
          <a:off x="52" y="5892133"/>
          <a:ext cx="870713" cy="1325537"/>
        </a:xfrm>
        <a:prstGeom prst="roundRect">
          <a:avLst/>
        </a:prstGeom>
        <a:solidFill>
          <a:srgbClr val="70AD47">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Lecții învățate/ recomandări</a:t>
          </a:r>
        </a:p>
      </dsp:txBody>
      <dsp:txXfrm>
        <a:off x="42557" y="5934638"/>
        <a:ext cx="785703" cy="124052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30</Words>
  <Characters>171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Anca Vasilache</dc:creator>
  <cp:keywords/>
  <dc:description/>
  <cp:lastModifiedBy>M AVM</cp:lastModifiedBy>
  <cp:revision>4</cp:revision>
  <dcterms:created xsi:type="dcterms:W3CDTF">2024-06-17T08:11:00Z</dcterms:created>
  <dcterms:modified xsi:type="dcterms:W3CDTF">2025-07-11T08:11:00Z</dcterms:modified>
</cp:coreProperties>
</file>