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FC4ECF">
        <w:rPr>
          <w:rFonts w:ascii="Trebuchet MS" w:eastAsia="Calibri" w:hAnsi="Trebuchet MS" w:cs="Times New Roman"/>
          <w:b/>
          <w:i/>
          <w:color w:val="5B9BD5" w:themeColor="accent1"/>
          <w:sz w:val="52"/>
          <w:szCs w:val="52"/>
        </w:rPr>
        <w:t>2</w:t>
      </w:r>
      <w:r w:rsidRPr="002F3919">
        <w:rPr>
          <w:rFonts w:ascii="Trebuchet MS" w:eastAsia="Calibri" w:hAnsi="Trebuchet MS" w:cs="Times New Roman"/>
          <w:b/>
          <w:i/>
          <w:color w:val="5B9BD5" w:themeColor="accent1"/>
          <w:sz w:val="52"/>
          <w:szCs w:val="52"/>
        </w:rPr>
        <w:t>/</w:t>
      </w:r>
      <w:r w:rsidR="00FC4ECF">
        <w:rPr>
          <w:rFonts w:ascii="Trebuchet MS" w:eastAsia="Calibri" w:hAnsi="Trebuchet MS" w:cs="Times New Roman"/>
          <w:b/>
          <w:i/>
          <w:color w:val="5B9BD5" w:themeColor="accent1"/>
          <w:sz w:val="52"/>
          <w:szCs w:val="52"/>
        </w:rPr>
        <w:t>2A</w:t>
      </w:r>
    </w:p>
    <w:p w:rsidR="00512C14" w:rsidRPr="00117F76" w:rsidRDefault="00512C14" w:rsidP="00512C14">
      <w:pPr>
        <w:jc w:val="center"/>
        <w:rPr>
          <w:rFonts w:ascii="Trebuchet MS" w:eastAsia="Calibri" w:hAnsi="Trebuchet MS" w:cs="Times New Roman"/>
          <w:sz w:val="52"/>
          <w:szCs w:val="52"/>
        </w:rPr>
      </w:pPr>
    </w:p>
    <w:p w:rsidR="006B18D0" w:rsidRPr="00EC1AA0" w:rsidRDefault="00512C14" w:rsidP="00EC1AA0">
      <w:pPr>
        <w:jc w:val="center"/>
        <w:rPr>
          <w:rFonts w:ascii="Trebuchet MS" w:eastAsia="Calibri" w:hAnsi="Trebuchet MS" w:cs="Times New Roman"/>
          <w:sz w:val="24"/>
          <w:szCs w:val="24"/>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w:t>
      </w:r>
      <w:r w:rsidR="00FC4ECF" w:rsidRPr="00E52469">
        <w:rPr>
          <w:rFonts w:ascii="Trebuchet MS" w:eastAsia="Calibri" w:hAnsi="Trebuchet MS" w:cs="Times New Roman"/>
          <w:b/>
          <w:sz w:val="52"/>
          <w:szCs w:val="52"/>
          <w:lang w:val="fr-FR"/>
        </w:rPr>
        <w:t>Soluţii inovative pentru o agricultură/industrie alimentară competitivă în microregiunea Țara Secașelor</w:t>
      </w:r>
      <w:r w:rsidRPr="00117F76">
        <w:rPr>
          <w:rFonts w:ascii="Trebuchet MS" w:eastAsia="Calibri" w:hAnsi="Trebuchet MS" w:cs="Times New Roman"/>
          <w:sz w:val="52"/>
          <w:szCs w:val="52"/>
        </w:rPr>
        <w:t>”</w:t>
      </w:r>
    </w:p>
    <w:p w:rsidR="00B66274" w:rsidRPr="007F3D84" w:rsidRDefault="00B66274" w:rsidP="00AC2737">
      <w:pPr>
        <w:rPr>
          <w:rFonts w:ascii="Trebuchet MS" w:hAnsi="Trebuchet MS"/>
          <w:sz w:val="24"/>
          <w:szCs w:val="24"/>
        </w:rPr>
      </w:pP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CE42D4">
        <w:rPr>
          <w:rFonts w:ascii="Trebuchet MS" w:eastAsia="Calibri" w:hAnsi="Trebuchet MS" w:cs="Times New Roman"/>
          <w:sz w:val="24"/>
          <w:szCs w:val="24"/>
          <w:lang w:val="fr-FR"/>
        </w:rPr>
        <w:t>Acest document nu este opozabil actelor normative naționale și europene.</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ca până la data limită de depunere a Cererilor de Finanțare în cadrul prezentului apel de selecție a proiectelor, să consultați periodic pagina de internet </w:t>
      </w:r>
      <w:hyperlink r:id="rId8" w:history="1">
        <w:r w:rsidRPr="00CE42D4">
          <w:rPr>
            <w:rStyle w:val="Hyperlink"/>
            <w:rFonts w:ascii="Trebuchet MS" w:eastAsia="Calibri" w:hAnsi="Trebuchet MS" w:cs="Times New Roman"/>
            <w:sz w:val="24"/>
            <w:szCs w:val="24"/>
            <w:lang w:val="fr-FR"/>
          </w:rPr>
          <w:t>www.tarasecaselor.ro</w:t>
        </w:r>
      </w:hyperlink>
      <w:r w:rsidRPr="00CE42D4">
        <w:rPr>
          <w:rFonts w:ascii="Trebuchet MS" w:eastAsia="Calibri" w:hAnsi="Trebuchet MS" w:cs="Times New Roman"/>
          <w:sz w:val="24"/>
          <w:szCs w:val="24"/>
          <w:lang w:val="fr-FR"/>
        </w:rPr>
        <w:t xml:space="preserve">, pentru a urmări eventualele modificări. </w:t>
      </w:r>
    </w:p>
    <w:p w:rsidR="00FC4ECF" w:rsidRPr="00CE42D4" w:rsidRDefault="00FC4ECF" w:rsidP="00FC4ECF">
      <w:pPr>
        <w:ind w:firstLine="720"/>
        <w:rPr>
          <w:rFonts w:ascii="Trebuchet MS" w:eastAsia="Calibri" w:hAnsi="Trebuchet MS" w:cs="Times New Roman"/>
          <w:sz w:val="24"/>
          <w:szCs w:val="24"/>
          <w:lang w:val="fr-FR"/>
        </w:rPr>
      </w:pPr>
      <w:r w:rsidRPr="00CE42D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FC4ECF">
      <w:pPr>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1705358255"/>
        <w:docPartObj>
          <w:docPartGallery w:val="Table of Contents"/>
          <w:docPartUnique/>
        </w:docPartObj>
      </w:sdtPr>
      <w:sdtEndPr>
        <w:rPr>
          <w:b/>
          <w:bCs/>
          <w:noProof/>
        </w:rPr>
      </w:sdtEndPr>
      <w:sdtContent>
        <w:p w:rsidR="00551C83" w:rsidRDefault="00551C83">
          <w:pPr>
            <w:pStyle w:val="Titlucuprins"/>
          </w:pPr>
          <w:r>
            <w:t>Contents</w:t>
          </w:r>
        </w:p>
        <w:p w:rsidR="00BE309D" w:rsidRDefault="00551C83">
          <w:pPr>
            <w:pStyle w:val="Cuprins1"/>
            <w:tabs>
              <w:tab w:val="right" w:leader="dot" w:pos="9016"/>
            </w:tabs>
            <w:rPr>
              <w:rFonts w:eastAsiaTheme="minorEastAsia"/>
              <w:noProof/>
              <w:lang w:eastAsia="ro-RO"/>
            </w:rPr>
          </w:pPr>
          <w:r>
            <w:fldChar w:fldCharType="begin"/>
          </w:r>
          <w:r>
            <w:instrText xml:space="preserve"> TOC \o "1-3" \h \z \u </w:instrText>
          </w:r>
          <w:r>
            <w:fldChar w:fldCharType="separate"/>
          </w:r>
          <w:hyperlink w:anchor="_Toc504115543" w:history="1">
            <w:r w:rsidR="00BE309D" w:rsidRPr="000B610D">
              <w:rPr>
                <w:rStyle w:val="Hyperlink"/>
                <w:noProof/>
              </w:rPr>
              <w:t>CAPITOLUL 1 – PREVEDERI GENERALE</w:t>
            </w:r>
            <w:r w:rsidR="00BE309D">
              <w:rPr>
                <w:noProof/>
                <w:webHidden/>
              </w:rPr>
              <w:tab/>
            </w:r>
            <w:r w:rsidR="00BE309D">
              <w:rPr>
                <w:noProof/>
                <w:webHidden/>
              </w:rPr>
              <w:fldChar w:fldCharType="begin"/>
            </w:r>
            <w:r w:rsidR="00BE309D">
              <w:rPr>
                <w:noProof/>
                <w:webHidden/>
              </w:rPr>
              <w:instrText xml:space="preserve"> PAGEREF _Toc504115543 \h </w:instrText>
            </w:r>
            <w:r w:rsidR="00BE309D">
              <w:rPr>
                <w:noProof/>
                <w:webHidden/>
              </w:rPr>
            </w:r>
            <w:r w:rsidR="00BE309D">
              <w:rPr>
                <w:noProof/>
                <w:webHidden/>
              </w:rPr>
              <w:fldChar w:fldCharType="separate"/>
            </w:r>
            <w:r w:rsidR="00DD4266">
              <w:rPr>
                <w:noProof/>
                <w:webHidden/>
              </w:rPr>
              <w:t>4</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44" w:history="1">
            <w:r w:rsidR="00BE309D" w:rsidRPr="000B610D">
              <w:rPr>
                <w:rStyle w:val="Hyperlink"/>
                <w:noProof/>
                <w:lang w:val="fr-FR"/>
              </w:rPr>
              <w:t>1.1 CONTRIBUȚIA MĂSURII M2/2A - ,,SOLUŢII INOVATIVE PENTRU O AGRICULTURĂ/INDUSTRIE ALIMENTARĂ COMPETITIVĂ ÎN MICROREGIUNEA ȚARA SECAȘELOR” LA DOMENIILE DE INTERVENTIE</w:t>
            </w:r>
            <w:r w:rsidR="00BE309D">
              <w:rPr>
                <w:noProof/>
                <w:webHidden/>
              </w:rPr>
              <w:tab/>
            </w:r>
            <w:r w:rsidR="00BE309D">
              <w:rPr>
                <w:noProof/>
                <w:webHidden/>
              </w:rPr>
              <w:fldChar w:fldCharType="begin"/>
            </w:r>
            <w:r w:rsidR="00BE309D">
              <w:rPr>
                <w:noProof/>
                <w:webHidden/>
              </w:rPr>
              <w:instrText xml:space="preserve"> PAGEREF _Toc504115544 \h </w:instrText>
            </w:r>
            <w:r w:rsidR="00BE309D">
              <w:rPr>
                <w:noProof/>
                <w:webHidden/>
              </w:rPr>
            </w:r>
            <w:r w:rsidR="00BE309D">
              <w:rPr>
                <w:noProof/>
                <w:webHidden/>
              </w:rPr>
              <w:fldChar w:fldCharType="separate"/>
            </w:r>
            <w:r w:rsidR="00DD4266">
              <w:rPr>
                <w:noProof/>
                <w:webHidden/>
              </w:rPr>
              <w:t>4</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45" w:history="1">
            <w:r w:rsidR="00BE309D" w:rsidRPr="000B610D">
              <w:rPr>
                <w:rStyle w:val="Hyperlink"/>
                <w:noProof/>
                <w:lang w:val="fr-FR"/>
              </w:rPr>
              <w:t>1.2 CONTRIBUŢIA PUBLICĂ</w:t>
            </w:r>
            <w:r w:rsidR="00BE309D">
              <w:rPr>
                <w:noProof/>
                <w:webHidden/>
              </w:rPr>
              <w:tab/>
            </w:r>
            <w:r w:rsidR="00BE309D">
              <w:rPr>
                <w:noProof/>
                <w:webHidden/>
              </w:rPr>
              <w:fldChar w:fldCharType="begin"/>
            </w:r>
            <w:r w:rsidR="00BE309D">
              <w:rPr>
                <w:noProof/>
                <w:webHidden/>
              </w:rPr>
              <w:instrText xml:space="preserve"> PAGEREF _Toc504115545 \h </w:instrText>
            </w:r>
            <w:r w:rsidR="00BE309D">
              <w:rPr>
                <w:noProof/>
                <w:webHidden/>
              </w:rPr>
            </w:r>
            <w:r w:rsidR="00BE309D">
              <w:rPr>
                <w:noProof/>
                <w:webHidden/>
              </w:rPr>
              <w:fldChar w:fldCharType="separate"/>
            </w:r>
            <w:r w:rsidR="00DD4266">
              <w:rPr>
                <w:noProof/>
                <w:webHidden/>
              </w:rPr>
              <w:t>7</w:t>
            </w:r>
            <w:r w:rsidR="00BE309D">
              <w:rPr>
                <w:noProof/>
                <w:webHidden/>
              </w:rPr>
              <w:fldChar w:fldCharType="end"/>
            </w:r>
          </w:hyperlink>
        </w:p>
        <w:p w:rsidR="00BE309D" w:rsidRDefault="00EF4D51">
          <w:pPr>
            <w:pStyle w:val="Cuprins1"/>
            <w:tabs>
              <w:tab w:val="right" w:leader="dot" w:pos="9016"/>
            </w:tabs>
            <w:rPr>
              <w:rFonts w:eastAsiaTheme="minorEastAsia"/>
              <w:noProof/>
              <w:lang w:eastAsia="ro-RO"/>
            </w:rPr>
          </w:pPr>
          <w:hyperlink w:anchor="_Toc504115546" w:history="1">
            <w:r w:rsidR="00BE309D" w:rsidRPr="000B610D">
              <w:rPr>
                <w:rStyle w:val="Hyperlink"/>
                <w:noProof/>
              </w:rPr>
              <w:t>CAPITOLUL 2- PREZENTAREA MĂSURII</w:t>
            </w:r>
            <w:r w:rsidR="00BE309D">
              <w:rPr>
                <w:noProof/>
                <w:webHidden/>
              </w:rPr>
              <w:tab/>
            </w:r>
            <w:r w:rsidR="00BE309D">
              <w:rPr>
                <w:noProof/>
                <w:webHidden/>
              </w:rPr>
              <w:fldChar w:fldCharType="begin"/>
            </w:r>
            <w:r w:rsidR="00BE309D">
              <w:rPr>
                <w:noProof/>
                <w:webHidden/>
              </w:rPr>
              <w:instrText xml:space="preserve"> PAGEREF _Toc504115546 \h </w:instrText>
            </w:r>
            <w:r w:rsidR="00BE309D">
              <w:rPr>
                <w:noProof/>
                <w:webHidden/>
              </w:rPr>
            </w:r>
            <w:r w:rsidR="00BE309D">
              <w:rPr>
                <w:noProof/>
                <w:webHidden/>
              </w:rPr>
              <w:fldChar w:fldCharType="separate"/>
            </w:r>
            <w:r w:rsidR="00DD4266">
              <w:rPr>
                <w:noProof/>
                <w:webHidden/>
              </w:rPr>
              <w:t>7</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47" w:history="1">
            <w:r w:rsidR="00BE309D" w:rsidRPr="000B610D">
              <w:rPr>
                <w:rStyle w:val="Hyperlink"/>
                <w:noProof/>
              </w:rPr>
              <w:t>2.1 CINE POATE BENEFICIA DE FONDURILE NERAMBURSABILE</w:t>
            </w:r>
            <w:r w:rsidR="00BE309D">
              <w:rPr>
                <w:noProof/>
                <w:webHidden/>
              </w:rPr>
              <w:tab/>
            </w:r>
            <w:r w:rsidR="00BE309D">
              <w:rPr>
                <w:noProof/>
                <w:webHidden/>
              </w:rPr>
              <w:fldChar w:fldCharType="begin"/>
            </w:r>
            <w:r w:rsidR="00BE309D">
              <w:rPr>
                <w:noProof/>
                <w:webHidden/>
              </w:rPr>
              <w:instrText xml:space="preserve"> PAGEREF _Toc504115547 \h </w:instrText>
            </w:r>
            <w:r w:rsidR="00BE309D">
              <w:rPr>
                <w:noProof/>
                <w:webHidden/>
              </w:rPr>
            </w:r>
            <w:r w:rsidR="00BE309D">
              <w:rPr>
                <w:noProof/>
                <w:webHidden/>
              </w:rPr>
              <w:fldChar w:fldCharType="separate"/>
            </w:r>
            <w:r w:rsidR="00DD4266">
              <w:rPr>
                <w:noProof/>
                <w:webHidden/>
              </w:rPr>
              <w:t>7</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48" w:history="1">
            <w:r w:rsidR="00BE309D" w:rsidRPr="000B610D">
              <w:rPr>
                <w:rStyle w:val="Hyperlink"/>
                <w:noProof/>
                <w:lang w:val="fr-FR"/>
              </w:rPr>
              <w:t>2.2 CONDIȚII MINIME OBLIGATORII/DE ELIGIBILITATE PENTRU ACORDAREA SPRIJINULUI</w:t>
            </w:r>
            <w:r w:rsidR="00BE309D">
              <w:rPr>
                <w:noProof/>
                <w:webHidden/>
              </w:rPr>
              <w:tab/>
            </w:r>
            <w:r w:rsidR="00BE309D">
              <w:rPr>
                <w:noProof/>
                <w:webHidden/>
              </w:rPr>
              <w:fldChar w:fldCharType="begin"/>
            </w:r>
            <w:r w:rsidR="00BE309D">
              <w:rPr>
                <w:noProof/>
                <w:webHidden/>
              </w:rPr>
              <w:instrText xml:space="preserve"> PAGEREF _Toc504115548 \h </w:instrText>
            </w:r>
            <w:r w:rsidR="00BE309D">
              <w:rPr>
                <w:noProof/>
                <w:webHidden/>
              </w:rPr>
            </w:r>
            <w:r w:rsidR="00BE309D">
              <w:rPr>
                <w:noProof/>
                <w:webHidden/>
              </w:rPr>
              <w:fldChar w:fldCharType="separate"/>
            </w:r>
            <w:r w:rsidR="00DD4266">
              <w:rPr>
                <w:noProof/>
                <w:webHidden/>
              </w:rPr>
              <w:t>9</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49" w:history="1">
            <w:r w:rsidR="00BE309D" w:rsidRPr="000B610D">
              <w:rPr>
                <w:rStyle w:val="Hyperlink"/>
                <w:noProof/>
                <w:lang w:val="fr-FR"/>
              </w:rPr>
              <w:t>2.3 TIPURI DE  INVESTIȚII ȘI CHELTUIELI ELIGIBILE:</w:t>
            </w:r>
            <w:r w:rsidR="00BE309D">
              <w:rPr>
                <w:noProof/>
                <w:webHidden/>
              </w:rPr>
              <w:tab/>
            </w:r>
            <w:r w:rsidR="00BE309D">
              <w:rPr>
                <w:noProof/>
                <w:webHidden/>
              </w:rPr>
              <w:fldChar w:fldCharType="begin"/>
            </w:r>
            <w:r w:rsidR="00BE309D">
              <w:rPr>
                <w:noProof/>
                <w:webHidden/>
              </w:rPr>
              <w:instrText xml:space="preserve"> PAGEREF _Toc504115549 \h </w:instrText>
            </w:r>
            <w:r w:rsidR="00BE309D">
              <w:rPr>
                <w:noProof/>
                <w:webHidden/>
              </w:rPr>
            </w:r>
            <w:r w:rsidR="00BE309D">
              <w:rPr>
                <w:noProof/>
                <w:webHidden/>
              </w:rPr>
              <w:fldChar w:fldCharType="separate"/>
            </w:r>
            <w:r w:rsidR="00DD4266">
              <w:rPr>
                <w:noProof/>
                <w:webHidden/>
              </w:rPr>
              <w:t>12</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50" w:history="1">
            <w:r w:rsidR="00BE309D" w:rsidRPr="000B610D">
              <w:rPr>
                <w:rStyle w:val="Hyperlink"/>
                <w:noProof/>
                <w:lang w:val="fr-FR"/>
              </w:rPr>
              <w:t>2.4 TIPURI DE INVESTIȚII ȘI CHELTUIELI NEELIGIBILE:</w:t>
            </w:r>
            <w:r w:rsidR="00BE309D">
              <w:rPr>
                <w:noProof/>
                <w:webHidden/>
              </w:rPr>
              <w:tab/>
            </w:r>
            <w:r w:rsidR="00BE309D">
              <w:rPr>
                <w:noProof/>
                <w:webHidden/>
              </w:rPr>
              <w:fldChar w:fldCharType="begin"/>
            </w:r>
            <w:r w:rsidR="00BE309D">
              <w:rPr>
                <w:noProof/>
                <w:webHidden/>
              </w:rPr>
              <w:instrText xml:space="preserve"> PAGEREF _Toc504115550 \h </w:instrText>
            </w:r>
            <w:r w:rsidR="00BE309D">
              <w:rPr>
                <w:noProof/>
                <w:webHidden/>
              </w:rPr>
            </w:r>
            <w:r w:rsidR="00BE309D">
              <w:rPr>
                <w:noProof/>
                <w:webHidden/>
              </w:rPr>
              <w:fldChar w:fldCharType="separate"/>
            </w:r>
            <w:r w:rsidR="00DD4266">
              <w:rPr>
                <w:noProof/>
                <w:webHidden/>
              </w:rPr>
              <w:t>16</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51" w:history="1">
            <w:r w:rsidR="00BE309D" w:rsidRPr="000B610D">
              <w:rPr>
                <w:rStyle w:val="Hyperlink"/>
                <w:noProof/>
                <w:lang w:val="fr-FR"/>
              </w:rPr>
              <w:t>2.5 CRITERII DE SELECȚIE A PROIECTULUI</w:t>
            </w:r>
            <w:r w:rsidR="00BE309D">
              <w:rPr>
                <w:noProof/>
                <w:webHidden/>
              </w:rPr>
              <w:tab/>
            </w:r>
            <w:r w:rsidR="00BE309D">
              <w:rPr>
                <w:noProof/>
                <w:webHidden/>
              </w:rPr>
              <w:fldChar w:fldCharType="begin"/>
            </w:r>
            <w:r w:rsidR="00BE309D">
              <w:rPr>
                <w:noProof/>
                <w:webHidden/>
              </w:rPr>
              <w:instrText xml:space="preserve"> PAGEREF _Toc504115551 \h </w:instrText>
            </w:r>
            <w:r w:rsidR="00BE309D">
              <w:rPr>
                <w:noProof/>
                <w:webHidden/>
              </w:rPr>
            </w:r>
            <w:r w:rsidR="00BE309D">
              <w:rPr>
                <w:noProof/>
                <w:webHidden/>
              </w:rPr>
              <w:fldChar w:fldCharType="separate"/>
            </w:r>
            <w:r w:rsidR="00DD4266">
              <w:rPr>
                <w:noProof/>
                <w:webHidden/>
              </w:rPr>
              <w:t>18</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52" w:history="1">
            <w:r w:rsidR="00BE309D" w:rsidRPr="000B610D">
              <w:rPr>
                <w:rStyle w:val="Hyperlink"/>
                <w:noProof/>
              </w:rPr>
              <w:t>2.6. VALOAREA MAXIMĂ A FONDURILOR NERAMBURSABILE (intensitatea sprijinului)</w:t>
            </w:r>
            <w:r w:rsidR="00BE309D">
              <w:rPr>
                <w:noProof/>
                <w:webHidden/>
              </w:rPr>
              <w:tab/>
            </w:r>
            <w:r w:rsidR="00BE309D">
              <w:rPr>
                <w:noProof/>
                <w:webHidden/>
              </w:rPr>
              <w:fldChar w:fldCharType="begin"/>
            </w:r>
            <w:r w:rsidR="00BE309D">
              <w:rPr>
                <w:noProof/>
                <w:webHidden/>
              </w:rPr>
              <w:instrText xml:space="preserve"> PAGEREF _Toc504115552 \h </w:instrText>
            </w:r>
            <w:r w:rsidR="00BE309D">
              <w:rPr>
                <w:noProof/>
                <w:webHidden/>
              </w:rPr>
            </w:r>
            <w:r w:rsidR="00BE309D">
              <w:rPr>
                <w:noProof/>
                <w:webHidden/>
              </w:rPr>
              <w:fldChar w:fldCharType="separate"/>
            </w:r>
            <w:r w:rsidR="00DD4266">
              <w:rPr>
                <w:noProof/>
                <w:webHidden/>
              </w:rPr>
              <w:t>22</w:t>
            </w:r>
            <w:r w:rsidR="00BE309D">
              <w:rPr>
                <w:noProof/>
                <w:webHidden/>
              </w:rPr>
              <w:fldChar w:fldCharType="end"/>
            </w:r>
          </w:hyperlink>
        </w:p>
        <w:p w:rsidR="00BE309D" w:rsidRDefault="00EF4D51" w:rsidP="00BE309D">
          <w:pPr>
            <w:pStyle w:val="Cuprins3"/>
            <w:tabs>
              <w:tab w:val="right" w:leader="dot" w:pos="9016"/>
            </w:tabs>
            <w:rPr>
              <w:rFonts w:eastAsiaTheme="minorEastAsia"/>
              <w:noProof/>
              <w:lang w:eastAsia="ro-RO"/>
            </w:rPr>
          </w:pPr>
          <w:hyperlink w:anchor="_Toc504115553" w:history="1">
            <w:r w:rsidR="00BE309D" w:rsidRPr="000B610D">
              <w:rPr>
                <w:rStyle w:val="Hyperlink"/>
                <w:noProof/>
              </w:rPr>
              <w:t>2.6.1. Justificare</w:t>
            </w:r>
            <w:r w:rsidR="00BE309D">
              <w:rPr>
                <w:noProof/>
                <w:webHidden/>
              </w:rPr>
              <w:tab/>
            </w:r>
            <w:r w:rsidR="00BE309D">
              <w:rPr>
                <w:noProof/>
                <w:webHidden/>
              </w:rPr>
              <w:fldChar w:fldCharType="begin"/>
            </w:r>
            <w:r w:rsidR="00BE309D">
              <w:rPr>
                <w:noProof/>
                <w:webHidden/>
              </w:rPr>
              <w:instrText xml:space="preserve"> PAGEREF _Toc504115553 \h </w:instrText>
            </w:r>
            <w:r w:rsidR="00BE309D">
              <w:rPr>
                <w:noProof/>
                <w:webHidden/>
              </w:rPr>
            </w:r>
            <w:r w:rsidR="00BE309D">
              <w:rPr>
                <w:noProof/>
                <w:webHidden/>
              </w:rPr>
              <w:fldChar w:fldCharType="separate"/>
            </w:r>
            <w:r w:rsidR="00DD4266">
              <w:rPr>
                <w:noProof/>
                <w:webHidden/>
              </w:rPr>
              <w:t>22</w:t>
            </w:r>
            <w:r w:rsidR="00BE309D">
              <w:rPr>
                <w:noProof/>
                <w:webHidden/>
              </w:rPr>
              <w:fldChar w:fldCharType="end"/>
            </w:r>
          </w:hyperlink>
          <w:hyperlink w:anchor="_Toc504115554" w:history="1"/>
        </w:p>
        <w:p w:rsidR="00BE309D" w:rsidRDefault="00EF4D51">
          <w:pPr>
            <w:pStyle w:val="Cuprins3"/>
            <w:tabs>
              <w:tab w:val="right" w:leader="dot" w:pos="9016"/>
            </w:tabs>
            <w:rPr>
              <w:rFonts w:eastAsiaTheme="minorEastAsia"/>
              <w:noProof/>
              <w:lang w:eastAsia="ro-RO"/>
            </w:rPr>
          </w:pPr>
          <w:hyperlink w:anchor="_Toc504115555" w:history="1">
            <w:r w:rsidR="00BE309D" w:rsidRPr="000B610D">
              <w:rPr>
                <w:rStyle w:val="Hyperlink"/>
                <w:noProof/>
              </w:rPr>
              <w:t>2.6.2. Sume aplicate și rata sprijinului</w:t>
            </w:r>
            <w:r w:rsidR="00BE309D" w:rsidRPr="000B610D">
              <w:rPr>
                <w:rStyle w:val="Hyperlink"/>
                <w:rFonts w:ascii="Trebuchet MS" w:hAnsi="Trebuchet MS"/>
                <w:noProof/>
              </w:rPr>
              <w:t> :</w:t>
            </w:r>
            <w:r w:rsidR="00BE309D">
              <w:rPr>
                <w:noProof/>
                <w:webHidden/>
              </w:rPr>
              <w:tab/>
            </w:r>
            <w:r w:rsidR="00BE309D">
              <w:rPr>
                <w:noProof/>
                <w:webHidden/>
              </w:rPr>
              <w:fldChar w:fldCharType="begin"/>
            </w:r>
            <w:r w:rsidR="00BE309D">
              <w:rPr>
                <w:noProof/>
                <w:webHidden/>
              </w:rPr>
              <w:instrText xml:space="preserve"> PAGEREF _Toc504115555 \h </w:instrText>
            </w:r>
            <w:r w:rsidR="00BE309D">
              <w:rPr>
                <w:noProof/>
                <w:webHidden/>
              </w:rPr>
            </w:r>
            <w:r w:rsidR="00BE309D">
              <w:rPr>
                <w:noProof/>
                <w:webHidden/>
              </w:rPr>
              <w:fldChar w:fldCharType="separate"/>
            </w:r>
            <w:r w:rsidR="00DD4266">
              <w:rPr>
                <w:noProof/>
                <w:webHidden/>
              </w:rPr>
              <w:t>22</w:t>
            </w:r>
            <w:r w:rsidR="00BE309D">
              <w:rPr>
                <w:noProof/>
                <w:webHidden/>
              </w:rPr>
              <w:fldChar w:fldCharType="end"/>
            </w:r>
          </w:hyperlink>
        </w:p>
        <w:p w:rsidR="00BE309D" w:rsidRDefault="00EF4D51">
          <w:pPr>
            <w:pStyle w:val="Cuprins1"/>
            <w:tabs>
              <w:tab w:val="right" w:leader="dot" w:pos="9016"/>
            </w:tabs>
            <w:rPr>
              <w:rFonts w:eastAsiaTheme="minorEastAsia"/>
              <w:noProof/>
              <w:lang w:eastAsia="ro-RO"/>
            </w:rPr>
          </w:pPr>
          <w:hyperlink w:anchor="_Toc504115556" w:history="1">
            <w:r w:rsidR="00BE309D" w:rsidRPr="000B610D">
              <w:rPr>
                <w:rStyle w:val="Hyperlink"/>
                <w:noProof/>
              </w:rPr>
              <w:t>Capitolul 3. ACCESAREA FONDURILOR NERAMBURSABILE ACORDATE</w:t>
            </w:r>
            <w:r w:rsidR="00BE309D">
              <w:rPr>
                <w:noProof/>
                <w:webHidden/>
              </w:rPr>
              <w:tab/>
            </w:r>
            <w:r w:rsidR="00BE309D">
              <w:rPr>
                <w:noProof/>
                <w:webHidden/>
              </w:rPr>
              <w:fldChar w:fldCharType="begin"/>
            </w:r>
            <w:r w:rsidR="00BE309D">
              <w:rPr>
                <w:noProof/>
                <w:webHidden/>
              </w:rPr>
              <w:instrText xml:space="preserve"> PAGEREF _Toc504115556 \h </w:instrText>
            </w:r>
            <w:r w:rsidR="00BE309D">
              <w:rPr>
                <w:noProof/>
                <w:webHidden/>
              </w:rPr>
            </w:r>
            <w:r w:rsidR="00BE309D">
              <w:rPr>
                <w:noProof/>
                <w:webHidden/>
              </w:rPr>
              <w:fldChar w:fldCharType="separate"/>
            </w:r>
            <w:r w:rsidR="00DD4266">
              <w:rPr>
                <w:noProof/>
                <w:webHidden/>
              </w:rPr>
              <w:t>22</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57" w:history="1">
            <w:r w:rsidR="00BE309D" w:rsidRPr="000B610D">
              <w:rPr>
                <w:rStyle w:val="Hyperlink"/>
                <w:noProof/>
                <w:lang w:val="fr-FR"/>
              </w:rPr>
              <w:t>3.1. COMPLETAREA, DEPUNEREA ŞI VERIFICAREA DOSARULUI CERERII DE FINANŢARE</w:t>
            </w:r>
            <w:r w:rsidR="00BE309D">
              <w:rPr>
                <w:noProof/>
                <w:webHidden/>
              </w:rPr>
              <w:tab/>
            </w:r>
            <w:r w:rsidR="00BE309D">
              <w:rPr>
                <w:noProof/>
                <w:webHidden/>
              </w:rPr>
              <w:fldChar w:fldCharType="begin"/>
            </w:r>
            <w:r w:rsidR="00BE309D">
              <w:rPr>
                <w:noProof/>
                <w:webHidden/>
              </w:rPr>
              <w:instrText xml:space="preserve"> PAGEREF _Toc504115557 \h </w:instrText>
            </w:r>
            <w:r w:rsidR="00BE309D">
              <w:rPr>
                <w:noProof/>
                <w:webHidden/>
              </w:rPr>
            </w:r>
            <w:r w:rsidR="00BE309D">
              <w:rPr>
                <w:noProof/>
                <w:webHidden/>
              </w:rPr>
              <w:fldChar w:fldCharType="separate"/>
            </w:r>
            <w:r w:rsidR="00DD4266">
              <w:rPr>
                <w:noProof/>
                <w:webHidden/>
              </w:rPr>
              <w:t>22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58" w:history="1">
            <w:r w:rsidR="00BE309D" w:rsidRPr="000B610D">
              <w:rPr>
                <w:rStyle w:val="Hyperlink"/>
                <w:noProof/>
              </w:rPr>
              <w:t>3.1.1. COMPLETAREA CERERII DE FINANŢARE</w:t>
            </w:r>
            <w:r w:rsidR="00BE309D">
              <w:rPr>
                <w:noProof/>
                <w:webHidden/>
              </w:rPr>
              <w:tab/>
            </w:r>
            <w:r w:rsidR="00BE309D">
              <w:rPr>
                <w:noProof/>
                <w:webHidden/>
              </w:rPr>
              <w:fldChar w:fldCharType="begin"/>
            </w:r>
            <w:r w:rsidR="00BE309D">
              <w:rPr>
                <w:noProof/>
                <w:webHidden/>
              </w:rPr>
              <w:instrText xml:space="preserve"> PAGEREF _Toc504115558 \h </w:instrText>
            </w:r>
            <w:r w:rsidR="00BE309D">
              <w:rPr>
                <w:noProof/>
                <w:webHidden/>
              </w:rPr>
            </w:r>
            <w:r w:rsidR="00BE309D">
              <w:rPr>
                <w:noProof/>
                <w:webHidden/>
              </w:rPr>
              <w:fldChar w:fldCharType="separate"/>
            </w:r>
            <w:r w:rsidR="00DD4266">
              <w:rPr>
                <w:noProof/>
                <w:webHidden/>
              </w:rPr>
              <w:t>22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59" w:history="1">
            <w:r w:rsidR="00BE309D" w:rsidRPr="000B610D">
              <w:rPr>
                <w:rStyle w:val="Hyperlink"/>
                <w:noProof/>
              </w:rPr>
              <w:t>3.1.2. DEPUNEREA DOSARULUI CERERII DE FINANȚARE</w:t>
            </w:r>
            <w:r w:rsidR="00BE309D">
              <w:rPr>
                <w:noProof/>
                <w:webHidden/>
              </w:rPr>
              <w:tab/>
            </w:r>
            <w:r w:rsidR="00BE309D">
              <w:rPr>
                <w:noProof/>
                <w:webHidden/>
              </w:rPr>
              <w:fldChar w:fldCharType="begin"/>
            </w:r>
            <w:r w:rsidR="00BE309D">
              <w:rPr>
                <w:noProof/>
                <w:webHidden/>
              </w:rPr>
              <w:instrText xml:space="preserve"> PAGEREF _Toc504115559 \h </w:instrText>
            </w:r>
            <w:r w:rsidR="00BE309D">
              <w:rPr>
                <w:noProof/>
                <w:webHidden/>
              </w:rPr>
            </w:r>
            <w:r w:rsidR="00BE309D">
              <w:rPr>
                <w:noProof/>
                <w:webHidden/>
              </w:rPr>
              <w:fldChar w:fldCharType="separate"/>
            </w:r>
            <w:r w:rsidR="00DD4266">
              <w:rPr>
                <w:noProof/>
                <w:webHidden/>
              </w:rPr>
              <w:t>23</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60" w:history="1">
            <w:r w:rsidR="00BE309D" w:rsidRPr="000B610D">
              <w:rPr>
                <w:rStyle w:val="Hyperlink"/>
                <w:noProof/>
              </w:rPr>
              <w:t>3.1.3 VERIFICAREA CONFORMITĂŢII CERERII DE FINANŢARE</w:t>
            </w:r>
            <w:r w:rsidR="00BE309D">
              <w:rPr>
                <w:noProof/>
                <w:webHidden/>
              </w:rPr>
              <w:tab/>
            </w:r>
            <w:r w:rsidR="00BE309D">
              <w:rPr>
                <w:noProof/>
                <w:webHidden/>
              </w:rPr>
              <w:fldChar w:fldCharType="begin"/>
            </w:r>
            <w:r w:rsidR="00BE309D">
              <w:rPr>
                <w:noProof/>
                <w:webHidden/>
              </w:rPr>
              <w:instrText xml:space="preserve"> PAGEREF _Toc504115560 \h </w:instrText>
            </w:r>
            <w:r w:rsidR="00BE309D">
              <w:rPr>
                <w:noProof/>
                <w:webHidden/>
              </w:rPr>
            </w:r>
            <w:r w:rsidR="00BE309D">
              <w:rPr>
                <w:noProof/>
                <w:webHidden/>
              </w:rPr>
              <w:fldChar w:fldCharType="separate"/>
            </w:r>
            <w:r w:rsidR="00DD4266">
              <w:rPr>
                <w:noProof/>
                <w:webHidden/>
              </w:rPr>
              <w:t>25</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61" w:history="1">
            <w:r w:rsidR="00BE309D" w:rsidRPr="000B610D">
              <w:rPr>
                <w:rStyle w:val="Hyperlink"/>
                <w:noProof/>
              </w:rPr>
              <w:t>3.2 VERIFICAREA ELIGIBILITĂȚII</w:t>
            </w:r>
            <w:r w:rsidR="00BE309D">
              <w:rPr>
                <w:noProof/>
                <w:webHidden/>
              </w:rPr>
              <w:tab/>
            </w:r>
            <w:r w:rsidR="00BE309D">
              <w:rPr>
                <w:noProof/>
                <w:webHidden/>
              </w:rPr>
              <w:fldChar w:fldCharType="begin"/>
            </w:r>
            <w:r w:rsidR="00BE309D">
              <w:rPr>
                <w:noProof/>
                <w:webHidden/>
              </w:rPr>
              <w:instrText xml:space="preserve"> PAGEREF _Toc504115561 \h </w:instrText>
            </w:r>
            <w:r w:rsidR="00BE309D">
              <w:rPr>
                <w:noProof/>
                <w:webHidden/>
              </w:rPr>
            </w:r>
            <w:r w:rsidR="00BE309D">
              <w:rPr>
                <w:noProof/>
                <w:webHidden/>
              </w:rPr>
              <w:fldChar w:fldCharType="separate"/>
            </w:r>
            <w:r w:rsidR="00DD4266">
              <w:rPr>
                <w:noProof/>
                <w:webHidden/>
              </w:rPr>
              <w:t>26</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62" w:history="1">
            <w:r w:rsidR="00BE309D" w:rsidRPr="000B610D">
              <w:rPr>
                <w:rStyle w:val="Hyperlink"/>
                <w:noProof/>
              </w:rPr>
              <w:t>3.3 VIZITA IN TEREN</w:t>
            </w:r>
            <w:r w:rsidR="00BE309D">
              <w:rPr>
                <w:noProof/>
                <w:webHidden/>
              </w:rPr>
              <w:tab/>
            </w:r>
            <w:r w:rsidR="00BE309D">
              <w:rPr>
                <w:noProof/>
                <w:webHidden/>
              </w:rPr>
              <w:fldChar w:fldCharType="begin"/>
            </w:r>
            <w:r w:rsidR="00BE309D">
              <w:rPr>
                <w:noProof/>
                <w:webHidden/>
              </w:rPr>
              <w:instrText xml:space="preserve"> PAGEREF _Toc504115562 \h </w:instrText>
            </w:r>
            <w:r w:rsidR="00BE309D">
              <w:rPr>
                <w:noProof/>
                <w:webHidden/>
              </w:rPr>
            </w:r>
            <w:r w:rsidR="00BE309D">
              <w:rPr>
                <w:noProof/>
                <w:webHidden/>
              </w:rPr>
              <w:fldChar w:fldCharType="separate"/>
            </w:r>
            <w:r w:rsidR="00DD4266">
              <w:rPr>
                <w:noProof/>
                <w:webHidden/>
              </w:rPr>
              <w:t>27</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63" w:history="1">
            <w:r w:rsidR="00BE309D" w:rsidRPr="000B610D">
              <w:rPr>
                <w:rStyle w:val="Hyperlink"/>
                <w:noProof/>
              </w:rPr>
              <w:t>3.4 VERIFICAREA CRITERIILOR DE SELECTIE</w:t>
            </w:r>
            <w:r w:rsidR="00BE309D">
              <w:rPr>
                <w:noProof/>
                <w:webHidden/>
              </w:rPr>
              <w:tab/>
            </w:r>
            <w:r w:rsidR="00BE309D">
              <w:rPr>
                <w:noProof/>
                <w:webHidden/>
              </w:rPr>
              <w:fldChar w:fldCharType="begin"/>
            </w:r>
            <w:r w:rsidR="00BE309D">
              <w:rPr>
                <w:noProof/>
                <w:webHidden/>
              </w:rPr>
              <w:instrText xml:space="preserve"> PAGEREF _Toc504115563 \h </w:instrText>
            </w:r>
            <w:r w:rsidR="00BE309D">
              <w:rPr>
                <w:noProof/>
                <w:webHidden/>
              </w:rPr>
            </w:r>
            <w:r w:rsidR="00BE309D">
              <w:rPr>
                <w:noProof/>
                <w:webHidden/>
              </w:rPr>
              <w:fldChar w:fldCharType="separate"/>
            </w:r>
            <w:r w:rsidR="00DD4266">
              <w:rPr>
                <w:noProof/>
                <w:webHidden/>
              </w:rPr>
              <w:t>27</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64" w:history="1">
            <w:r w:rsidR="00BE309D" w:rsidRPr="000B610D">
              <w:rPr>
                <w:rStyle w:val="Hyperlink"/>
                <w:noProof/>
              </w:rPr>
              <w:t>3.5 SELECTAREA PROIECTELOR</w:t>
            </w:r>
            <w:r w:rsidR="00BE309D">
              <w:rPr>
                <w:noProof/>
                <w:webHidden/>
              </w:rPr>
              <w:tab/>
            </w:r>
            <w:r w:rsidR="00BE309D">
              <w:rPr>
                <w:noProof/>
                <w:webHidden/>
              </w:rPr>
              <w:fldChar w:fldCharType="begin"/>
            </w:r>
            <w:r w:rsidR="00BE309D">
              <w:rPr>
                <w:noProof/>
                <w:webHidden/>
              </w:rPr>
              <w:instrText xml:space="preserve"> PAGEREF _Toc504115564 \h </w:instrText>
            </w:r>
            <w:r w:rsidR="00BE309D">
              <w:rPr>
                <w:noProof/>
                <w:webHidden/>
              </w:rPr>
            </w:r>
            <w:r w:rsidR="00BE309D">
              <w:rPr>
                <w:noProof/>
                <w:webHidden/>
              </w:rPr>
              <w:fldChar w:fldCharType="separate"/>
            </w:r>
            <w:r w:rsidR="00DD4266">
              <w:rPr>
                <w:noProof/>
                <w:webHidden/>
              </w:rPr>
              <w:t>27</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65" w:history="1">
            <w:r w:rsidR="00BE309D" w:rsidRPr="000B610D">
              <w:rPr>
                <w:rStyle w:val="Hyperlink"/>
                <w:noProof/>
                <w:lang w:val="fr-FR"/>
              </w:rPr>
              <w:t>3.6 VERIFICAREA DOSARULUI CERERII  DE FINAȚARE DE AFIR</w:t>
            </w:r>
            <w:r w:rsidR="00BE309D">
              <w:rPr>
                <w:noProof/>
                <w:webHidden/>
              </w:rPr>
              <w:tab/>
            </w:r>
            <w:r w:rsidR="00BE309D">
              <w:rPr>
                <w:noProof/>
                <w:webHidden/>
              </w:rPr>
              <w:fldChar w:fldCharType="begin"/>
            </w:r>
            <w:r w:rsidR="00BE309D">
              <w:rPr>
                <w:noProof/>
                <w:webHidden/>
              </w:rPr>
              <w:instrText xml:space="preserve"> PAGEREF _Toc504115565 \h </w:instrText>
            </w:r>
            <w:r w:rsidR="00BE309D">
              <w:rPr>
                <w:noProof/>
                <w:webHidden/>
              </w:rPr>
            </w:r>
            <w:r w:rsidR="00BE309D">
              <w:rPr>
                <w:noProof/>
                <w:webHidden/>
              </w:rPr>
              <w:fldChar w:fldCharType="separate"/>
            </w:r>
            <w:r w:rsidR="00DD4266">
              <w:rPr>
                <w:noProof/>
                <w:webHidden/>
              </w:rPr>
              <w:t>29</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66" w:history="1">
            <w:r w:rsidR="00BE309D" w:rsidRPr="000B610D">
              <w:rPr>
                <w:rStyle w:val="Hyperlink"/>
                <w:noProof/>
              </w:rPr>
              <w:t>3.6.1 VERIFICAREA CONDIȚIILOR GENERALE DE CONFORMITATE</w:t>
            </w:r>
            <w:r w:rsidR="00BE309D">
              <w:rPr>
                <w:noProof/>
                <w:webHidden/>
              </w:rPr>
              <w:tab/>
            </w:r>
            <w:r w:rsidR="00BE309D">
              <w:rPr>
                <w:noProof/>
                <w:webHidden/>
              </w:rPr>
              <w:fldChar w:fldCharType="begin"/>
            </w:r>
            <w:r w:rsidR="00BE309D">
              <w:rPr>
                <w:noProof/>
                <w:webHidden/>
              </w:rPr>
              <w:instrText xml:space="preserve"> PAGEREF _Toc504115566 \h </w:instrText>
            </w:r>
            <w:r w:rsidR="00BE309D">
              <w:rPr>
                <w:noProof/>
                <w:webHidden/>
              </w:rPr>
            </w:r>
            <w:r w:rsidR="00BE309D">
              <w:rPr>
                <w:noProof/>
                <w:webHidden/>
              </w:rPr>
              <w:fldChar w:fldCharType="separate"/>
            </w:r>
            <w:r w:rsidR="00DD4266">
              <w:rPr>
                <w:noProof/>
                <w:webHidden/>
              </w:rPr>
              <w:t>30</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67" w:history="1">
            <w:r w:rsidR="00BE309D" w:rsidRPr="000B610D">
              <w:rPr>
                <w:rStyle w:val="Hyperlink"/>
                <w:noProof/>
              </w:rPr>
              <w:t>3.6.2 VERIFICAREA CONDIȚIILOR GENERALE DE ELIGIBILITATE.</w:t>
            </w:r>
            <w:r w:rsidR="00BE309D">
              <w:rPr>
                <w:noProof/>
                <w:webHidden/>
              </w:rPr>
              <w:tab/>
            </w:r>
            <w:r w:rsidR="00BE309D">
              <w:rPr>
                <w:noProof/>
                <w:webHidden/>
              </w:rPr>
              <w:fldChar w:fldCharType="begin"/>
            </w:r>
            <w:r w:rsidR="00BE309D">
              <w:rPr>
                <w:noProof/>
                <w:webHidden/>
              </w:rPr>
              <w:instrText xml:space="preserve"> PAGEREF _Toc504115567 \h </w:instrText>
            </w:r>
            <w:r w:rsidR="00BE309D">
              <w:rPr>
                <w:noProof/>
                <w:webHidden/>
              </w:rPr>
            </w:r>
            <w:r w:rsidR="00BE309D">
              <w:rPr>
                <w:noProof/>
                <w:webHidden/>
              </w:rPr>
              <w:fldChar w:fldCharType="separate"/>
            </w:r>
            <w:r w:rsidR="00DD4266">
              <w:rPr>
                <w:noProof/>
                <w:webHidden/>
              </w:rPr>
              <w:t>30</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68" w:history="1">
            <w:r w:rsidR="00BE309D" w:rsidRPr="000B610D">
              <w:rPr>
                <w:rStyle w:val="Hyperlink"/>
                <w:noProof/>
              </w:rPr>
              <w:t>3.6.3 VERIFICAREA PE TEREN A CERERILOR DE FINANȚARE AFIR.</w:t>
            </w:r>
            <w:r w:rsidR="00BE309D">
              <w:rPr>
                <w:noProof/>
                <w:webHidden/>
              </w:rPr>
              <w:tab/>
            </w:r>
            <w:r w:rsidR="00BE309D">
              <w:rPr>
                <w:noProof/>
                <w:webHidden/>
              </w:rPr>
              <w:fldChar w:fldCharType="begin"/>
            </w:r>
            <w:r w:rsidR="00BE309D">
              <w:rPr>
                <w:noProof/>
                <w:webHidden/>
              </w:rPr>
              <w:instrText xml:space="preserve"> PAGEREF _Toc504115568 \h </w:instrText>
            </w:r>
            <w:r w:rsidR="00BE309D">
              <w:rPr>
                <w:noProof/>
                <w:webHidden/>
              </w:rPr>
            </w:r>
            <w:r w:rsidR="00BE309D">
              <w:rPr>
                <w:noProof/>
                <w:webHidden/>
              </w:rPr>
              <w:fldChar w:fldCharType="separate"/>
            </w:r>
            <w:r w:rsidR="00DD4266">
              <w:rPr>
                <w:noProof/>
                <w:webHidden/>
              </w:rPr>
              <w:t>33</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69" w:history="1">
            <w:r w:rsidR="00BE309D" w:rsidRPr="000B610D">
              <w:rPr>
                <w:rStyle w:val="Hyperlink"/>
                <w:noProof/>
              </w:rPr>
              <w:t>3.7 CONTRACTAREA FONDURILOR.</w:t>
            </w:r>
            <w:r w:rsidR="00BE309D">
              <w:rPr>
                <w:noProof/>
                <w:webHidden/>
              </w:rPr>
              <w:tab/>
            </w:r>
            <w:r w:rsidR="00BE309D">
              <w:rPr>
                <w:noProof/>
                <w:webHidden/>
              </w:rPr>
              <w:fldChar w:fldCharType="begin"/>
            </w:r>
            <w:r w:rsidR="00BE309D">
              <w:rPr>
                <w:noProof/>
                <w:webHidden/>
              </w:rPr>
              <w:instrText xml:space="preserve"> PAGEREF _Toc504115569 \h </w:instrText>
            </w:r>
            <w:r w:rsidR="00BE309D">
              <w:rPr>
                <w:noProof/>
                <w:webHidden/>
              </w:rPr>
            </w:r>
            <w:r w:rsidR="00BE309D">
              <w:rPr>
                <w:noProof/>
                <w:webHidden/>
              </w:rPr>
              <w:fldChar w:fldCharType="separate"/>
            </w:r>
            <w:r w:rsidR="00DD4266">
              <w:rPr>
                <w:noProof/>
                <w:webHidden/>
              </w:rPr>
              <w:t>33</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70" w:history="1">
            <w:r w:rsidR="00BE309D" w:rsidRPr="000B610D">
              <w:rPr>
                <w:rStyle w:val="Hyperlink"/>
                <w:noProof/>
              </w:rPr>
              <w:t>3.7.1 Investiții în exploatații agricole - corespondență cu SM 4.1</w:t>
            </w:r>
            <w:r w:rsidR="00BE309D">
              <w:rPr>
                <w:noProof/>
                <w:webHidden/>
              </w:rPr>
              <w:tab/>
            </w:r>
            <w:r w:rsidR="00BE309D">
              <w:rPr>
                <w:noProof/>
                <w:webHidden/>
              </w:rPr>
              <w:fldChar w:fldCharType="begin"/>
            </w:r>
            <w:r w:rsidR="00BE309D">
              <w:rPr>
                <w:noProof/>
                <w:webHidden/>
              </w:rPr>
              <w:instrText xml:space="preserve"> PAGEREF _Toc504115570 \h </w:instrText>
            </w:r>
            <w:r w:rsidR="00BE309D">
              <w:rPr>
                <w:noProof/>
                <w:webHidden/>
              </w:rPr>
            </w:r>
            <w:r w:rsidR="00BE309D">
              <w:rPr>
                <w:noProof/>
                <w:webHidden/>
              </w:rPr>
              <w:fldChar w:fldCharType="separate"/>
            </w:r>
            <w:r w:rsidR="00DD4266">
              <w:rPr>
                <w:noProof/>
                <w:webHidden/>
              </w:rPr>
              <w:t>34</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71" w:history="1">
            <w:r w:rsidR="00BE309D" w:rsidRPr="000B610D">
              <w:rPr>
                <w:rStyle w:val="Hyperlink"/>
                <w:noProof/>
              </w:rPr>
              <w:t>3.7.2  Investiții în exploatații pomicole - corespondență cu SM 4.1a</w:t>
            </w:r>
            <w:r w:rsidR="00BE309D">
              <w:rPr>
                <w:noProof/>
                <w:webHidden/>
              </w:rPr>
              <w:tab/>
            </w:r>
            <w:r w:rsidR="00BE309D">
              <w:rPr>
                <w:noProof/>
                <w:webHidden/>
              </w:rPr>
              <w:fldChar w:fldCharType="begin"/>
            </w:r>
            <w:r w:rsidR="00BE309D">
              <w:rPr>
                <w:noProof/>
                <w:webHidden/>
              </w:rPr>
              <w:instrText xml:space="preserve"> PAGEREF _Toc504115571 \h </w:instrText>
            </w:r>
            <w:r w:rsidR="00BE309D">
              <w:rPr>
                <w:noProof/>
                <w:webHidden/>
              </w:rPr>
            </w:r>
            <w:r w:rsidR="00BE309D">
              <w:rPr>
                <w:noProof/>
                <w:webHidden/>
              </w:rPr>
              <w:fldChar w:fldCharType="separate"/>
            </w:r>
            <w:r w:rsidR="00DD4266">
              <w:rPr>
                <w:noProof/>
                <w:webHidden/>
              </w:rPr>
              <w:t>35</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72" w:history="1">
            <w:r w:rsidR="00BE309D" w:rsidRPr="000B610D">
              <w:rPr>
                <w:rStyle w:val="Hyperlink"/>
                <w:noProof/>
              </w:rPr>
              <w:t>3.7.3 Sprijin pentru investiții în procesarea/ marketingul produselor agricole – corespondență cu SM 4.2</w:t>
            </w:r>
            <w:r w:rsidR="00BE309D">
              <w:rPr>
                <w:noProof/>
                <w:webHidden/>
              </w:rPr>
              <w:tab/>
            </w:r>
            <w:r w:rsidR="00BE309D">
              <w:rPr>
                <w:noProof/>
                <w:webHidden/>
              </w:rPr>
              <w:fldChar w:fldCharType="begin"/>
            </w:r>
            <w:r w:rsidR="00BE309D">
              <w:rPr>
                <w:noProof/>
                <w:webHidden/>
              </w:rPr>
              <w:instrText xml:space="preserve"> PAGEREF _Toc504115572 \h </w:instrText>
            </w:r>
            <w:r w:rsidR="00BE309D">
              <w:rPr>
                <w:noProof/>
                <w:webHidden/>
              </w:rPr>
            </w:r>
            <w:r w:rsidR="00BE309D">
              <w:rPr>
                <w:noProof/>
                <w:webHidden/>
              </w:rPr>
              <w:fldChar w:fldCharType="separate"/>
            </w:r>
            <w:r w:rsidR="00DD4266">
              <w:rPr>
                <w:noProof/>
                <w:webHidden/>
              </w:rPr>
              <w:t>35</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73" w:history="1">
            <w:r w:rsidR="00BE309D" w:rsidRPr="000B610D">
              <w:rPr>
                <w:rStyle w:val="Hyperlink"/>
                <w:noProof/>
              </w:rPr>
              <w:t>3.8 ACHIZIȚIILE.</w:t>
            </w:r>
            <w:r w:rsidR="00BE309D">
              <w:rPr>
                <w:noProof/>
                <w:webHidden/>
              </w:rPr>
              <w:tab/>
            </w:r>
            <w:r w:rsidR="00BE309D">
              <w:rPr>
                <w:noProof/>
                <w:webHidden/>
              </w:rPr>
              <w:fldChar w:fldCharType="begin"/>
            </w:r>
            <w:r w:rsidR="00BE309D">
              <w:rPr>
                <w:noProof/>
                <w:webHidden/>
              </w:rPr>
              <w:instrText xml:space="preserve"> PAGEREF _Toc504115573 \h </w:instrText>
            </w:r>
            <w:r w:rsidR="00BE309D">
              <w:rPr>
                <w:noProof/>
                <w:webHidden/>
              </w:rPr>
            </w:r>
            <w:r w:rsidR="00BE309D">
              <w:rPr>
                <w:noProof/>
                <w:webHidden/>
              </w:rPr>
              <w:fldChar w:fldCharType="separate"/>
            </w:r>
            <w:r w:rsidR="00DD4266">
              <w:rPr>
                <w:noProof/>
                <w:webHidden/>
              </w:rPr>
              <w:t>39</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74" w:history="1">
            <w:r w:rsidR="00BE309D" w:rsidRPr="000B610D">
              <w:rPr>
                <w:rStyle w:val="Hyperlink"/>
                <w:noProof/>
              </w:rPr>
              <w:t>3.9 PLATA.</w:t>
            </w:r>
            <w:r w:rsidR="00BE309D">
              <w:rPr>
                <w:noProof/>
                <w:webHidden/>
              </w:rPr>
              <w:tab/>
            </w:r>
            <w:r w:rsidR="00BE309D">
              <w:rPr>
                <w:noProof/>
                <w:webHidden/>
              </w:rPr>
              <w:fldChar w:fldCharType="begin"/>
            </w:r>
            <w:r w:rsidR="00BE309D">
              <w:rPr>
                <w:noProof/>
                <w:webHidden/>
              </w:rPr>
              <w:instrText xml:space="preserve"> PAGEREF _Toc504115574 \h </w:instrText>
            </w:r>
            <w:r w:rsidR="00BE309D">
              <w:rPr>
                <w:noProof/>
                <w:webHidden/>
              </w:rPr>
            </w:r>
            <w:r w:rsidR="00BE309D">
              <w:rPr>
                <w:noProof/>
                <w:webHidden/>
              </w:rPr>
              <w:fldChar w:fldCharType="separate"/>
            </w:r>
            <w:r w:rsidR="00DD4266">
              <w:rPr>
                <w:noProof/>
                <w:webHidden/>
              </w:rPr>
              <w:t>40</w:t>
            </w:r>
            <w:r w:rsidR="00BE309D">
              <w:rPr>
                <w:noProof/>
                <w:webHidden/>
              </w:rPr>
              <w:fldChar w:fldCharType="end"/>
            </w:r>
          </w:hyperlink>
        </w:p>
        <w:p w:rsidR="00BE309D" w:rsidRDefault="00EF4D51">
          <w:pPr>
            <w:pStyle w:val="Cuprins1"/>
            <w:tabs>
              <w:tab w:val="right" w:leader="dot" w:pos="9016"/>
            </w:tabs>
            <w:rPr>
              <w:rFonts w:eastAsiaTheme="minorEastAsia"/>
              <w:noProof/>
              <w:lang w:eastAsia="ro-RO"/>
            </w:rPr>
          </w:pPr>
          <w:hyperlink w:anchor="_Toc504115575" w:history="1">
            <w:r w:rsidR="00BE309D" w:rsidRPr="000B610D">
              <w:rPr>
                <w:rStyle w:val="Hyperlink"/>
                <w:noProof/>
              </w:rPr>
              <w:t>Capitolul 4. INFORMAȚII UTILE.</w:t>
            </w:r>
            <w:r w:rsidR="00BE309D">
              <w:rPr>
                <w:noProof/>
                <w:webHidden/>
              </w:rPr>
              <w:tab/>
            </w:r>
            <w:r w:rsidR="00BE309D">
              <w:rPr>
                <w:noProof/>
                <w:webHidden/>
              </w:rPr>
              <w:fldChar w:fldCharType="begin"/>
            </w:r>
            <w:r w:rsidR="00BE309D">
              <w:rPr>
                <w:noProof/>
                <w:webHidden/>
              </w:rPr>
              <w:instrText xml:space="preserve"> PAGEREF _Toc504115575 \h </w:instrText>
            </w:r>
            <w:r w:rsidR="00BE309D">
              <w:rPr>
                <w:noProof/>
                <w:webHidden/>
              </w:rPr>
            </w:r>
            <w:r w:rsidR="00BE309D">
              <w:rPr>
                <w:noProof/>
                <w:webHidden/>
              </w:rPr>
              <w:fldChar w:fldCharType="separate"/>
            </w:r>
            <w:r w:rsidR="00DD4266">
              <w:rPr>
                <w:noProof/>
                <w:webHidden/>
              </w:rPr>
              <w:t>41</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76" w:history="1">
            <w:r w:rsidR="00BE309D" w:rsidRPr="000B610D">
              <w:rPr>
                <w:rStyle w:val="Hyperlink"/>
                <w:noProof/>
                <w:lang w:val="fr-FR"/>
              </w:rPr>
              <w:t>4.1 DOCUMENTE NECESARE ÎNTOCMIRII CERERII DE FINANȚARE.</w:t>
            </w:r>
            <w:r w:rsidR="00BE309D">
              <w:rPr>
                <w:noProof/>
                <w:webHidden/>
              </w:rPr>
              <w:tab/>
            </w:r>
            <w:r w:rsidR="00BE309D">
              <w:rPr>
                <w:noProof/>
                <w:webHidden/>
              </w:rPr>
              <w:fldChar w:fldCharType="begin"/>
            </w:r>
            <w:r w:rsidR="00BE309D">
              <w:rPr>
                <w:noProof/>
                <w:webHidden/>
              </w:rPr>
              <w:instrText xml:space="preserve"> PAGEREF _Toc504115576 \h </w:instrText>
            </w:r>
            <w:r w:rsidR="00BE309D">
              <w:rPr>
                <w:noProof/>
                <w:webHidden/>
              </w:rPr>
            </w:r>
            <w:r w:rsidR="00BE309D">
              <w:rPr>
                <w:noProof/>
                <w:webHidden/>
              </w:rPr>
              <w:fldChar w:fldCharType="separate"/>
            </w:r>
            <w:r w:rsidR="00DD4266">
              <w:rPr>
                <w:noProof/>
                <w:webHidden/>
              </w:rPr>
              <w:t>41</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77" w:history="1">
            <w:r w:rsidR="00BE309D" w:rsidRPr="000B610D">
              <w:rPr>
                <w:rStyle w:val="Hyperlink"/>
                <w:noProof/>
              </w:rPr>
              <w:t>4.1.1 Investiții în exploatații agricole - corespondență cu SM 4.1</w:t>
            </w:r>
            <w:r w:rsidR="00BE309D">
              <w:rPr>
                <w:noProof/>
                <w:webHidden/>
              </w:rPr>
              <w:tab/>
            </w:r>
            <w:r w:rsidR="00BE309D">
              <w:rPr>
                <w:noProof/>
                <w:webHidden/>
              </w:rPr>
              <w:fldChar w:fldCharType="begin"/>
            </w:r>
            <w:r w:rsidR="00BE309D">
              <w:rPr>
                <w:noProof/>
                <w:webHidden/>
              </w:rPr>
              <w:instrText xml:space="preserve"> PAGEREF _Toc504115577 \h </w:instrText>
            </w:r>
            <w:r w:rsidR="00BE309D">
              <w:rPr>
                <w:noProof/>
                <w:webHidden/>
              </w:rPr>
            </w:r>
            <w:r w:rsidR="00BE309D">
              <w:rPr>
                <w:noProof/>
                <w:webHidden/>
              </w:rPr>
              <w:fldChar w:fldCharType="separate"/>
            </w:r>
            <w:r w:rsidR="00DD4266">
              <w:rPr>
                <w:noProof/>
                <w:webHidden/>
              </w:rPr>
              <w:t>41</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78" w:history="1">
            <w:r w:rsidR="00BE309D" w:rsidRPr="000B610D">
              <w:rPr>
                <w:rStyle w:val="Hyperlink"/>
                <w:noProof/>
              </w:rPr>
              <w:t>4.1.2 Investiții în exploatații pomicole - corespondență cu SM 4.1a</w:t>
            </w:r>
            <w:r w:rsidR="00BE309D">
              <w:rPr>
                <w:noProof/>
                <w:webHidden/>
              </w:rPr>
              <w:tab/>
            </w:r>
            <w:r w:rsidR="00BE309D">
              <w:rPr>
                <w:noProof/>
                <w:webHidden/>
              </w:rPr>
              <w:fldChar w:fldCharType="begin"/>
            </w:r>
            <w:r w:rsidR="00BE309D">
              <w:rPr>
                <w:noProof/>
                <w:webHidden/>
              </w:rPr>
              <w:instrText xml:space="preserve"> PAGEREF _Toc504115578 \h </w:instrText>
            </w:r>
            <w:r w:rsidR="00BE309D">
              <w:rPr>
                <w:noProof/>
                <w:webHidden/>
              </w:rPr>
            </w:r>
            <w:r w:rsidR="00BE309D">
              <w:rPr>
                <w:noProof/>
                <w:webHidden/>
              </w:rPr>
              <w:fldChar w:fldCharType="separate"/>
            </w:r>
            <w:r w:rsidR="00DD4266">
              <w:rPr>
                <w:noProof/>
                <w:webHidden/>
              </w:rPr>
              <w:t>44</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79" w:history="1">
            <w:r w:rsidR="00BE309D" w:rsidRPr="000B610D">
              <w:rPr>
                <w:rStyle w:val="Hyperlink"/>
                <w:noProof/>
              </w:rPr>
              <w:t>4.1.3 Sprijin pentru investiții în procesarea/ marketingul produselor agricole – corespondență cu SM 4.2</w:t>
            </w:r>
            <w:r w:rsidR="00BE309D">
              <w:rPr>
                <w:noProof/>
                <w:webHidden/>
              </w:rPr>
              <w:tab/>
            </w:r>
            <w:r w:rsidR="00BE309D">
              <w:rPr>
                <w:noProof/>
                <w:webHidden/>
              </w:rPr>
              <w:fldChar w:fldCharType="begin"/>
            </w:r>
            <w:r w:rsidR="00BE309D">
              <w:rPr>
                <w:noProof/>
                <w:webHidden/>
              </w:rPr>
              <w:instrText xml:space="preserve"> PAGEREF _Toc504115579 \h </w:instrText>
            </w:r>
            <w:r w:rsidR="00BE309D">
              <w:rPr>
                <w:noProof/>
                <w:webHidden/>
              </w:rPr>
            </w:r>
            <w:r w:rsidR="00BE309D">
              <w:rPr>
                <w:noProof/>
                <w:webHidden/>
              </w:rPr>
              <w:fldChar w:fldCharType="separate"/>
            </w:r>
            <w:r w:rsidR="00DD4266">
              <w:rPr>
                <w:noProof/>
                <w:webHidden/>
              </w:rPr>
              <w:t>49</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80" w:history="1">
            <w:r w:rsidR="00BE309D" w:rsidRPr="000B610D">
              <w:rPr>
                <w:rStyle w:val="Hyperlink"/>
                <w:noProof/>
              </w:rPr>
              <w:t>4.2 Abrevieri:</w:t>
            </w:r>
            <w:r w:rsidR="00BE309D">
              <w:rPr>
                <w:noProof/>
                <w:webHidden/>
              </w:rPr>
              <w:tab/>
            </w:r>
            <w:r w:rsidR="00BE309D">
              <w:rPr>
                <w:noProof/>
                <w:webHidden/>
              </w:rPr>
              <w:fldChar w:fldCharType="begin"/>
            </w:r>
            <w:r w:rsidR="00BE309D">
              <w:rPr>
                <w:noProof/>
                <w:webHidden/>
              </w:rPr>
              <w:instrText xml:space="preserve"> PAGEREF _Toc504115580 \h </w:instrText>
            </w:r>
            <w:r w:rsidR="00BE309D">
              <w:rPr>
                <w:noProof/>
                <w:webHidden/>
              </w:rPr>
            </w:r>
            <w:r w:rsidR="00BE309D">
              <w:rPr>
                <w:noProof/>
                <w:webHidden/>
              </w:rPr>
              <w:fldChar w:fldCharType="separate"/>
            </w:r>
            <w:r w:rsidR="00DD4266">
              <w:rPr>
                <w:noProof/>
                <w:webHidden/>
              </w:rPr>
              <w:t>51</w:t>
            </w:r>
            <w:r w:rsidR="00BE309D">
              <w:rPr>
                <w:noProof/>
                <w:webHidden/>
              </w:rPr>
              <w:fldChar w:fldCharType="end"/>
            </w:r>
          </w:hyperlink>
        </w:p>
        <w:p w:rsidR="00BE309D" w:rsidRDefault="00EF4D51">
          <w:pPr>
            <w:pStyle w:val="Cuprins2"/>
            <w:tabs>
              <w:tab w:val="right" w:leader="dot" w:pos="9016"/>
            </w:tabs>
            <w:rPr>
              <w:rFonts w:eastAsiaTheme="minorEastAsia"/>
              <w:noProof/>
              <w:lang w:eastAsia="ro-RO"/>
            </w:rPr>
          </w:pPr>
          <w:hyperlink w:anchor="_Toc504115581" w:history="1">
            <w:r w:rsidR="00BE309D" w:rsidRPr="000B610D">
              <w:rPr>
                <w:rStyle w:val="Hyperlink"/>
                <w:noProof/>
              </w:rPr>
              <w:t>4.3 LISTA ANEXELOR LA GHIDUL SOLICITANTULUI DISPONIBILE PE SITE-UL GAL</w:t>
            </w:r>
            <w:r w:rsidR="00BE309D">
              <w:rPr>
                <w:noProof/>
                <w:webHidden/>
              </w:rPr>
              <w:tab/>
            </w:r>
            <w:r w:rsidR="00BE309D">
              <w:rPr>
                <w:noProof/>
                <w:webHidden/>
              </w:rPr>
              <w:fldChar w:fldCharType="begin"/>
            </w:r>
            <w:r w:rsidR="00BE309D">
              <w:rPr>
                <w:noProof/>
                <w:webHidden/>
              </w:rPr>
              <w:instrText xml:space="preserve"> PAGEREF _Toc504115581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2" w:history="1">
            <w:r w:rsidR="00BE309D" w:rsidRPr="000B610D">
              <w:rPr>
                <w:rStyle w:val="Hyperlink"/>
                <w:noProof/>
              </w:rPr>
              <w:t>Anexa nr. 1 - Cererea de Finanţare;</w:t>
            </w:r>
            <w:r w:rsidR="00BE309D">
              <w:rPr>
                <w:noProof/>
                <w:webHidden/>
              </w:rPr>
              <w:tab/>
            </w:r>
            <w:r w:rsidR="00BE309D">
              <w:rPr>
                <w:noProof/>
                <w:webHidden/>
              </w:rPr>
              <w:fldChar w:fldCharType="begin"/>
            </w:r>
            <w:r w:rsidR="00BE309D">
              <w:rPr>
                <w:noProof/>
                <w:webHidden/>
              </w:rPr>
              <w:instrText xml:space="preserve"> PAGEREF _Toc504115582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3" w:history="1">
            <w:r w:rsidR="00BE309D" w:rsidRPr="000B610D">
              <w:rPr>
                <w:rStyle w:val="Hyperlink"/>
                <w:noProof/>
              </w:rPr>
              <w:t>Anexa nr.2 -Fisa Masurii M2/2A</w:t>
            </w:r>
            <w:r w:rsidR="00BE309D">
              <w:rPr>
                <w:noProof/>
                <w:webHidden/>
              </w:rPr>
              <w:tab/>
            </w:r>
            <w:r w:rsidR="00BE309D">
              <w:rPr>
                <w:noProof/>
                <w:webHidden/>
              </w:rPr>
              <w:fldChar w:fldCharType="begin"/>
            </w:r>
            <w:r w:rsidR="00BE309D">
              <w:rPr>
                <w:noProof/>
                <w:webHidden/>
              </w:rPr>
              <w:instrText xml:space="preserve"> PAGEREF _Toc504115583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4" w:history="1">
            <w:r w:rsidR="00BE309D" w:rsidRPr="000B610D">
              <w:rPr>
                <w:rStyle w:val="Hyperlink"/>
                <w:noProof/>
              </w:rPr>
              <w:t>Anexa nr.3 – Studiul de fezabilitate;</w:t>
            </w:r>
            <w:r w:rsidR="00BE309D">
              <w:rPr>
                <w:noProof/>
                <w:webHidden/>
              </w:rPr>
              <w:tab/>
            </w:r>
            <w:r w:rsidR="00BE309D">
              <w:rPr>
                <w:noProof/>
                <w:webHidden/>
              </w:rPr>
              <w:fldChar w:fldCharType="begin"/>
            </w:r>
            <w:r w:rsidR="00BE309D">
              <w:rPr>
                <w:noProof/>
                <w:webHidden/>
              </w:rPr>
              <w:instrText xml:space="preserve"> PAGEREF _Toc504115584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5" w:history="1">
            <w:r w:rsidR="00BE309D" w:rsidRPr="000B610D">
              <w:rPr>
                <w:rStyle w:val="Hyperlink"/>
                <w:noProof/>
              </w:rPr>
              <w:t>Anexa nr.3B – Studiul de fezabilitate</w:t>
            </w:r>
            <w:r w:rsidR="00BE309D">
              <w:rPr>
                <w:noProof/>
                <w:webHidden/>
              </w:rPr>
              <w:tab/>
            </w:r>
            <w:r w:rsidR="00BE309D">
              <w:rPr>
                <w:noProof/>
                <w:webHidden/>
              </w:rPr>
              <w:fldChar w:fldCharType="begin"/>
            </w:r>
            <w:r w:rsidR="00BE309D">
              <w:rPr>
                <w:noProof/>
                <w:webHidden/>
              </w:rPr>
              <w:instrText xml:space="preserve"> PAGEREF _Toc504115585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6" w:history="1">
            <w:r w:rsidR="00BE309D" w:rsidRPr="000B610D">
              <w:rPr>
                <w:rStyle w:val="Hyperlink"/>
                <w:noProof/>
              </w:rPr>
              <w:t>Anexa nr.3C– Studiul de fezabilitate</w:t>
            </w:r>
            <w:r w:rsidR="00BE309D">
              <w:rPr>
                <w:noProof/>
                <w:webHidden/>
              </w:rPr>
              <w:tab/>
            </w:r>
            <w:r w:rsidR="00BE309D">
              <w:rPr>
                <w:noProof/>
                <w:webHidden/>
              </w:rPr>
              <w:fldChar w:fldCharType="begin"/>
            </w:r>
            <w:r w:rsidR="00BE309D">
              <w:rPr>
                <w:noProof/>
                <w:webHidden/>
              </w:rPr>
              <w:instrText xml:space="preserve"> PAGEREF _Toc504115586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7" w:history="1">
            <w:r w:rsidR="00BE309D" w:rsidRPr="000B610D">
              <w:rPr>
                <w:rStyle w:val="Hyperlink"/>
                <w:noProof/>
              </w:rPr>
              <w:t>Anexa nr. 4 - Contract de Finanţare;</w:t>
            </w:r>
            <w:r w:rsidR="00BE309D">
              <w:rPr>
                <w:noProof/>
                <w:webHidden/>
              </w:rPr>
              <w:tab/>
            </w:r>
            <w:r w:rsidR="00BE309D">
              <w:rPr>
                <w:noProof/>
                <w:webHidden/>
              </w:rPr>
              <w:fldChar w:fldCharType="begin"/>
            </w:r>
            <w:r w:rsidR="00BE309D">
              <w:rPr>
                <w:noProof/>
                <w:webHidden/>
              </w:rPr>
              <w:instrText xml:space="preserve"> PAGEREF _Toc504115587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8" w:history="1">
            <w:r w:rsidR="00BE309D" w:rsidRPr="000B610D">
              <w:rPr>
                <w:rStyle w:val="Hyperlink"/>
                <w:noProof/>
              </w:rPr>
              <w:t>Anexa nr. 5– Calculator_Cod_Bune_Practici_Agricole;</w:t>
            </w:r>
            <w:r w:rsidR="00BE309D">
              <w:rPr>
                <w:noProof/>
                <w:webHidden/>
              </w:rPr>
              <w:tab/>
            </w:r>
            <w:r w:rsidR="00BE309D">
              <w:rPr>
                <w:noProof/>
                <w:webHidden/>
              </w:rPr>
              <w:fldChar w:fldCharType="begin"/>
            </w:r>
            <w:r w:rsidR="00BE309D">
              <w:rPr>
                <w:noProof/>
                <w:webHidden/>
              </w:rPr>
              <w:instrText xml:space="preserve"> PAGEREF _Toc504115588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89" w:history="1">
            <w:r w:rsidR="00BE309D" w:rsidRPr="000B610D">
              <w:rPr>
                <w:rStyle w:val="Hyperlink"/>
                <w:noProof/>
              </w:rPr>
              <w:t>Anexa 6-areale STP;</w:t>
            </w:r>
            <w:r w:rsidR="00BE309D">
              <w:rPr>
                <w:noProof/>
                <w:webHidden/>
              </w:rPr>
              <w:tab/>
            </w:r>
            <w:r w:rsidR="00BE309D">
              <w:rPr>
                <w:noProof/>
                <w:webHidden/>
              </w:rPr>
              <w:fldChar w:fldCharType="begin"/>
            </w:r>
            <w:r w:rsidR="00BE309D">
              <w:rPr>
                <w:noProof/>
                <w:webHidden/>
              </w:rPr>
              <w:instrText xml:space="preserve"> PAGEREF _Toc504115589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0" w:history="1">
            <w:r w:rsidR="00BE309D" w:rsidRPr="000B610D">
              <w:rPr>
                <w:rStyle w:val="Hyperlink"/>
                <w:noProof/>
              </w:rPr>
              <w:t>Anexa 7-Codul-bunelor-practici-agricole-min</w:t>
            </w:r>
            <w:r w:rsidR="00BE309D">
              <w:rPr>
                <w:noProof/>
                <w:webHidden/>
              </w:rPr>
              <w:tab/>
            </w:r>
            <w:r w:rsidR="00BE309D">
              <w:rPr>
                <w:noProof/>
                <w:webHidden/>
              </w:rPr>
              <w:fldChar w:fldCharType="begin"/>
            </w:r>
            <w:r w:rsidR="00BE309D">
              <w:rPr>
                <w:noProof/>
                <w:webHidden/>
              </w:rPr>
              <w:instrText xml:space="preserve"> PAGEREF _Toc504115590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1" w:history="1">
            <w:r w:rsidR="00BE309D" w:rsidRPr="000B610D">
              <w:rPr>
                <w:rStyle w:val="Hyperlink"/>
                <w:noProof/>
              </w:rPr>
              <w:t>Anexa 8 - Declaratie__privind_respectarea_regulii_de_cumul_minimis</w:t>
            </w:r>
            <w:r w:rsidR="00BE309D">
              <w:rPr>
                <w:noProof/>
                <w:webHidden/>
              </w:rPr>
              <w:tab/>
            </w:r>
            <w:r w:rsidR="00BE309D">
              <w:rPr>
                <w:noProof/>
                <w:webHidden/>
              </w:rPr>
              <w:fldChar w:fldCharType="begin"/>
            </w:r>
            <w:r w:rsidR="00BE309D">
              <w:rPr>
                <w:noProof/>
                <w:webHidden/>
              </w:rPr>
              <w:instrText xml:space="preserve"> PAGEREF _Toc504115591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2" w:history="1">
            <w:r w:rsidR="00BE309D" w:rsidRPr="000B610D">
              <w:rPr>
                <w:rStyle w:val="Hyperlink"/>
                <w:noProof/>
              </w:rPr>
              <w:t>Anexa 9-Angajament_propria_raspundere_PRIVIND_UTILIZAREA_COFINANTARII</w:t>
            </w:r>
            <w:r w:rsidR="00BE309D">
              <w:rPr>
                <w:noProof/>
                <w:webHidden/>
              </w:rPr>
              <w:tab/>
            </w:r>
            <w:r w:rsidR="00BE309D">
              <w:rPr>
                <w:noProof/>
                <w:webHidden/>
              </w:rPr>
              <w:fldChar w:fldCharType="begin"/>
            </w:r>
            <w:r w:rsidR="00BE309D">
              <w:rPr>
                <w:noProof/>
                <w:webHidden/>
              </w:rPr>
              <w:instrText xml:space="preserve"> PAGEREF _Toc504115592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3" w:history="1">
            <w:r w:rsidR="00BE309D" w:rsidRPr="000B610D">
              <w:rPr>
                <w:rStyle w:val="Hyperlink"/>
                <w:noProof/>
              </w:rPr>
              <w:t>Anexa 10 Calculatorul-capacitatii-stocare-si-imprastiere-gunoi-grajd (2)</w:t>
            </w:r>
            <w:r w:rsidR="00BE309D">
              <w:rPr>
                <w:noProof/>
                <w:webHidden/>
              </w:rPr>
              <w:tab/>
            </w:r>
            <w:r w:rsidR="00BE309D">
              <w:rPr>
                <w:noProof/>
                <w:webHidden/>
              </w:rPr>
              <w:fldChar w:fldCharType="begin"/>
            </w:r>
            <w:r w:rsidR="00BE309D">
              <w:rPr>
                <w:noProof/>
                <w:webHidden/>
              </w:rPr>
              <w:instrText xml:space="preserve"> PAGEREF _Toc504115593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4" w:history="1">
            <w:r w:rsidR="00BE309D" w:rsidRPr="000B610D">
              <w:rPr>
                <w:rStyle w:val="Hyperlink"/>
                <w:noProof/>
              </w:rPr>
              <w:t>Anexa 11-Declaratie raportare catre GAL</w:t>
            </w:r>
            <w:r w:rsidR="00BE309D">
              <w:rPr>
                <w:noProof/>
                <w:webHidden/>
              </w:rPr>
              <w:tab/>
            </w:r>
            <w:r w:rsidR="00BE309D">
              <w:rPr>
                <w:noProof/>
                <w:webHidden/>
              </w:rPr>
              <w:fldChar w:fldCharType="begin"/>
            </w:r>
            <w:r w:rsidR="00BE309D">
              <w:rPr>
                <w:noProof/>
                <w:webHidden/>
              </w:rPr>
              <w:instrText xml:space="preserve"> PAGEREF _Toc504115594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5" w:history="1">
            <w:r w:rsidR="00BE309D" w:rsidRPr="000B610D">
              <w:rPr>
                <w:rStyle w:val="Hyperlink"/>
                <w:noProof/>
              </w:rPr>
              <w:t>Anexa 12-ANEXA_I_la_Tratatul_de_Instituire_al_Comunitatii_Europene_iulie_2015</w:t>
            </w:r>
            <w:r w:rsidR="00BE309D">
              <w:rPr>
                <w:noProof/>
                <w:webHidden/>
              </w:rPr>
              <w:tab/>
            </w:r>
            <w:r w:rsidR="00BE309D">
              <w:rPr>
                <w:noProof/>
                <w:webHidden/>
              </w:rPr>
              <w:fldChar w:fldCharType="begin"/>
            </w:r>
            <w:r w:rsidR="00BE309D">
              <w:rPr>
                <w:noProof/>
                <w:webHidden/>
              </w:rPr>
              <w:instrText xml:space="preserve"> PAGEREF _Toc504115595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6" w:history="1">
            <w:r w:rsidR="00BE309D" w:rsidRPr="000B610D">
              <w:rPr>
                <w:rStyle w:val="Hyperlink"/>
                <w:noProof/>
              </w:rPr>
              <w:t>Anexa 13-Lista_Asociatiilor_acreditate_de_ANZ</w:t>
            </w:r>
            <w:r w:rsidR="00BE309D">
              <w:rPr>
                <w:noProof/>
                <w:webHidden/>
              </w:rPr>
              <w:tab/>
            </w:r>
            <w:r w:rsidR="00BE309D">
              <w:rPr>
                <w:noProof/>
                <w:webHidden/>
              </w:rPr>
              <w:fldChar w:fldCharType="begin"/>
            </w:r>
            <w:r w:rsidR="00BE309D">
              <w:rPr>
                <w:noProof/>
                <w:webHidden/>
              </w:rPr>
              <w:instrText xml:space="preserve"> PAGEREF _Toc504115596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7" w:history="1">
            <w:r w:rsidR="00BE309D" w:rsidRPr="000B610D">
              <w:rPr>
                <w:rStyle w:val="Hyperlink"/>
                <w:noProof/>
              </w:rPr>
              <w:t>Anexa 14-Lista_rase_autohtone_(indigene) (1)</w:t>
            </w:r>
            <w:r w:rsidR="00BE309D">
              <w:rPr>
                <w:noProof/>
                <w:webHidden/>
              </w:rPr>
              <w:tab/>
            </w:r>
            <w:r w:rsidR="00BE309D">
              <w:rPr>
                <w:noProof/>
                <w:webHidden/>
              </w:rPr>
              <w:fldChar w:fldCharType="begin"/>
            </w:r>
            <w:r w:rsidR="00BE309D">
              <w:rPr>
                <w:noProof/>
                <w:webHidden/>
              </w:rPr>
              <w:instrText xml:space="preserve"> PAGEREF _Toc504115597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8" w:history="1">
            <w:r w:rsidR="00BE309D" w:rsidRPr="000B610D">
              <w:rPr>
                <w:rStyle w:val="Hyperlink"/>
                <w:noProof/>
              </w:rPr>
              <w:t>Anexa 15 Fisa de verificare pe teren</w:t>
            </w:r>
            <w:r w:rsidR="00BE309D">
              <w:rPr>
                <w:noProof/>
                <w:webHidden/>
              </w:rPr>
              <w:tab/>
            </w:r>
            <w:r w:rsidR="00BE309D">
              <w:rPr>
                <w:noProof/>
                <w:webHidden/>
              </w:rPr>
              <w:fldChar w:fldCharType="begin"/>
            </w:r>
            <w:r w:rsidR="00BE309D">
              <w:rPr>
                <w:noProof/>
                <w:webHidden/>
              </w:rPr>
              <w:instrText xml:space="preserve"> PAGEREF _Toc504115598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599" w:history="1">
            <w:r w:rsidR="00BE309D" w:rsidRPr="000B610D">
              <w:rPr>
                <w:rStyle w:val="Hyperlink"/>
                <w:noProof/>
              </w:rPr>
              <w:t>Anexa 16-Instructiuni_evitare_creare_conditii_artificiale_accesarea_PNDR2020</w:t>
            </w:r>
            <w:r w:rsidR="00BE309D">
              <w:rPr>
                <w:noProof/>
                <w:webHidden/>
              </w:rPr>
              <w:tab/>
            </w:r>
            <w:r w:rsidR="00BE309D">
              <w:rPr>
                <w:noProof/>
                <w:webHidden/>
              </w:rPr>
              <w:fldChar w:fldCharType="begin"/>
            </w:r>
            <w:r w:rsidR="00BE309D">
              <w:rPr>
                <w:noProof/>
                <w:webHidden/>
              </w:rPr>
              <w:instrText xml:space="preserve"> PAGEREF _Toc504115599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0" w:history="1">
            <w:r w:rsidR="00BE309D" w:rsidRPr="000B610D">
              <w:rPr>
                <w:rStyle w:val="Hyperlink"/>
                <w:noProof/>
              </w:rPr>
              <w:t>Anexa 17-Clarificari privind corelarea_puterii masinii cu suprafata fermei</w:t>
            </w:r>
            <w:r w:rsidR="00BE309D">
              <w:rPr>
                <w:noProof/>
                <w:webHidden/>
              </w:rPr>
              <w:tab/>
            </w:r>
            <w:r w:rsidR="00BE309D">
              <w:rPr>
                <w:noProof/>
                <w:webHidden/>
              </w:rPr>
              <w:fldChar w:fldCharType="begin"/>
            </w:r>
            <w:r w:rsidR="00BE309D">
              <w:rPr>
                <w:noProof/>
                <w:webHidden/>
              </w:rPr>
              <w:instrText xml:space="preserve"> PAGEREF _Toc504115600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1" w:history="1">
            <w:r w:rsidR="00BE309D" w:rsidRPr="000B610D">
              <w:rPr>
                <w:rStyle w:val="Hyperlink"/>
                <w:noProof/>
              </w:rPr>
              <w:t>Anexa 18 Zone_Vulnerabile_la_Nitrati_(ZVN)_conform_Ordinului_1552</w:t>
            </w:r>
            <w:r w:rsidR="00BE309D">
              <w:rPr>
                <w:noProof/>
                <w:webHidden/>
              </w:rPr>
              <w:tab/>
            </w:r>
            <w:r w:rsidR="00BE309D">
              <w:rPr>
                <w:noProof/>
                <w:webHidden/>
              </w:rPr>
              <w:fldChar w:fldCharType="begin"/>
            </w:r>
            <w:r w:rsidR="00BE309D">
              <w:rPr>
                <w:noProof/>
                <w:webHidden/>
              </w:rPr>
              <w:instrText xml:space="preserve"> PAGEREF _Toc504115601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2" w:history="1">
            <w:r w:rsidR="00BE309D" w:rsidRPr="000B610D">
              <w:rPr>
                <w:rStyle w:val="Hyperlink"/>
                <w:noProof/>
              </w:rPr>
              <w:t>Anexa 19 Instructiuni_evitare_creare_conditii_artificiale_accesarea_PNDR2020</w:t>
            </w:r>
            <w:r w:rsidR="00BE309D">
              <w:rPr>
                <w:noProof/>
                <w:webHidden/>
              </w:rPr>
              <w:tab/>
            </w:r>
            <w:r w:rsidR="00BE309D">
              <w:rPr>
                <w:noProof/>
                <w:webHidden/>
              </w:rPr>
              <w:fldChar w:fldCharType="begin"/>
            </w:r>
            <w:r w:rsidR="00BE309D">
              <w:rPr>
                <w:noProof/>
                <w:webHidden/>
              </w:rPr>
              <w:instrText xml:space="preserve"> PAGEREF _Toc504115602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3" w:history="1">
            <w:r w:rsidR="00BE309D" w:rsidRPr="000B610D">
              <w:rPr>
                <w:rStyle w:val="Hyperlink"/>
                <w:noProof/>
              </w:rPr>
              <w:t>Anexa 20 Procedura-de-evaluare-si-selectie-a-proiectelor-1 (7)</w:t>
            </w:r>
            <w:r w:rsidR="00BE309D">
              <w:rPr>
                <w:noProof/>
                <w:webHidden/>
              </w:rPr>
              <w:tab/>
            </w:r>
            <w:r w:rsidR="00BE309D">
              <w:rPr>
                <w:noProof/>
                <w:webHidden/>
              </w:rPr>
              <w:fldChar w:fldCharType="begin"/>
            </w:r>
            <w:r w:rsidR="00BE309D">
              <w:rPr>
                <w:noProof/>
                <w:webHidden/>
              </w:rPr>
              <w:instrText xml:space="preserve"> PAGEREF _Toc504115603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4" w:history="1">
            <w:r w:rsidR="00BE309D" w:rsidRPr="000B610D">
              <w:rPr>
                <w:rStyle w:val="Hyperlink"/>
                <w:noProof/>
              </w:rPr>
              <w:t>Anexa 21 Comitetul-de-selectie</w:t>
            </w:r>
            <w:r w:rsidR="00BE309D">
              <w:rPr>
                <w:noProof/>
                <w:webHidden/>
              </w:rPr>
              <w:tab/>
            </w:r>
            <w:r w:rsidR="00BE309D">
              <w:rPr>
                <w:noProof/>
                <w:webHidden/>
              </w:rPr>
              <w:fldChar w:fldCharType="begin"/>
            </w:r>
            <w:r w:rsidR="00BE309D">
              <w:rPr>
                <w:noProof/>
                <w:webHidden/>
              </w:rPr>
              <w:instrText xml:space="preserve"> PAGEREF _Toc504115604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5" w:history="1">
            <w:r w:rsidR="00BE309D" w:rsidRPr="000B610D">
              <w:rPr>
                <w:rStyle w:val="Hyperlink"/>
                <w:noProof/>
              </w:rPr>
              <w:t>Anexa 22 ROF-al-comitetului-de-selectie-si-comitetului-de-solutionare-a-contestatiilor-1 (3)</w:t>
            </w:r>
            <w:r w:rsidR="00BE309D">
              <w:rPr>
                <w:noProof/>
                <w:webHidden/>
              </w:rPr>
              <w:tab/>
            </w:r>
            <w:r w:rsidR="00BE309D">
              <w:rPr>
                <w:noProof/>
                <w:webHidden/>
              </w:rPr>
              <w:fldChar w:fldCharType="begin"/>
            </w:r>
            <w:r w:rsidR="00BE309D">
              <w:rPr>
                <w:noProof/>
                <w:webHidden/>
              </w:rPr>
              <w:instrText xml:space="preserve"> PAGEREF _Toc504115605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6" w:history="1">
            <w:r w:rsidR="00BE309D" w:rsidRPr="000B610D">
              <w:rPr>
                <w:rStyle w:val="Hyperlink"/>
                <w:noProof/>
              </w:rPr>
              <w:t>Anexa 23 Fisa de evaluare a conformitatii</w:t>
            </w:r>
            <w:r w:rsidR="00BE309D">
              <w:rPr>
                <w:noProof/>
                <w:webHidden/>
              </w:rPr>
              <w:tab/>
            </w:r>
            <w:r w:rsidR="00BE309D">
              <w:rPr>
                <w:noProof/>
                <w:webHidden/>
              </w:rPr>
              <w:fldChar w:fldCharType="begin"/>
            </w:r>
            <w:r w:rsidR="00BE309D">
              <w:rPr>
                <w:noProof/>
                <w:webHidden/>
              </w:rPr>
              <w:instrText xml:space="preserve"> PAGEREF _Toc504115606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7" w:history="1">
            <w:r w:rsidR="00BE309D" w:rsidRPr="000B610D">
              <w:rPr>
                <w:rStyle w:val="Hyperlink"/>
                <w:noProof/>
              </w:rPr>
              <w:t>Anexa 24 E_1_2_Fisa de verificare a eligibilitatii</w:t>
            </w:r>
            <w:r w:rsidR="00BE309D">
              <w:rPr>
                <w:noProof/>
                <w:webHidden/>
              </w:rPr>
              <w:tab/>
            </w:r>
            <w:r w:rsidR="00BE309D">
              <w:rPr>
                <w:noProof/>
                <w:webHidden/>
              </w:rPr>
              <w:fldChar w:fldCharType="begin"/>
            </w:r>
            <w:r w:rsidR="00BE309D">
              <w:rPr>
                <w:noProof/>
                <w:webHidden/>
              </w:rPr>
              <w:instrText xml:space="preserve"> PAGEREF _Toc504115607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BE309D" w:rsidRDefault="00EF4D51">
          <w:pPr>
            <w:pStyle w:val="Cuprins3"/>
            <w:tabs>
              <w:tab w:val="right" w:leader="dot" w:pos="9016"/>
            </w:tabs>
            <w:rPr>
              <w:rFonts w:eastAsiaTheme="minorEastAsia"/>
              <w:noProof/>
              <w:lang w:eastAsia="ro-RO"/>
            </w:rPr>
          </w:pPr>
          <w:hyperlink w:anchor="_Toc504115608" w:history="1">
            <w:r w:rsidR="00BE309D" w:rsidRPr="000B610D">
              <w:rPr>
                <w:rStyle w:val="Hyperlink"/>
                <w:noProof/>
              </w:rPr>
              <w:t>Anexa 25 Fisa de evaluare a criteriilor de selectie</w:t>
            </w:r>
            <w:r w:rsidR="00BE309D">
              <w:rPr>
                <w:noProof/>
                <w:webHidden/>
              </w:rPr>
              <w:tab/>
            </w:r>
            <w:r w:rsidR="00BE309D">
              <w:rPr>
                <w:noProof/>
                <w:webHidden/>
              </w:rPr>
              <w:fldChar w:fldCharType="begin"/>
            </w:r>
            <w:r w:rsidR="00BE309D">
              <w:rPr>
                <w:noProof/>
                <w:webHidden/>
              </w:rPr>
              <w:instrText xml:space="preserve"> PAGEREF _Toc504115608 \h </w:instrText>
            </w:r>
            <w:r w:rsidR="00BE309D">
              <w:rPr>
                <w:noProof/>
                <w:webHidden/>
              </w:rPr>
            </w:r>
            <w:r w:rsidR="00BE309D">
              <w:rPr>
                <w:noProof/>
                <w:webHidden/>
              </w:rPr>
              <w:fldChar w:fldCharType="separate"/>
            </w:r>
            <w:r w:rsidR="00DD4266">
              <w:rPr>
                <w:noProof/>
                <w:webHidden/>
              </w:rPr>
              <w:t>52</w:t>
            </w:r>
            <w:r w:rsidR="00BE309D">
              <w:rPr>
                <w:noProof/>
                <w:webHidden/>
              </w:rPr>
              <w:fldChar w:fldCharType="end"/>
            </w:r>
          </w:hyperlink>
        </w:p>
        <w:p w:rsidR="00551C83" w:rsidRDefault="00551C83">
          <w:r>
            <w:rPr>
              <w:b/>
              <w:bCs/>
              <w:noProof/>
            </w:rPr>
            <w:fldChar w:fldCharType="end"/>
          </w:r>
        </w:p>
      </w:sdtContent>
    </w:sdt>
    <w:p w:rsidR="00823E4E" w:rsidRDefault="00386811" w:rsidP="00686DE8">
      <w:pPr>
        <w:pStyle w:val="Titlu1"/>
        <w:rPr>
          <w:rStyle w:val="Accentuat"/>
          <w:i w:val="0"/>
          <w:iCs w:val="0"/>
        </w:rPr>
      </w:pPr>
      <w:bookmarkStart w:id="0" w:name="_Toc504115543"/>
      <w:r w:rsidRPr="008878FC">
        <w:rPr>
          <w:rStyle w:val="Accentuat"/>
          <w:i w:val="0"/>
          <w:iCs w:val="0"/>
        </w:rPr>
        <w:t>CAPITOLUL 1 – PREVEDERI GENERALE</w:t>
      </w:r>
      <w:bookmarkEnd w:id="0"/>
    </w:p>
    <w:p w:rsidR="0088465C" w:rsidRPr="0088465C" w:rsidRDefault="0088465C" w:rsidP="00686DE8">
      <w:pPr>
        <w:pStyle w:val="Titlu1"/>
      </w:pPr>
    </w:p>
    <w:p w:rsidR="00823E4E" w:rsidRPr="0034546A" w:rsidRDefault="0031637C" w:rsidP="0031637C">
      <w:pPr>
        <w:pStyle w:val="Titlu2"/>
        <w:rPr>
          <w:rStyle w:val="Titlu3Caracter"/>
          <w:color w:val="2E74B5" w:themeColor="accent1" w:themeShade="BF"/>
          <w:sz w:val="26"/>
          <w:szCs w:val="26"/>
          <w:lang w:val="fr-FR"/>
        </w:rPr>
      </w:pPr>
      <w:bookmarkStart w:id="1" w:name="_Toc504115544"/>
      <w:r w:rsidRPr="0034546A">
        <w:rPr>
          <w:rStyle w:val="Titlu3Caracter"/>
          <w:color w:val="2E74B5" w:themeColor="accent1" w:themeShade="BF"/>
          <w:sz w:val="26"/>
          <w:szCs w:val="26"/>
          <w:lang w:val="fr-FR"/>
        </w:rPr>
        <w:t xml:space="preserve">1.1 </w:t>
      </w:r>
      <w:r w:rsidR="008602A2">
        <w:rPr>
          <w:rStyle w:val="Titlu3Caracter"/>
          <w:color w:val="2E74B5" w:themeColor="accent1" w:themeShade="BF"/>
          <w:sz w:val="26"/>
          <w:szCs w:val="26"/>
          <w:lang w:val="fr-FR"/>
        </w:rPr>
        <w:t xml:space="preserve">CONTRIBUȚIA MĂSURII </w:t>
      </w:r>
      <w:r w:rsidR="0050532F" w:rsidRPr="0034546A">
        <w:rPr>
          <w:rStyle w:val="Titlu3Caracter"/>
          <w:color w:val="2E74B5" w:themeColor="accent1" w:themeShade="BF"/>
          <w:sz w:val="26"/>
          <w:szCs w:val="26"/>
          <w:lang w:val="fr-FR"/>
        </w:rPr>
        <w:t>M</w:t>
      </w:r>
      <w:r w:rsidR="00FC4ECF" w:rsidRPr="0034546A">
        <w:rPr>
          <w:rStyle w:val="Titlu3Caracter"/>
          <w:color w:val="2E74B5" w:themeColor="accent1" w:themeShade="BF"/>
          <w:sz w:val="26"/>
          <w:szCs w:val="26"/>
          <w:lang w:val="fr-FR"/>
        </w:rPr>
        <w:t>2</w:t>
      </w:r>
      <w:r w:rsidR="0050532F" w:rsidRPr="0034546A">
        <w:rPr>
          <w:rStyle w:val="Titlu3Caracter"/>
          <w:color w:val="2E74B5" w:themeColor="accent1" w:themeShade="BF"/>
          <w:sz w:val="26"/>
          <w:szCs w:val="26"/>
          <w:lang w:val="fr-FR"/>
        </w:rPr>
        <w:t>/</w:t>
      </w:r>
      <w:r w:rsidR="00FC4ECF" w:rsidRPr="0034546A">
        <w:rPr>
          <w:rStyle w:val="Titlu3Caracter"/>
          <w:color w:val="2E74B5" w:themeColor="accent1" w:themeShade="BF"/>
          <w:sz w:val="26"/>
          <w:szCs w:val="26"/>
          <w:lang w:val="fr-FR"/>
        </w:rPr>
        <w:t>2A</w:t>
      </w:r>
      <w:proofErr w:type="gramStart"/>
      <w:r w:rsidR="008602A2" w:rsidRPr="003F69B5">
        <w:rPr>
          <w:rStyle w:val="Titlu3Caracter"/>
          <w:b/>
          <w:color w:val="2E74B5" w:themeColor="accent1" w:themeShade="BF"/>
          <w:sz w:val="26"/>
          <w:szCs w:val="26"/>
          <w:lang w:val="fr-FR"/>
        </w:rPr>
        <w:t>-</w:t>
      </w:r>
      <w:r w:rsidR="00FC4ECF" w:rsidRPr="003F69B5">
        <w:rPr>
          <w:rStyle w:val="Titlu3Caracter"/>
          <w:b/>
          <w:color w:val="2E74B5" w:themeColor="accent1" w:themeShade="BF"/>
          <w:sz w:val="26"/>
          <w:szCs w:val="26"/>
          <w:lang w:val="fr-FR"/>
        </w:rPr>
        <w:t>,,</w:t>
      </w:r>
      <w:proofErr w:type="gramEnd"/>
      <w:r w:rsidR="00FC4ECF" w:rsidRPr="003F69B5">
        <w:rPr>
          <w:b/>
          <w:lang w:val="fr-FR"/>
        </w:rPr>
        <w:t>SOLUŢII INOVATIVE PENTRU O AGRICULTURĂ/INDUSTRIE ALIMENTARĂ COMPETITIVĂ ÎN MICROREGIUNEA ȚARA SECAȘELOR</w:t>
      </w:r>
      <w:r w:rsidR="0050532F" w:rsidRPr="003F69B5">
        <w:rPr>
          <w:rStyle w:val="Titlu3Caracter"/>
          <w:b/>
          <w:color w:val="2E74B5" w:themeColor="accent1" w:themeShade="BF"/>
          <w:sz w:val="26"/>
          <w:szCs w:val="26"/>
          <w:lang w:val="fr-FR"/>
        </w:rPr>
        <w:t>”</w:t>
      </w:r>
      <w:r w:rsidR="00C53D6C" w:rsidRPr="0034546A">
        <w:rPr>
          <w:rStyle w:val="Titlu3Caracter"/>
          <w:color w:val="2E74B5" w:themeColor="accent1" w:themeShade="BF"/>
          <w:sz w:val="26"/>
          <w:szCs w:val="26"/>
          <w:lang w:val="fr-FR"/>
        </w:rPr>
        <w:t xml:space="preserve"> LA DOMENIILE DE INTERVENTIE</w:t>
      </w:r>
      <w:bookmarkEnd w:id="1"/>
    </w:p>
    <w:p w:rsidR="00AD58B8" w:rsidRPr="00E52469" w:rsidRDefault="00AD58B8" w:rsidP="00AD58B8">
      <w:pPr>
        <w:rPr>
          <w:lang w:val="fr-FR"/>
        </w:rPr>
      </w:pPr>
    </w:p>
    <w:p w:rsidR="00EF2515" w:rsidRPr="00200268" w:rsidRDefault="00AD58B8" w:rsidP="00840C6F">
      <w:pPr>
        <w:spacing w:line="276" w:lineRule="auto"/>
        <w:rPr>
          <w:rFonts w:ascii="Trebuchet MS" w:eastAsia="Times New Roman" w:hAnsi="Trebuchet MS" w:cs="Times New Roman"/>
          <w:sz w:val="24"/>
          <w:szCs w:val="24"/>
        </w:rPr>
      </w:pPr>
      <w:r>
        <w:rPr>
          <w:rFonts w:ascii="Trebuchet MS" w:hAnsi="Trebuchet MS"/>
        </w:rPr>
        <w:tab/>
      </w:r>
      <w:r w:rsidR="00EF2515" w:rsidRPr="00200268">
        <w:rPr>
          <w:rFonts w:ascii="Trebuchet MS" w:hAnsi="Trebuchet MS"/>
          <w:sz w:val="24"/>
          <w:szCs w:val="24"/>
        </w:rPr>
        <w:t xml:space="preserve">Măsura contribuie la îndeplinirea în microregiune a domeniului de interventie </w:t>
      </w:r>
      <w:r w:rsidR="00EF2515" w:rsidRPr="00200268">
        <w:rPr>
          <w:rFonts w:ascii="Trebuchet MS" w:eastAsia="Times New Roman" w:hAnsi="Trebuchet MS" w:cs="Times New Roman"/>
          <w:sz w:val="24"/>
          <w:szCs w:val="24"/>
        </w:rPr>
        <w:t>2A-,,Îmbunătăţirea performanţei economice a tuturor exploataţiilor agricole şi facilitarea restructurării şi modernizării exploataţiilor, în special în vederea creșterii participării pe piaţă și a orientării spre piață, precum şi a diversificării activităţilor agricole”</w:t>
      </w:r>
    </w:p>
    <w:p w:rsidR="00840C6F" w:rsidRPr="00200268" w:rsidRDefault="00840C6F" w:rsidP="00EF2515">
      <w:pPr>
        <w:spacing w:line="276" w:lineRule="auto"/>
        <w:ind w:firstLine="432"/>
        <w:rPr>
          <w:rFonts w:ascii="Trebuchet MS" w:hAnsi="Trebuchet MS"/>
          <w:sz w:val="24"/>
          <w:szCs w:val="24"/>
        </w:rPr>
      </w:pPr>
      <w:r w:rsidRPr="00200268">
        <w:rPr>
          <w:rFonts w:ascii="Trebuchet MS" w:hAnsi="Trebuchet MS"/>
          <w:sz w:val="24"/>
          <w:szCs w:val="24"/>
        </w:rPr>
        <w:t xml:space="preserve">Măsura contribuie la aplicarea în microregiune a priorității  P1 și P2 a Regulamentul  (UE) nr.1305/2013, adică: </w:t>
      </w:r>
    </w:p>
    <w:p w:rsidR="00840C6F" w:rsidRPr="00200268" w:rsidRDefault="00840C6F" w:rsidP="00840C6F">
      <w:pPr>
        <w:tabs>
          <w:tab w:val="left" w:pos="231"/>
        </w:tabs>
        <w:spacing w:line="276" w:lineRule="auto"/>
        <w:ind w:left="51"/>
        <w:contextualSpacing/>
        <w:rPr>
          <w:rFonts w:ascii="Trebuchet MS" w:eastAsia="Times New Roman" w:hAnsi="Trebuchet MS" w:cs="Times New Roman"/>
          <w:sz w:val="24"/>
          <w:szCs w:val="24"/>
        </w:rPr>
      </w:pPr>
      <w:r w:rsidRPr="00200268">
        <w:rPr>
          <w:rFonts w:ascii="Trebuchet MS" w:eastAsia="Times New Roman" w:hAnsi="Trebuchet MS" w:cs="Times New Roman"/>
          <w:sz w:val="24"/>
          <w:szCs w:val="24"/>
        </w:rPr>
        <w:t>P1. Încurajarea transferului de cunoștințe și a inovării în agricultură, silvicultură și zonele rurale</w:t>
      </w:r>
    </w:p>
    <w:p w:rsidR="00840C6F" w:rsidRPr="00200268" w:rsidRDefault="00840C6F" w:rsidP="00840C6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P2. Creşterea viabilității exploatațiilor şi a competitivității tuturor tipurilor de agricultură în toate regiunile şi promovarea tehnologiilor agricole inovatoare și a gestionării durabile a pădurilor;</w:t>
      </w:r>
    </w:p>
    <w:p w:rsidR="00AD58B8" w:rsidRDefault="00AD58B8" w:rsidP="00840C6F">
      <w:pPr>
        <w:spacing w:line="276" w:lineRule="auto"/>
        <w:rPr>
          <w:rFonts w:ascii="Trebuchet MS" w:hAnsi="Trebuchet MS"/>
          <w:sz w:val="24"/>
          <w:szCs w:val="24"/>
        </w:rPr>
      </w:pPr>
      <w:r w:rsidRPr="00200268">
        <w:rPr>
          <w:rFonts w:ascii="Trebuchet MS" w:hAnsi="Trebuchet MS"/>
          <w:sz w:val="24"/>
          <w:szCs w:val="24"/>
        </w:rPr>
        <w:t xml:space="preserve">Măsura </w:t>
      </w:r>
      <w:r w:rsidR="00840C6F" w:rsidRPr="00200268">
        <w:rPr>
          <w:rFonts w:ascii="Trebuchet MS" w:hAnsi="Trebuchet MS"/>
          <w:sz w:val="24"/>
          <w:szCs w:val="24"/>
        </w:rPr>
        <w:t>M2/2A</w:t>
      </w:r>
      <w:r w:rsidRPr="00200268">
        <w:rPr>
          <w:rFonts w:ascii="Trebuchet MS" w:hAnsi="Trebuchet MS"/>
          <w:sz w:val="24"/>
          <w:szCs w:val="24"/>
        </w:rPr>
        <w:t xml:space="preserve"> contribuie la realizarea obiectivelor  transversale legate de ”</w:t>
      </w:r>
      <w:r w:rsidRPr="00200268">
        <w:rPr>
          <w:rFonts w:ascii="Trebuchet MS" w:hAnsi="Trebuchet MS"/>
          <w:i/>
          <w:sz w:val="24"/>
          <w:szCs w:val="24"/>
        </w:rPr>
        <w:t>mediu și climă</w:t>
      </w:r>
      <w:r w:rsidRPr="00200268">
        <w:rPr>
          <w:rFonts w:ascii="Trebuchet MS" w:hAnsi="Trebuchet MS"/>
          <w:sz w:val="24"/>
          <w:szCs w:val="24"/>
        </w:rPr>
        <w:t>” și ”</w:t>
      </w:r>
      <w:r w:rsidRPr="00200268">
        <w:rPr>
          <w:rFonts w:ascii="Trebuchet MS" w:hAnsi="Trebuchet MS"/>
          <w:i/>
          <w:sz w:val="24"/>
          <w:szCs w:val="24"/>
        </w:rPr>
        <w:t>inovare”</w:t>
      </w:r>
      <w:r w:rsidRPr="00200268">
        <w:rPr>
          <w:rFonts w:ascii="Trebuchet MS" w:hAnsi="Trebuchet MS"/>
          <w:sz w:val="24"/>
          <w:szCs w:val="24"/>
        </w:rPr>
        <w:t xml:space="preserve"> ale Regulamentului (UE) nr.1305/2013.</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Caracterul inovativ al măsurii derivă din următoarele: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vizează încurajarea şi susţinerea întreprinzătorilor din domeniul agricol pentru înfiinţarea şi/sau dezvoltarea activităţilor agricole în comunele din teritoriul GAL;</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se adresează acelor activităţi sau operaţiuni agricole deficitare conform nevoilor rezultate din analiza diagnostic şi a celei SWOT;</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încurajează dezvoltarea economică pentru mai multe UAT din GAL – de exemplu o unitate de procesare a laptelui care deserveşte 2 sau mai multe comune învecinate;</w:t>
      </w:r>
    </w:p>
    <w:p w:rsidR="00F4731F" w:rsidRPr="00200268" w:rsidRDefault="00F4731F" w:rsidP="00F4731F">
      <w:pPr>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t>- Măsura încurajează certificarea de produse tradiţionale care promovează identitatea teritoriului.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rebuchet MS"/>
          <w:iCs/>
          <w:sz w:val="24"/>
          <w:szCs w:val="24"/>
        </w:rPr>
        <w:t xml:space="preserve"> </w:t>
      </w:r>
      <w:r w:rsidRPr="00200268">
        <w:rPr>
          <w:rFonts w:ascii="Trebuchet MS" w:eastAsia="Times New Roman" w:hAnsi="Trebuchet MS" w:cs="Times New Roman"/>
          <w:sz w:val="24"/>
          <w:szCs w:val="24"/>
        </w:rPr>
        <w:t>Sprijinul va fi acordat cu prioritate exploaţiilor care vor introduce produse, procese şi tehnologii noi.</w:t>
      </w:r>
    </w:p>
    <w:p w:rsidR="00F4731F" w:rsidRPr="00200268" w:rsidRDefault="00F4731F" w:rsidP="00F4731F">
      <w:pPr>
        <w:autoSpaceDE w:val="0"/>
        <w:autoSpaceDN w:val="0"/>
        <w:adjustRightInd w:val="0"/>
        <w:spacing w:line="276" w:lineRule="auto"/>
        <w:rPr>
          <w:rFonts w:ascii="Trebuchet MS" w:eastAsia="Times New Roman" w:hAnsi="Trebuchet MS" w:cs="Times New Roman"/>
          <w:sz w:val="24"/>
          <w:szCs w:val="24"/>
        </w:rPr>
      </w:pPr>
      <w:r w:rsidRPr="00200268">
        <w:rPr>
          <w:rFonts w:ascii="Trebuchet MS" w:eastAsia="Times New Roman" w:hAnsi="Trebuchet MS" w:cs="Times New Roman"/>
          <w:sz w:val="24"/>
          <w:szCs w:val="24"/>
        </w:rPr>
        <w:lastRenderedPageBreak/>
        <w:t>Protecția mediului</w:t>
      </w:r>
      <w:r w:rsidRPr="00200268">
        <w:rPr>
          <w:rFonts w:ascii="Trebuchet MS" w:eastAsia="Times New Roman" w:hAnsi="Trebuchet MS" w:cs="Times New Roman"/>
          <w:iCs/>
          <w:sz w:val="24"/>
          <w:szCs w:val="24"/>
        </w:rPr>
        <w:t xml:space="preserve"> și atenuarea schimbărilor climatice:</w:t>
      </w:r>
    </w:p>
    <w:p w:rsidR="00F4731F" w:rsidRPr="00F4731F" w:rsidRDefault="00F4731F" w:rsidP="00840C6F">
      <w:pPr>
        <w:spacing w:line="276" w:lineRule="auto"/>
        <w:rPr>
          <w:rFonts w:ascii="Trebuchet MS" w:eastAsia="Times New Roman" w:hAnsi="Trebuchet MS" w:cs="Arial"/>
          <w:sz w:val="24"/>
          <w:szCs w:val="24"/>
        </w:rPr>
      </w:pPr>
      <w:r w:rsidRPr="00200268">
        <w:rPr>
          <w:rFonts w:ascii="Trebuchet MS" w:eastAsia="Times New Roman" w:hAnsi="Trebuchet MS" w:cs="Arial"/>
          <w:sz w:val="24"/>
          <w:szCs w:val="24"/>
        </w:rPr>
        <w:t>în cadrul acestei măsuri se vor încuraja investițiile ce vizează eficientizarea/economisirea consumului de apă, utilizarea energiei regenerabile, prelucrarea deșeurilor, a reziduurilor precum şi reducerea emisiilor de gaze cu efect de seră şi de amoniac în agricultură, inclusiv in sectorul pomicol.</w:t>
      </w:r>
    </w:p>
    <w:p w:rsidR="00823E4E" w:rsidRPr="00200268" w:rsidRDefault="00AD58B8" w:rsidP="00AD58B8">
      <w:pPr>
        <w:spacing w:line="276" w:lineRule="auto"/>
        <w:rPr>
          <w:rFonts w:ascii="Trebuchet MS" w:hAnsi="Trebuchet MS"/>
          <w:bCs/>
          <w:iCs/>
          <w:sz w:val="24"/>
          <w:szCs w:val="24"/>
        </w:rPr>
      </w:pPr>
      <w:r w:rsidRPr="00200268">
        <w:rPr>
          <w:rFonts w:ascii="Trebuchet MS" w:hAnsi="Trebuchet MS"/>
          <w:b/>
          <w:sz w:val="24"/>
          <w:szCs w:val="24"/>
        </w:rPr>
        <w:t>Obiectivul de dezvoltare rurală:</w:t>
      </w:r>
    </w:p>
    <w:p w:rsidR="00840C6F" w:rsidRPr="00200268" w:rsidRDefault="00F0197A" w:rsidP="00F0197A">
      <w:pPr>
        <w:spacing w:line="276" w:lineRule="auto"/>
        <w:rPr>
          <w:rFonts w:ascii="Trebuchet MS" w:eastAsia="Times New Roman" w:hAnsi="Trebuchet MS" w:cs="Times New Roman"/>
          <w:sz w:val="24"/>
          <w:szCs w:val="24"/>
        </w:rPr>
      </w:pPr>
      <w:r w:rsidRPr="00200268">
        <w:rPr>
          <w:rFonts w:ascii="Trebuchet MS" w:hAnsi="Trebuchet MS"/>
          <w:sz w:val="24"/>
          <w:szCs w:val="24"/>
        </w:rPr>
        <w:tab/>
      </w:r>
      <w:r w:rsidR="00840C6F" w:rsidRPr="00200268">
        <w:rPr>
          <w:rFonts w:ascii="Trebuchet MS" w:hAnsi="Trebuchet MS"/>
          <w:sz w:val="24"/>
          <w:szCs w:val="24"/>
        </w:rPr>
        <w:t xml:space="preserve">Măsura  contribuie la  operaționalizarea în microregiune a </w:t>
      </w:r>
      <w:r w:rsidR="00840C6F" w:rsidRPr="00200268">
        <w:rPr>
          <w:rFonts w:ascii="Trebuchet MS" w:hAnsi="Trebuchet MS"/>
          <w:b/>
          <w:i/>
          <w:sz w:val="24"/>
          <w:szCs w:val="24"/>
        </w:rPr>
        <w:t>obiectivului  I</w:t>
      </w:r>
      <w:r w:rsidR="00840C6F" w:rsidRPr="00200268">
        <w:rPr>
          <w:rFonts w:ascii="Trebuchet MS" w:hAnsi="Trebuchet MS"/>
          <w:sz w:val="24"/>
          <w:szCs w:val="24"/>
        </w:rPr>
        <w:t xml:space="preserve"> din Regulamentul  ( UE) nr.1305/2013, respectiv:   </w:t>
      </w:r>
      <w:r w:rsidR="00840C6F" w:rsidRPr="00200268">
        <w:rPr>
          <w:rFonts w:ascii="Trebuchet MS" w:eastAsia="Times New Roman" w:hAnsi="Trebuchet MS" w:cs="Times New Roman"/>
          <w:sz w:val="24"/>
          <w:szCs w:val="24"/>
        </w:rPr>
        <w:t>,,Favorizarea  competitivității agriculturii”</w:t>
      </w:r>
    </w:p>
    <w:p w:rsidR="00AD58B8" w:rsidRPr="00200268" w:rsidRDefault="00AD58B8" w:rsidP="00F0197A">
      <w:pPr>
        <w:spacing w:line="276" w:lineRule="auto"/>
        <w:rPr>
          <w:rFonts w:ascii="Trebuchet MS" w:hAnsi="Trebuchet MS"/>
          <w:b/>
          <w:i/>
          <w:sz w:val="24"/>
          <w:szCs w:val="24"/>
        </w:rPr>
      </w:pPr>
      <w:r w:rsidRPr="00200268">
        <w:rPr>
          <w:rFonts w:ascii="Trebuchet MS" w:hAnsi="Trebuchet MS"/>
          <w:b/>
          <w:sz w:val="24"/>
          <w:szCs w:val="24"/>
        </w:rPr>
        <w:t>Obiectivul specific local al măsurii:</w:t>
      </w:r>
    </w:p>
    <w:p w:rsidR="00EF2515" w:rsidRPr="00200268" w:rsidRDefault="00F0197A"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hAnsi="Trebuchet MS"/>
          <w:i/>
          <w:sz w:val="24"/>
          <w:szCs w:val="24"/>
        </w:rPr>
        <w:t xml:space="preserve"> </w:t>
      </w:r>
      <w:r w:rsidR="00EF2515" w:rsidRPr="00200268">
        <w:rPr>
          <w:rFonts w:ascii="Trebuchet MS" w:eastAsia="Times New Roman" w:hAnsi="Trebuchet MS" w:cs="Times New Roman"/>
          <w:sz w:val="24"/>
          <w:szCs w:val="24"/>
        </w:rPr>
        <w:t>Măsura contribuie la:</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imes New Roman"/>
          <w:sz w:val="24"/>
          <w:szCs w:val="24"/>
        </w:rPr>
        <w:t>-</w:t>
      </w:r>
      <w:r w:rsidRPr="00200268">
        <w:rPr>
          <w:rFonts w:ascii="Trebuchet MS" w:eastAsia="Times New Roman" w:hAnsi="Trebuchet MS" w:cs="Trebuchet MS"/>
          <w:sz w:val="24"/>
          <w:szCs w:val="24"/>
        </w:rPr>
        <w:t>Creşterea valorii economice a exploataţiilor prin modernizarea, extinderea sau diversificarea activităţilor agricole;</w:t>
      </w:r>
    </w:p>
    <w:p w:rsidR="00EF2515" w:rsidRPr="00200268" w:rsidRDefault="00EF2515" w:rsidP="00EF2515">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-Creşterea valorii adăugate a produselor prin pregătirea acestora pentru vânzare (procesare/depozitare/ambalare) şi a gradului de participare a exploataţiilor pe piaţă;</w:t>
      </w:r>
    </w:p>
    <w:p w:rsidR="00200268" w:rsidRDefault="00EF2515" w:rsidP="00F5230E">
      <w:pPr>
        <w:widowControl w:val="0"/>
        <w:overflowPunct w:val="0"/>
        <w:autoSpaceDE w:val="0"/>
        <w:autoSpaceDN w:val="0"/>
        <w:adjustRightInd w:val="0"/>
        <w:spacing w:line="276" w:lineRule="auto"/>
        <w:ind w:right="20"/>
        <w:rPr>
          <w:rFonts w:ascii="Trebuchet MS" w:eastAsia="Times New Roman" w:hAnsi="Trebuchet MS" w:cs="Trebuchet MS"/>
          <w:sz w:val="24"/>
          <w:szCs w:val="24"/>
        </w:rPr>
      </w:pPr>
      <w:r w:rsidRPr="00200268">
        <w:rPr>
          <w:rFonts w:ascii="Trebuchet MS" w:eastAsia="Times New Roman" w:hAnsi="Trebuchet MS" w:cs="Trebuchet MS"/>
          <w:sz w:val="24"/>
          <w:szCs w:val="24"/>
        </w:rPr>
        <w:t>-Creşterea numărului de locuri de muncă.</w:t>
      </w:r>
    </w:p>
    <w:p w:rsidR="00200268" w:rsidRPr="00F5230E" w:rsidRDefault="00200268" w:rsidP="00F5230E">
      <w:pPr>
        <w:widowControl w:val="0"/>
        <w:overflowPunct w:val="0"/>
        <w:autoSpaceDE w:val="0"/>
        <w:autoSpaceDN w:val="0"/>
        <w:adjustRightInd w:val="0"/>
        <w:spacing w:line="276" w:lineRule="auto"/>
        <w:ind w:right="20"/>
        <w:rPr>
          <w:rFonts w:ascii="Trebuchet MS" w:eastAsia="Times New Roman" w:hAnsi="Trebuchet MS" w:cs="Trebuchet MS"/>
        </w:rPr>
      </w:pPr>
    </w:p>
    <w:p w:rsidR="001616B2" w:rsidRPr="00200268" w:rsidRDefault="001616B2" w:rsidP="001616B2">
      <w:pPr>
        <w:spacing w:line="276" w:lineRule="auto"/>
        <w:rPr>
          <w:rFonts w:ascii="Trebuchet MS" w:hAnsi="Trebuchet MS"/>
          <w:sz w:val="24"/>
          <w:szCs w:val="24"/>
        </w:rPr>
      </w:pPr>
      <w:r w:rsidRPr="00FE09F5">
        <w:rPr>
          <w:rFonts w:ascii="Trebuchet MS" w:hAnsi="Trebuchet MS"/>
          <w:i/>
          <w:sz w:val="24"/>
          <w:szCs w:val="24"/>
        </w:rPr>
        <w:t>Măsura M</w:t>
      </w:r>
      <w:r w:rsidR="00F5230E">
        <w:rPr>
          <w:rFonts w:ascii="Trebuchet MS" w:hAnsi="Trebuchet MS"/>
          <w:i/>
          <w:sz w:val="24"/>
          <w:szCs w:val="24"/>
        </w:rPr>
        <w:t>2</w:t>
      </w:r>
      <w:r w:rsidRPr="00FE09F5">
        <w:rPr>
          <w:rFonts w:ascii="Trebuchet MS" w:hAnsi="Trebuchet MS"/>
          <w:i/>
          <w:sz w:val="24"/>
          <w:szCs w:val="24"/>
        </w:rPr>
        <w:t>/</w:t>
      </w:r>
      <w:r w:rsidR="00F5230E">
        <w:rPr>
          <w:rFonts w:ascii="Trebuchet MS" w:hAnsi="Trebuchet MS"/>
          <w:i/>
          <w:sz w:val="24"/>
          <w:szCs w:val="24"/>
        </w:rPr>
        <w:t>2A</w:t>
      </w:r>
      <w:r w:rsidRPr="00FE09F5">
        <w:rPr>
          <w:rFonts w:ascii="Trebuchet MS" w:hAnsi="Trebuchet MS"/>
          <w:i/>
          <w:sz w:val="24"/>
          <w:szCs w:val="24"/>
        </w:rPr>
        <w:t xml:space="preserve"> -,,</w:t>
      </w:r>
      <w:r w:rsidR="00200268" w:rsidRPr="00200268">
        <w:rPr>
          <w:rFonts w:ascii="Trebuchet MS" w:hAnsi="Trebuchet MS"/>
          <w:b/>
          <w:sz w:val="24"/>
          <w:szCs w:val="24"/>
        </w:rPr>
        <w:t>S</w:t>
      </w:r>
      <w:r w:rsidR="00200268" w:rsidRPr="00F5230E">
        <w:rPr>
          <w:rFonts w:ascii="Trebuchet MS" w:eastAsia="Calibri" w:hAnsi="Trebuchet MS" w:cs="Times New Roman"/>
          <w:b/>
          <w:sz w:val="24"/>
          <w:szCs w:val="24"/>
        </w:rPr>
        <w:t>oluţii inovative pentru o agricultură/industrie alimentar</w:t>
      </w:r>
      <w:r w:rsidR="009839E6">
        <w:rPr>
          <w:rFonts w:ascii="Trebuchet MS" w:eastAsia="Calibri" w:hAnsi="Trebuchet MS" w:cs="Times New Roman"/>
          <w:b/>
          <w:sz w:val="24"/>
          <w:szCs w:val="24"/>
        </w:rPr>
        <w:t>ă competitivă în microregiunea Țara S</w:t>
      </w:r>
      <w:r w:rsidR="00200268" w:rsidRPr="00F5230E">
        <w:rPr>
          <w:rFonts w:ascii="Trebuchet MS" w:eastAsia="Calibri" w:hAnsi="Trebuchet MS" w:cs="Times New Roman"/>
          <w:b/>
          <w:sz w:val="24"/>
          <w:szCs w:val="24"/>
        </w:rPr>
        <w:t>ecașelor</w:t>
      </w:r>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din cadrul SDL GAL Ţara Secaşelor Alba Sibiu</w:t>
      </w:r>
      <w:r w:rsidR="002D5856">
        <w:rPr>
          <w:rFonts w:ascii="Trebuchet MS" w:hAnsi="Trebuchet MS"/>
          <w:sz w:val="24"/>
          <w:szCs w:val="24"/>
        </w:rPr>
        <w:t>,</w:t>
      </w:r>
      <w:r w:rsidRPr="00FE09F5">
        <w:rPr>
          <w:rFonts w:ascii="Trebuchet MS" w:hAnsi="Trebuchet MS"/>
          <w:sz w:val="24"/>
          <w:szCs w:val="24"/>
        </w:rPr>
        <w:t xml:space="preserve"> </w:t>
      </w:r>
      <w:r w:rsidR="00200268" w:rsidRPr="00200268">
        <w:rPr>
          <w:rFonts w:ascii="Trebuchet MS" w:hAnsi="Trebuchet MS"/>
          <w:sz w:val="24"/>
          <w:szCs w:val="24"/>
        </w:rPr>
        <w:t>menită să completeze cu elemente specifice teritoriul Ţării Secaşelor- MASURA 4.1 - Investiţii în exploataţii agricole la Domeniile de Intervenţie</w:t>
      </w:r>
      <w:r w:rsidR="00200268" w:rsidRPr="00200268">
        <w:rPr>
          <w:rFonts w:ascii="Trebuchet MS" w:hAnsi="Trebuchet MS"/>
          <w:noProof/>
          <w:sz w:val="24"/>
          <w:szCs w:val="24"/>
        </w:rPr>
        <w:t xml:space="preserve">, </w:t>
      </w:r>
      <w:r w:rsidR="00200268" w:rsidRPr="00200268">
        <w:rPr>
          <w:rFonts w:ascii="Trebuchet MS" w:hAnsi="Trebuchet MS"/>
          <w:sz w:val="24"/>
          <w:szCs w:val="24"/>
        </w:rPr>
        <w:t>MASURA 4.2 - Sprijin pentru investiţii în procesarea/ marketingul produselor agricole la Domeniile de Intervenţie,</w:t>
      </w:r>
      <w:r w:rsidR="00200268" w:rsidRPr="00200268">
        <w:rPr>
          <w:rFonts w:ascii="Trebuchet MS" w:hAnsi="Trebuchet MS"/>
          <w:noProof/>
          <w:sz w:val="24"/>
          <w:szCs w:val="24"/>
        </w:rPr>
        <w:t xml:space="preserve"> </w:t>
      </w:r>
      <w:r w:rsidR="00F4731F">
        <w:rPr>
          <w:rFonts w:ascii="Trebuchet MS" w:hAnsi="Trebuchet MS"/>
          <w:sz w:val="24"/>
          <w:szCs w:val="24"/>
        </w:rPr>
        <w:t>din cadrul PNDR 2014-2020.</w:t>
      </w:r>
    </w:p>
    <w:p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rsidR="00200268" w:rsidRP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Rambursarea costurilor eligibile suportate şi plătite efectiv de solicitant</w:t>
      </w:r>
    </w:p>
    <w:p w:rsidR="00200268" w:rsidRDefault="00200268" w:rsidP="00200268">
      <w:pPr>
        <w:spacing w:line="276" w:lineRule="auto"/>
        <w:rPr>
          <w:rFonts w:ascii="Trebuchet MS" w:hAnsi="Trebuchet MS"/>
          <w:sz w:val="24"/>
          <w:szCs w:val="24"/>
        </w:rPr>
      </w:pPr>
      <w:r w:rsidRPr="00200268">
        <w:rPr>
          <w:rFonts w:ascii="Trebuchet MS" w:hAnsi="Trebuchet MS"/>
          <w:sz w:val="24"/>
          <w:szCs w:val="24"/>
        </w:rPr>
        <w:t>•</w:t>
      </w:r>
      <w:r w:rsidRPr="00200268">
        <w:rPr>
          <w:rFonts w:ascii="Trebuchet MS" w:hAnsi="Trebuchet MS"/>
          <w:sz w:val="24"/>
          <w:szCs w:val="24"/>
        </w:rPr>
        <w:tab/>
        <w:t>Plăţi în avans, cu condiţia constituirii unei garanţii echivalente corespunzătoare procentului de 100% din valoarea avansului, în conformitate cu art.45(4) şi art.63 ale Reg.(UE) nr. 1305/2013</w:t>
      </w:r>
    </w:p>
    <w:p w:rsidR="0050532F" w:rsidRDefault="004A0DD4" w:rsidP="00200268">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r w:rsidRPr="004A0DD4">
        <w:rPr>
          <w:rStyle w:val="Accentuat"/>
          <w:rFonts w:ascii="Trebuchet MS" w:hAnsi="Trebuchet MS"/>
          <w:b/>
          <w:i w:val="0"/>
          <w:iCs w:val="0"/>
          <w:color w:val="000000" w:themeColor="text1"/>
          <w:sz w:val="24"/>
          <w:szCs w:val="24"/>
        </w:rPr>
        <w:t>Legislatia nationala si europeana aplicabila masurii</w:t>
      </w:r>
      <w:r>
        <w:rPr>
          <w:rStyle w:val="Accentuat"/>
          <w:rFonts w:ascii="Trebuchet MS" w:hAnsi="Trebuchet MS"/>
          <w:b/>
          <w:i w:val="0"/>
          <w:iCs w:val="0"/>
          <w:color w:val="000000" w:themeColor="text1"/>
          <w:sz w:val="24"/>
          <w:szCs w:val="24"/>
        </w:rPr>
        <w: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şi Fondul european pentru pescuit şi afaceri 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lastRenderedPageBreak/>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w:t>
      </w:r>
      <w:r w:rsidRPr="004A0DD4">
        <w:rPr>
          <w:rFonts w:ascii="Trebuchet MS" w:hAnsi="Trebuchet MS"/>
          <w:sz w:val="24"/>
          <w:szCs w:val="24"/>
        </w:rPr>
        <w:lastRenderedPageBreak/>
        <w:t>cadrului general de implementare a măsurilor Programului Naţional de Dezvoltare 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achiziţie publică </w:t>
      </w:r>
    </w:p>
    <w:p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Ordonanţă de Urgenţă nr. 66/2011 privind prevenirea, constatarea şi sancţionarea neregulilor apărute în obţinerea şi utilizarea fondurilor europene şi/sau a fondurilor publice naţionale aferente acestora, cu modificările și completările ulterioare.</w:t>
      </w:r>
    </w:p>
    <w:p w:rsidR="00682506" w:rsidRPr="00E52469" w:rsidRDefault="00682506" w:rsidP="008878FC">
      <w:pPr>
        <w:pStyle w:val="Titlu2"/>
        <w:rPr>
          <w:rStyle w:val="Accentuat"/>
          <w:i w:val="0"/>
          <w:iCs w:val="0"/>
          <w:lang w:val="ro-RO"/>
        </w:rPr>
      </w:pPr>
    </w:p>
    <w:p w:rsidR="00026FEF" w:rsidRPr="0034546A" w:rsidRDefault="002076E8" w:rsidP="0031637C">
      <w:pPr>
        <w:pStyle w:val="Titlu2"/>
        <w:rPr>
          <w:rStyle w:val="Accentuat"/>
          <w:i w:val="0"/>
          <w:iCs w:val="0"/>
          <w:lang w:val="fr-FR"/>
        </w:rPr>
      </w:pPr>
      <w:bookmarkStart w:id="2" w:name="_Toc504115545"/>
      <w:r w:rsidRPr="0034546A">
        <w:rPr>
          <w:rStyle w:val="Accentuat"/>
          <w:i w:val="0"/>
          <w:iCs w:val="0"/>
          <w:lang w:val="fr-FR"/>
        </w:rPr>
        <w:t>1.2</w:t>
      </w:r>
      <w:r w:rsidR="00BE7B0F" w:rsidRPr="0034546A">
        <w:rPr>
          <w:rStyle w:val="Accentuat"/>
          <w:i w:val="0"/>
          <w:iCs w:val="0"/>
          <w:lang w:val="fr-FR"/>
        </w:rPr>
        <w:t xml:space="preserve"> CONTRIBUŢIA PUBLICĂ</w:t>
      </w:r>
      <w:bookmarkEnd w:id="2"/>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Accentuat"/>
          <w:rFonts w:ascii="Trebuchet MS" w:hAnsi="Trebuchet MS"/>
          <w:i w:val="0"/>
          <w:iCs w:val="0"/>
          <w:sz w:val="24"/>
          <w:szCs w:val="24"/>
        </w:rPr>
        <w:t>Contribuţia publică totală pentru această măsură este de</w:t>
      </w:r>
      <w:r w:rsidR="003369C2" w:rsidRPr="00AA5A06">
        <w:rPr>
          <w:rStyle w:val="Accentuat"/>
          <w:rFonts w:ascii="Trebuchet MS" w:hAnsi="Trebuchet MS"/>
          <w:i w:val="0"/>
          <w:iCs w:val="0"/>
          <w:sz w:val="24"/>
          <w:szCs w:val="24"/>
        </w:rPr>
        <w:t xml:space="preserve"> </w:t>
      </w:r>
      <w:r w:rsidR="00892312">
        <w:rPr>
          <w:rStyle w:val="Accentuat"/>
          <w:rFonts w:ascii="Trebuchet MS" w:hAnsi="Trebuchet MS"/>
          <w:b/>
          <w:i w:val="0"/>
          <w:iCs w:val="0"/>
          <w:color w:val="FF0000"/>
          <w:sz w:val="24"/>
          <w:szCs w:val="24"/>
        </w:rPr>
        <w:t>233981,05</w:t>
      </w:r>
      <w:r w:rsidR="0088465C" w:rsidRPr="00892312">
        <w:rPr>
          <w:rStyle w:val="Accentuat"/>
          <w:rFonts w:ascii="Trebuchet MS" w:hAnsi="Trebuchet MS"/>
          <w:b/>
          <w:i w:val="0"/>
          <w:iCs w:val="0"/>
          <w:color w:val="FF0000"/>
          <w:sz w:val="24"/>
          <w:szCs w:val="24"/>
        </w:rPr>
        <w:t xml:space="preserve"> </w:t>
      </w:r>
      <w:r w:rsidR="0088465C" w:rsidRPr="00C63F3D">
        <w:rPr>
          <w:rStyle w:val="Accentuat"/>
          <w:rFonts w:ascii="Trebuchet MS" w:hAnsi="Trebuchet MS"/>
          <w:b/>
          <w:i w:val="0"/>
          <w:iCs w:val="0"/>
          <w:sz w:val="24"/>
          <w:szCs w:val="24"/>
        </w:rPr>
        <w:t>Euro</w:t>
      </w:r>
      <w:r w:rsidR="0088465C">
        <w:rPr>
          <w:rStyle w:val="Accentuat"/>
          <w:rFonts w:ascii="Trebuchet MS" w:hAnsi="Trebuchet MS"/>
          <w:i w:val="0"/>
          <w:iCs w:val="0"/>
          <w:sz w:val="24"/>
          <w:szCs w:val="24"/>
        </w:rPr>
        <w:t>.</w:t>
      </w:r>
    </w:p>
    <w:p w:rsidR="00443A6F" w:rsidRPr="0031637C" w:rsidRDefault="00443A6F" w:rsidP="0031637C">
      <w:pPr>
        <w:pStyle w:val="Titlu1"/>
      </w:pPr>
      <w:bookmarkStart w:id="3" w:name="_Toc504115546"/>
      <w:r w:rsidRPr="0031637C">
        <w:t>CAPITOLUL 2- PREZENTAREA MĂSURII</w:t>
      </w:r>
      <w:bookmarkEnd w:id="3"/>
    </w:p>
    <w:p w:rsidR="00443A6F" w:rsidRPr="0034546A" w:rsidRDefault="00443A6F" w:rsidP="0031637C">
      <w:pPr>
        <w:pStyle w:val="Titlu2"/>
        <w:rPr>
          <w:lang w:val="ro-RO"/>
        </w:rPr>
      </w:pPr>
    </w:p>
    <w:p w:rsidR="00443A6F" w:rsidRPr="00E52469" w:rsidRDefault="00443A6F" w:rsidP="0031637C">
      <w:pPr>
        <w:pStyle w:val="Titlu2"/>
        <w:rPr>
          <w:lang w:val="ro-RO"/>
        </w:rPr>
      </w:pPr>
      <w:bookmarkStart w:id="4" w:name="_Toc504115547"/>
      <w:r w:rsidRPr="00E52469">
        <w:rPr>
          <w:lang w:val="ro-RO"/>
        </w:rPr>
        <w:t>2.1 CINE POATE BENEFICIA DE FONDURILE NERAMBURSABILE</w:t>
      </w:r>
      <w:bookmarkEnd w:id="4"/>
    </w:p>
    <w:p w:rsidR="00443A6F" w:rsidRPr="007F3D84" w:rsidRDefault="00443A6F" w:rsidP="00443A6F">
      <w:pPr>
        <w:pStyle w:val="Listparagraf"/>
        <w:tabs>
          <w:tab w:val="left" w:pos="2685"/>
        </w:tabs>
        <w:rPr>
          <w:rFonts w:ascii="Trebuchet MS" w:hAnsi="Trebuchet MS"/>
          <w:sz w:val="24"/>
          <w:szCs w:val="24"/>
          <w:lang w:val="ro-RO"/>
        </w:rPr>
      </w:pPr>
    </w:p>
    <w:p w:rsidR="00CF5BE0"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E50EB5" w:rsidRPr="00E50EB5" w:rsidRDefault="00E50EB5" w:rsidP="00CF5BE0">
      <w:pPr>
        <w:pStyle w:val="Listparagraf"/>
        <w:tabs>
          <w:tab w:val="left" w:pos="2685"/>
        </w:tabs>
        <w:ind w:left="0"/>
        <w:rPr>
          <w:rFonts w:ascii="Trebuchet MS" w:hAnsi="Trebuchet MS"/>
          <w:sz w:val="24"/>
          <w:szCs w:val="24"/>
          <w:lang w:val="ro-RO"/>
        </w:rPr>
      </w:pPr>
      <w:r w:rsidRPr="00B927C1">
        <w:rPr>
          <w:rFonts w:ascii="Trebuchet MS" w:eastAsia="Times New Roman" w:hAnsi="Trebuchet MS" w:cs="Times New Roman"/>
          <w:sz w:val="24"/>
          <w:szCs w:val="24"/>
          <w:lang w:val="ro-RO"/>
        </w:rPr>
        <w:t>Măsura contribuie la d</w:t>
      </w:r>
      <w:r w:rsidRPr="00B927C1">
        <w:rPr>
          <w:rFonts w:ascii="Trebuchet MS" w:hAnsi="Trebuchet MS"/>
          <w:sz w:val="24"/>
          <w:szCs w:val="24"/>
          <w:lang w:val="ro-RO"/>
        </w:rPr>
        <w:t>ezvoltarea agriculturii din microregiune prin finanțarea proiectelor de investiții în activitatea agricolă inclusiv procesarea produselor agricole.</w:t>
      </w:r>
    </w:p>
    <w:p w:rsidR="00CF5BE0" w:rsidRPr="00E52469" w:rsidRDefault="00443A6F" w:rsidP="00CF5BE0">
      <w:pPr>
        <w:pStyle w:val="Default"/>
        <w:spacing w:line="276" w:lineRule="auto"/>
        <w:rPr>
          <w:lang w:val="ro-RO"/>
        </w:rPr>
      </w:pPr>
      <w:r w:rsidRPr="00E52469">
        <w:rPr>
          <w:b/>
          <w:lang w:val="ro-RO"/>
        </w:rPr>
        <w:t xml:space="preserve">Beneficiarii </w:t>
      </w:r>
      <w:r w:rsidR="00682506" w:rsidRPr="00E52469">
        <w:rPr>
          <w:b/>
          <w:lang w:val="ro-RO"/>
        </w:rPr>
        <w:t>eligibili</w:t>
      </w:r>
      <w:r w:rsidRPr="00E36476">
        <w:rPr>
          <w:b/>
          <w:lang w:val="ro-RO"/>
        </w:rPr>
        <w:t>i</w:t>
      </w:r>
      <w:r w:rsidRPr="00E52469">
        <w:rPr>
          <w:lang w:val="ro-RO"/>
        </w:rPr>
        <w:t>:</w:t>
      </w:r>
    </w:p>
    <w:p w:rsidR="00200268" w:rsidRPr="00E52469" w:rsidRDefault="00200268" w:rsidP="00200268">
      <w:pPr>
        <w:pStyle w:val="Default"/>
        <w:spacing w:line="276" w:lineRule="auto"/>
        <w:ind w:left="360"/>
        <w:rPr>
          <w:color w:val="auto"/>
          <w:lang w:val="ro-RO"/>
        </w:rPr>
      </w:pPr>
      <w:r w:rsidRPr="00E52469">
        <w:rPr>
          <w:color w:val="auto"/>
          <w:lang w:val="ro-RO"/>
        </w:rPr>
        <w:tab/>
        <w:t xml:space="preserve">- Exploataţii agricole cu activitatea în teritoriul GAL din categoria micro-intreprinderilor sau întreprinderilor mici;       </w:t>
      </w:r>
    </w:p>
    <w:p w:rsidR="00200268" w:rsidRPr="00E52469" w:rsidRDefault="00200268" w:rsidP="00200268">
      <w:pPr>
        <w:pStyle w:val="Default"/>
        <w:spacing w:line="276" w:lineRule="auto"/>
        <w:ind w:left="360"/>
        <w:rPr>
          <w:color w:val="auto"/>
          <w:lang w:val="ro-RO"/>
        </w:rPr>
      </w:pPr>
      <w:r w:rsidRPr="00E52469">
        <w:rPr>
          <w:color w:val="auto"/>
          <w:lang w:val="ro-RO"/>
        </w:rPr>
        <w:t>- Unităţi de procesare din categoria întreprinderilor mici sau micro-întreprinderi din teritoriul GAL;</w:t>
      </w:r>
    </w:p>
    <w:p w:rsidR="00200268" w:rsidRPr="00E52469" w:rsidRDefault="00200268" w:rsidP="00200268">
      <w:pPr>
        <w:pStyle w:val="Default"/>
        <w:spacing w:line="276" w:lineRule="auto"/>
        <w:ind w:left="360"/>
        <w:rPr>
          <w:color w:val="auto"/>
          <w:lang w:val="fr-FR"/>
        </w:rPr>
      </w:pPr>
      <w:r w:rsidRPr="00E52469">
        <w:rPr>
          <w:color w:val="auto"/>
          <w:lang w:val="fr-FR"/>
        </w:rPr>
        <w:t xml:space="preserve">- Asociaţii de crescători de animale din teritoriul </w:t>
      </w:r>
      <w:proofErr w:type="gramStart"/>
      <w:r w:rsidRPr="00E52469">
        <w:rPr>
          <w:color w:val="auto"/>
          <w:lang w:val="fr-FR"/>
        </w:rPr>
        <w:t>GAL;</w:t>
      </w:r>
      <w:proofErr w:type="gramEnd"/>
    </w:p>
    <w:p w:rsidR="00200268" w:rsidRPr="00200268" w:rsidRDefault="00200268" w:rsidP="00200268">
      <w:pPr>
        <w:pStyle w:val="Default"/>
        <w:spacing w:line="276" w:lineRule="auto"/>
        <w:ind w:left="360"/>
        <w:rPr>
          <w:color w:val="auto"/>
        </w:rPr>
      </w:pPr>
      <w:r w:rsidRPr="00200268">
        <w:rPr>
          <w:color w:val="auto"/>
        </w:rPr>
        <w:t>- Cooperative agricole din teritoriul GAL;</w:t>
      </w:r>
    </w:p>
    <w:p w:rsidR="00200268" w:rsidRDefault="00200268" w:rsidP="00200268">
      <w:pPr>
        <w:pStyle w:val="Default"/>
        <w:spacing w:line="276" w:lineRule="auto"/>
        <w:ind w:left="360"/>
        <w:rPr>
          <w:lang w:val="ro-RO"/>
        </w:rPr>
      </w:pPr>
      <w:r w:rsidRPr="00E52469">
        <w:rPr>
          <w:color w:val="auto"/>
          <w:lang w:val="fr-FR"/>
        </w:rPr>
        <w:t>- Intreprinderi sociale;</w:t>
      </w:r>
      <w:r w:rsidR="000F64DD">
        <w:rPr>
          <w:lang w:val="ro-RO"/>
        </w:rPr>
        <w:tab/>
        <w:t xml:space="preserve"> </w:t>
      </w:r>
    </w:p>
    <w:p w:rsidR="009553EF" w:rsidRDefault="009553EF" w:rsidP="009553EF">
      <w:pPr>
        <w:rPr>
          <w:rFonts w:ascii="Trebuchet MS" w:hAnsi="Trebuchet MS"/>
          <w:sz w:val="24"/>
          <w:szCs w:val="24"/>
        </w:rPr>
      </w:pP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Categoriile de beneficiari eligibili care pot primi fonduri nerambursabile prin măsura M2/2A sunt: </w:t>
      </w:r>
    </w:p>
    <w:p w:rsidR="009553EF" w:rsidRPr="00CE42D4" w:rsidRDefault="009553EF" w:rsidP="009553EF">
      <w:pPr>
        <w:rPr>
          <w:rFonts w:ascii="Trebuchet MS" w:hAnsi="Trebuchet MS"/>
          <w:sz w:val="24"/>
          <w:szCs w:val="24"/>
        </w:rPr>
      </w:pPr>
      <w:r w:rsidRPr="00CE42D4">
        <w:rPr>
          <w:rFonts w:ascii="Trebuchet MS" w:hAnsi="Trebuchet MS"/>
          <w:sz w:val="24"/>
          <w:szCs w:val="24"/>
        </w:rPr>
        <w:t>• persoană fizică autorizată (înființată în baza OUG nr. 44 / 2008, cu modificările și completările ulterioare)</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întreprindere individuală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lastRenderedPageBreak/>
        <w:t xml:space="preserve">• întreprindere familială (înființată în baza OUG nr. 44 / 2008,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nume colectiv – SNC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simplă – SCS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pe acțiuni – SA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în comandită pe acțiuni – SCA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cu răspundere limitată – SRL (înființată în baza Legii nr. 31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comercială cu capital privat (înființată în baza Legii nr. 15 / 1990,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agricolă (înființată în baza Legii nr. 36 / 1991,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composesorate, obști și alte forme asociative de proprietate asupra terenurilor (menționate în Legea nr.1/ 2000,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societate cooperativă agricolă (înființată în baza Legii nr. 1 / 2005, cu modificările și completările ulterioare)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cooperativă agricolă (înființată în baza Legii nr. 566 / 2004, cu modificările și completările ulterioare, iar investițiile realizate să deservească interesele propriilor membrii) </w:t>
      </w:r>
    </w:p>
    <w:p w:rsidR="009553EF" w:rsidRPr="00CE42D4" w:rsidRDefault="009553EF" w:rsidP="009553EF">
      <w:pPr>
        <w:rPr>
          <w:rFonts w:ascii="Trebuchet MS" w:hAnsi="Trebuchet MS"/>
          <w:sz w:val="24"/>
          <w:szCs w:val="24"/>
        </w:rPr>
      </w:pPr>
      <w:r w:rsidRPr="00CE42D4">
        <w:rPr>
          <w:rFonts w:ascii="Trebuchet MS" w:hAnsi="Trebuchet MS"/>
          <w:sz w:val="24"/>
          <w:szCs w:val="24"/>
        </w:rPr>
        <w:t xml:space="preserve">• grup de producători (Ordonanța Guvernului nr. 37/2005 privind recunoașterea și funcționarea grupurilor și organizațiilor de producători, pentru comercializarea produselor agricole, cu completările și modificările ulterioare) care deservesc interesele membrilor care au calitatea de fermier. </w:t>
      </w:r>
    </w:p>
    <w:p w:rsidR="002C6E46" w:rsidRDefault="002C6E46" w:rsidP="002C6E46">
      <w:pPr>
        <w:rPr>
          <w:rFonts w:ascii="Trebuchet MS" w:hAnsi="Trebuchet MS"/>
          <w:sz w:val="24"/>
          <w:szCs w:val="24"/>
        </w:rPr>
      </w:pP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Solicitantul trebuie să respecte următoarele: </w:t>
      </w:r>
    </w:p>
    <w:p w:rsidR="002C6E46" w:rsidRPr="00CE42D4" w:rsidRDefault="002C6E46" w:rsidP="002C6E46">
      <w:pPr>
        <w:rPr>
          <w:rFonts w:ascii="Trebuchet MS" w:hAnsi="Trebuchet MS"/>
          <w:sz w:val="24"/>
          <w:szCs w:val="24"/>
        </w:rPr>
      </w:pPr>
      <w:r w:rsidRPr="00CE42D4">
        <w:rPr>
          <w:rFonts w:ascii="Trebuchet MS" w:hAnsi="Trebuchet MS"/>
          <w:sz w:val="24"/>
          <w:szCs w:val="24"/>
        </w:rPr>
        <w:t>• să fie persoană juridică română / persoană fizică autorizată/ Întreprindere individuală</w:t>
      </w:r>
      <w:r>
        <w:rPr>
          <w:rFonts w:ascii="Trebuchet MS" w:hAnsi="Trebuchet MS"/>
          <w:sz w:val="24"/>
          <w:szCs w:val="24"/>
        </w:rPr>
        <w:t>/</w:t>
      </w:r>
      <w:r w:rsidRPr="002C6E46">
        <w:rPr>
          <w:rFonts w:ascii="Trebuchet MS" w:hAnsi="Trebuchet MS"/>
          <w:sz w:val="24"/>
          <w:szCs w:val="24"/>
        </w:rPr>
        <w:t>întreprindere familială</w:t>
      </w:r>
      <w:r w:rsidRPr="00CE42D4">
        <w:rPr>
          <w:rFonts w:ascii="Trebuchet MS" w:hAnsi="Trebuchet MS"/>
          <w:sz w:val="24"/>
          <w:szCs w:val="24"/>
        </w:rPr>
        <w:t xml:space="preserve"> și să desfășoare activități economice; </w:t>
      </w:r>
    </w:p>
    <w:p w:rsidR="002C6E46" w:rsidRPr="00CE42D4" w:rsidRDefault="002C6E46" w:rsidP="002C6E46">
      <w:pPr>
        <w:rPr>
          <w:rFonts w:ascii="Trebuchet MS" w:hAnsi="Trebuchet MS"/>
          <w:sz w:val="24"/>
          <w:szCs w:val="24"/>
        </w:rPr>
      </w:pPr>
      <w:r w:rsidRPr="00CE42D4">
        <w:rPr>
          <w:rFonts w:ascii="Trebuchet MS" w:hAnsi="Trebuchet MS"/>
          <w:sz w:val="24"/>
          <w:szCs w:val="24"/>
        </w:rPr>
        <w:t xml:space="preserve">• să acționeze în nume propriu; </w:t>
      </w:r>
    </w:p>
    <w:p w:rsidR="002C6E46" w:rsidRPr="00CE42D4" w:rsidRDefault="002C6E46" w:rsidP="002C6E46">
      <w:pPr>
        <w:rPr>
          <w:rFonts w:ascii="Trebuchet MS" w:hAnsi="Trebuchet MS"/>
          <w:sz w:val="24"/>
          <w:szCs w:val="24"/>
        </w:rPr>
      </w:pPr>
      <w:r w:rsidRPr="00CE42D4">
        <w:rPr>
          <w:rFonts w:ascii="Trebuchet MS" w:hAnsi="Trebuchet MS"/>
          <w:sz w:val="24"/>
          <w:szCs w:val="24"/>
        </w:rPr>
        <w:t>•</w:t>
      </w:r>
      <w:r>
        <w:rPr>
          <w:rFonts w:ascii="Trebuchet MS" w:hAnsi="Trebuchet MS"/>
          <w:sz w:val="24"/>
          <w:szCs w:val="24"/>
        </w:rPr>
        <w:t xml:space="preserve"> </w:t>
      </w:r>
      <w:r w:rsidRPr="00CE42D4">
        <w:rPr>
          <w:rFonts w:ascii="Trebuchet MS" w:hAnsi="Trebuchet MS"/>
          <w:sz w:val="24"/>
          <w:szCs w:val="24"/>
        </w:rPr>
        <w:t xml:space="preserve">să asigure surse financiare stabile și suficiente pe tot parcursul implementării proiectului. </w:t>
      </w:r>
    </w:p>
    <w:p w:rsidR="00894D33" w:rsidRPr="00894D33" w:rsidRDefault="00894D33" w:rsidP="00894D33">
      <w:pPr>
        <w:rPr>
          <w:rFonts w:ascii="Trebuchet MS" w:hAnsi="Trebuchet MS"/>
          <w:sz w:val="24"/>
          <w:szCs w:val="24"/>
        </w:rPr>
      </w:pPr>
      <w:r>
        <w:rPr>
          <w:rFonts w:ascii="Trebuchet MS" w:hAnsi="Trebuchet MS"/>
          <w:color w:val="FF0000"/>
          <w:sz w:val="24"/>
          <w:szCs w:val="24"/>
        </w:rPr>
        <w:tab/>
      </w:r>
      <w:r w:rsidRPr="00894D33">
        <w:rPr>
          <w:rFonts w:ascii="Trebuchet MS" w:hAnsi="Trebuchet MS"/>
          <w:sz w:val="24"/>
          <w:szCs w:val="24"/>
        </w:rPr>
        <w:t xml:space="preserve">Următoarele categorii de beneficiari pot depune proiecte aferente măsurilor de investiții derulate prin GAL, cu respectarea următoarelor condiții, după caz: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a. solicitanții/ beneficiarii/ membrii asociaţiilor de dezvoltare intercomunitară, după caz, înregistrați în registrul debitorilor AFIR, atât pentru Programul SAPARD, cât și pentru FEADR, care achită integral datoria față de AFIR, inclusiv dobânzile și majorările de întârziere până la semnarea contractelor de finanțare;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b. solicitanţii care s-au angajat prin declaraţie pe propria răspundere, la depunerea Cererii de Finanțare, că vor prezenta: dovada cofinanţării private și/sau proiectul tehnic la data semnării contractului . </w:t>
      </w:r>
    </w:p>
    <w:p w:rsidR="00894D33" w:rsidRPr="00894D33" w:rsidRDefault="00894D33" w:rsidP="00894D33">
      <w:pPr>
        <w:rPr>
          <w:rFonts w:ascii="Trebuchet MS" w:hAnsi="Trebuchet MS"/>
          <w:sz w:val="24"/>
          <w:szCs w:val="24"/>
        </w:rPr>
      </w:pPr>
      <w:r w:rsidRPr="00894D33">
        <w:rPr>
          <w:rFonts w:ascii="Trebuchet MS" w:hAnsi="Trebuchet MS"/>
          <w:sz w:val="24"/>
          <w:szCs w:val="24"/>
        </w:rPr>
        <w:t xml:space="preserve">c. beneficiarii contractelor/ deciziilor de finanțare aferente măsurilor 112, 411-112, 141, 411- 141, finanțate prin Programul Național de Dezvoltare Rurală 2007 – 2013, </w:t>
      </w:r>
      <w:r w:rsidRPr="00894D33">
        <w:rPr>
          <w:rFonts w:ascii="Trebuchet MS" w:hAnsi="Trebuchet MS"/>
          <w:sz w:val="24"/>
          <w:szCs w:val="24"/>
        </w:rPr>
        <w:lastRenderedPageBreak/>
        <w:t>după implementarea proiectelor, iar cei ai sM6.1 și sM6.3, după acordarea celei de-a doua tranșe de plată din cadrul PNDR 2014-2020.</w:t>
      </w:r>
    </w:p>
    <w:p w:rsidR="00894D33" w:rsidRPr="00CE42D4" w:rsidRDefault="00894D33" w:rsidP="00894D33">
      <w:pPr>
        <w:rPr>
          <w:rFonts w:ascii="Trebuchet MS" w:hAnsi="Trebuchet MS"/>
          <w:b/>
          <w:sz w:val="24"/>
          <w:szCs w:val="24"/>
        </w:rPr>
      </w:pPr>
    </w:p>
    <w:p w:rsidR="00894D33" w:rsidRPr="00CE42D4" w:rsidRDefault="00894D33" w:rsidP="00894D33">
      <w:pPr>
        <w:rPr>
          <w:rFonts w:ascii="Trebuchet MS" w:hAnsi="Trebuchet MS"/>
          <w:sz w:val="24"/>
          <w:szCs w:val="24"/>
        </w:rPr>
      </w:pPr>
      <w:r w:rsidRPr="00CE42D4">
        <w:rPr>
          <w:rFonts w:ascii="Trebuchet MS" w:hAnsi="Trebuchet MS"/>
          <w:b/>
          <w:sz w:val="24"/>
          <w:szCs w:val="24"/>
        </w:rPr>
        <w:t>Beneficiari indirecți (grupul țintă)</w:t>
      </w:r>
      <w:r w:rsidRPr="00CE42D4">
        <w:rPr>
          <w:rFonts w:ascii="Trebuchet MS" w:hAnsi="Trebuchet MS"/>
          <w:sz w:val="24"/>
          <w:szCs w:val="24"/>
        </w:rPr>
        <w:t xml:space="preserve">: </w:t>
      </w:r>
    </w:p>
    <w:p w:rsidR="00894D33" w:rsidRPr="00CE42D4" w:rsidRDefault="00894D33" w:rsidP="00894D33">
      <w:pPr>
        <w:pStyle w:val="Listparagraf"/>
        <w:numPr>
          <w:ilvl w:val="0"/>
          <w:numId w:val="27"/>
        </w:numPr>
        <w:rPr>
          <w:rFonts w:ascii="Trebuchet MS" w:hAnsi="Trebuchet MS"/>
          <w:sz w:val="24"/>
          <w:szCs w:val="24"/>
        </w:rPr>
      </w:pPr>
      <w:r w:rsidRPr="00CE42D4">
        <w:rPr>
          <w:rFonts w:ascii="Trebuchet MS" w:hAnsi="Trebuchet MS"/>
          <w:sz w:val="24"/>
          <w:szCs w:val="24"/>
        </w:rPr>
        <w:t>persoane din categoria populației active aflate în căutarea unui loc de muncă</w:t>
      </w:r>
    </w:p>
    <w:p w:rsidR="00894D33" w:rsidRPr="00CE42D4" w:rsidRDefault="00894D33" w:rsidP="00894D33">
      <w:pPr>
        <w:pStyle w:val="Listparagraf"/>
        <w:numPr>
          <w:ilvl w:val="0"/>
          <w:numId w:val="27"/>
        </w:numPr>
        <w:rPr>
          <w:rFonts w:ascii="Trebuchet MS" w:hAnsi="Trebuchet MS"/>
          <w:sz w:val="24"/>
          <w:szCs w:val="24"/>
        </w:rPr>
      </w:pPr>
      <w:r w:rsidRPr="00CE42D4">
        <w:rPr>
          <w:rFonts w:ascii="Trebuchet MS" w:hAnsi="Trebuchet MS"/>
          <w:sz w:val="24"/>
          <w:szCs w:val="24"/>
        </w:rPr>
        <w:t>producatori agricoli individuali din teritoriu</w:t>
      </w:r>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conformitate cu prevederile art. 60 din Regulamentul (UE) nr. 1306/2013, nu sunt eligibili beneficiarii care au creat în mod artificial condițiile necesare pentru a beneficia de finanțare în cadrul măsurilor PNDR 2014 – 2020. </w:t>
      </w:r>
    </w:p>
    <w:p w:rsidR="00894D33" w:rsidRPr="00CE42D4" w:rsidRDefault="00894D33" w:rsidP="00894D33">
      <w:pPr>
        <w:rPr>
          <w:rFonts w:ascii="Trebuchet MS" w:hAnsi="Trebuchet MS"/>
          <w:sz w:val="24"/>
          <w:szCs w:val="24"/>
        </w:rPr>
      </w:pPr>
    </w:p>
    <w:p w:rsidR="00894D33" w:rsidRPr="00CE42D4" w:rsidRDefault="00894D33" w:rsidP="00894D33">
      <w:pPr>
        <w:rPr>
          <w:rFonts w:ascii="Trebuchet MS" w:hAnsi="Trebuchet MS"/>
          <w:sz w:val="24"/>
          <w:szCs w:val="24"/>
        </w:rPr>
      </w:pPr>
      <w:r w:rsidRPr="00CE42D4">
        <w:rPr>
          <w:rFonts w:ascii="Trebuchet MS" w:hAnsi="Trebuchet MS"/>
          <w:sz w:val="24"/>
          <w:szCs w:val="24"/>
        </w:rPr>
        <w:t xml:space="preserve">În cazul constatării unor astfel de situații, în orice etapă de derulare a proiectului, acesta este declarat neeligibil și se procedează la recuperarea sprijinului financiar, dacă s-au efectuat plăți. </w:t>
      </w:r>
    </w:p>
    <w:p w:rsidR="009553EF" w:rsidRPr="00B927C1" w:rsidRDefault="009553EF" w:rsidP="00200268">
      <w:pPr>
        <w:pStyle w:val="Default"/>
        <w:spacing w:line="276" w:lineRule="auto"/>
        <w:ind w:left="360"/>
        <w:rPr>
          <w:color w:val="auto"/>
          <w:lang w:val="ro-RO"/>
        </w:rPr>
      </w:pPr>
    </w:p>
    <w:p w:rsidR="009E5DF6" w:rsidRPr="00233E6D" w:rsidRDefault="000F64DD" w:rsidP="00200268">
      <w:pPr>
        <w:pStyle w:val="Default"/>
        <w:spacing w:line="276" w:lineRule="auto"/>
        <w:rPr>
          <w:lang w:val="ro-RO"/>
        </w:rPr>
      </w:pPr>
      <w:r w:rsidRPr="00233E6D">
        <w:rPr>
          <w:b/>
          <w:lang w:val="ro-RO"/>
        </w:rPr>
        <w:t>Aria de aplicabilitate a măsurii</w:t>
      </w:r>
      <w:r w:rsidRPr="00233E6D">
        <w:rPr>
          <w:lang w:val="ro-RO"/>
        </w:rPr>
        <w:t>:</w:t>
      </w:r>
    </w:p>
    <w:p w:rsidR="0088465C" w:rsidRPr="00233E6D" w:rsidRDefault="000F64DD" w:rsidP="001F6BE9">
      <w:pPr>
        <w:pStyle w:val="Default"/>
        <w:spacing w:line="276" w:lineRule="auto"/>
        <w:rPr>
          <w:rFonts w:cs="Times New Roman"/>
          <w:lang w:val="ro-RO"/>
        </w:rPr>
      </w:pPr>
      <w:r w:rsidRPr="00233E6D">
        <w:rPr>
          <w:lang w:val="ro-RO"/>
        </w:rPr>
        <w:tab/>
        <w:t xml:space="preserve">Teritoriul GAL Tara Secaselor Alba-Sibiu: -comunele </w:t>
      </w:r>
      <w:r w:rsidR="0088465C" w:rsidRPr="00233E6D">
        <w:rPr>
          <w:rFonts w:cs="Times New Roman"/>
          <w:lang w:val="ro-RO"/>
        </w:rPr>
        <w:t xml:space="preserve">BERGHIN, BUCERDEA GRÂNOASĂ, CÂLNIC, CENADE,  CERGĂU, CIUGUD,  CRĂCIUNELU DE JOS, CUT,  DAIA ROMÂNĂ,  DOŞTAT, GÂRBOVA,  MIHALŢ, </w:t>
      </w:r>
      <w:r w:rsidR="0088465C" w:rsidRPr="00E52469">
        <w:rPr>
          <w:rFonts w:cs="Times New Roman"/>
          <w:lang w:val="ro-RO"/>
        </w:rPr>
        <w:t xml:space="preserve"> </w:t>
      </w:r>
      <w:r w:rsidR="0088465C" w:rsidRPr="00233E6D">
        <w:rPr>
          <w:rFonts w:cs="Times New Roman"/>
          <w:lang w:val="ro-RO"/>
        </w:rPr>
        <w:t>OHABA, ROŞIA DE SECAŞ ,  SÂNTIMBRU, ŞPRING, VALEA LUNGĂ – JUDETUL ALBA</w:t>
      </w:r>
    </w:p>
    <w:p w:rsidR="000F64DD" w:rsidRPr="00233E6D" w:rsidRDefault="00233E6D" w:rsidP="001F6BE9">
      <w:pPr>
        <w:pStyle w:val="Default"/>
        <w:spacing w:line="276" w:lineRule="auto"/>
        <w:rPr>
          <w:rFonts w:cs="Times New Roman"/>
          <w:lang w:val="ro-RO"/>
        </w:rPr>
      </w:pPr>
      <w:r>
        <w:rPr>
          <w:rFonts w:cs="Times New Roman"/>
          <w:lang w:val="ro-RO"/>
        </w:rPr>
        <w:t xml:space="preserve">- </w:t>
      </w:r>
      <w:r w:rsidR="0088465C" w:rsidRPr="00233E6D">
        <w:rPr>
          <w:rFonts w:cs="Times New Roman"/>
          <w:lang w:val="ro-RO"/>
        </w:rPr>
        <w:t>comunele APOLDU DE JOS, LOAMNEŞ, LUDOŞ, PĂUCA</w:t>
      </w:r>
      <w:r w:rsidR="0088465C" w:rsidRPr="00E52469">
        <w:rPr>
          <w:rFonts w:cs="Times New Roman"/>
          <w:lang w:val="ro-RO"/>
        </w:rPr>
        <w:t xml:space="preserve">, </w:t>
      </w:r>
      <w:r w:rsidR="0088465C" w:rsidRPr="00233E6D">
        <w:rPr>
          <w:rFonts w:cs="Times New Roman"/>
          <w:lang w:val="ro-RO"/>
        </w:rPr>
        <w:t xml:space="preserve">  SLIMNIC, ŞURA MARE, ŞURA MICĂ şi oraşul OCNA SIBIULUI – JUDETUL SIBIU</w:t>
      </w:r>
    </w:p>
    <w:p w:rsidR="00E5762C" w:rsidRDefault="00E5762C" w:rsidP="001F6BE9">
      <w:pPr>
        <w:pStyle w:val="Default"/>
        <w:spacing w:line="276" w:lineRule="auto"/>
        <w:rPr>
          <w:rFonts w:cs="Times New Roman"/>
          <w:sz w:val="22"/>
          <w:szCs w:val="22"/>
          <w:lang w:val="ro-RO"/>
        </w:rPr>
      </w:pPr>
    </w:p>
    <w:p w:rsidR="009E5DF6" w:rsidRDefault="009E5DF6" w:rsidP="0031637C">
      <w:pPr>
        <w:pStyle w:val="Titlu2"/>
        <w:rPr>
          <w:lang w:val="fr-FR"/>
        </w:rPr>
      </w:pPr>
      <w:bookmarkStart w:id="5" w:name="_Toc504115548"/>
      <w:r w:rsidRPr="0034546A">
        <w:rPr>
          <w:lang w:val="fr-FR"/>
        </w:rPr>
        <w:t>2.2 CONDIȚII MINIME OBLIGATORII/DE ELIGIBILITATE PENTRU ACORDAREA SPRIJINULUI</w:t>
      </w:r>
      <w:bookmarkEnd w:id="5"/>
    </w:p>
    <w:p w:rsidR="00167A3B" w:rsidRPr="00167A3B" w:rsidRDefault="00167A3B" w:rsidP="00167A3B">
      <w:pPr>
        <w:rPr>
          <w:lang w:val="fr-FR"/>
        </w:rPr>
      </w:pPr>
    </w:p>
    <w:p w:rsidR="00167A3B" w:rsidRPr="00167A3B" w:rsidRDefault="00167A3B" w:rsidP="00167A3B">
      <w:pPr>
        <w:rPr>
          <w:rFonts w:ascii="Trebuchet MS" w:eastAsia="Times New Roman" w:hAnsi="Trebuchet MS" w:cs="Times New Roman"/>
          <w:b/>
          <w:sz w:val="24"/>
          <w:szCs w:val="24"/>
        </w:rPr>
      </w:pPr>
      <w:r w:rsidRPr="00167A3B">
        <w:rPr>
          <w:rFonts w:ascii="Trebuchet MS" w:eastAsia="Times New Roman" w:hAnsi="Trebuchet MS" w:cs="Times New Roman"/>
          <w:b/>
          <w:sz w:val="24"/>
          <w:szCs w:val="24"/>
        </w:rPr>
        <w:t>Condiţii de eligibilitate:</w:t>
      </w:r>
    </w:p>
    <w:p w:rsidR="00167A3B" w:rsidRPr="00B927C1" w:rsidRDefault="00167A3B" w:rsidP="00167A3B">
      <w:pPr>
        <w:rPr>
          <w:sz w:val="24"/>
          <w:szCs w:val="24"/>
          <w:lang w:val="en-US"/>
        </w:rPr>
      </w:pPr>
    </w:p>
    <w:p w:rsidR="00167A3B" w:rsidRPr="00167A3B" w:rsidRDefault="00167A3B" w:rsidP="00167A3B">
      <w:pPr>
        <w:spacing w:line="276" w:lineRule="auto"/>
        <w:rPr>
          <w:rFonts w:ascii="Trebuchet MS" w:eastAsia="Times New Roman" w:hAnsi="Trebuchet MS" w:cs="Times New Roman"/>
          <w:sz w:val="24"/>
          <w:szCs w:val="24"/>
        </w:rPr>
      </w:pPr>
      <w:r w:rsidRPr="00B927C1">
        <w:rPr>
          <w:rFonts w:ascii="Trebuchet MS" w:eastAsia="Times New Roman" w:hAnsi="Trebuchet MS" w:cs="Times New Roman"/>
          <w:sz w:val="24"/>
          <w:szCs w:val="24"/>
          <w:lang w:val="en-US"/>
        </w:rPr>
        <w:t>•</w:t>
      </w:r>
      <w:r w:rsidRPr="00167A3B">
        <w:rPr>
          <w:rFonts w:ascii="Trebuchet MS" w:eastAsia="Times New Roman" w:hAnsi="Trebuchet MS" w:cs="Times New Roman"/>
          <w:sz w:val="24"/>
          <w:szCs w:val="24"/>
        </w:rPr>
        <w:tab/>
        <w:t>Beneficiarul trebuie să aibă sediul social în teritoriul GAL</w:t>
      </w:r>
    </w:p>
    <w:p w:rsidR="00167A3B" w:rsidRPr="00167A3B" w:rsidRDefault="00167A3B" w:rsidP="00167A3B">
      <w:pPr>
        <w:spacing w:line="276" w:lineRule="auto"/>
        <w:rPr>
          <w:rFonts w:ascii="Trebuchet MS" w:eastAsia="Times New Roman" w:hAnsi="Trebuchet MS" w:cs="Times New Roman"/>
          <w:sz w:val="24"/>
          <w:szCs w:val="24"/>
          <w:lang w:val="fr-FR"/>
        </w:rPr>
      </w:pPr>
      <w:r w:rsidRPr="00167A3B">
        <w:rPr>
          <w:rFonts w:ascii="Trebuchet MS" w:eastAsia="Times New Roman" w:hAnsi="Trebuchet MS" w:cs="Times New Roman"/>
          <w:sz w:val="24"/>
          <w:szCs w:val="24"/>
          <w:lang w:val="fr-FR"/>
        </w:rPr>
        <w:t>•</w:t>
      </w:r>
      <w:r w:rsidRPr="00167A3B">
        <w:rPr>
          <w:rFonts w:ascii="Trebuchet MS" w:eastAsia="Times New Roman" w:hAnsi="Trebuchet MS" w:cs="Times New Roman"/>
          <w:sz w:val="24"/>
          <w:szCs w:val="24"/>
          <w:lang w:val="fr-FR"/>
        </w:rPr>
        <w:tab/>
        <w:t>Investiţia realizată demonstrază utilitate şi crează plus valoare nu numai pentru exploataţia solicitantului ci şi pentru UAT-ul de reşedinţă ;</w:t>
      </w:r>
    </w:p>
    <w:p w:rsidR="00200268" w:rsidRPr="00167A3B" w:rsidRDefault="00167A3B" w:rsidP="00167A3B">
      <w:pPr>
        <w:rPr>
          <w:rFonts w:ascii="Trebuchet MS" w:hAnsi="Trebuchet MS"/>
          <w:sz w:val="24"/>
          <w:szCs w:val="24"/>
        </w:rPr>
      </w:pPr>
      <w:r w:rsidRPr="00167A3B">
        <w:rPr>
          <w:rFonts w:ascii="Trebuchet MS" w:eastAsia="Times New Roman" w:hAnsi="Trebuchet MS" w:cs="Times New Roman"/>
          <w:sz w:val="24"/>
          <w:szCs w:val="24"/>
        </w:rPr>
        <w:t>•</w:t>
      </w:r>
      <w:r w:rsidRPr="00167A3B">
        <w:rPr>
          <w:rFonts w:ascii="Trebuchet MS" w:eastAsia="Times New Roman" w:hAnsi="Trebuchet MS" w:cs="Times New Roman"/>
          <w:sz w:val="24"/>
          <w:szCs w:val="24"/>
        </w:rPr>
        <w:tab/>
        <w:t>Investiţiile în centre de colectare a laptelui se pot realiza pe teritoriul mai multor UAT din teritoriul GAL</w:t>
      </w:r>
    </w:p>
    <w:p w:rsidR="00DA530F" w:rsidRDefault="00DA530F" w:rsidP="00200268">
      <w:pPr>
        <w:autoSpaceDE w:val="0"/>
        <w:autoSpaceDN w:val="0"/>
        <w:adjustRightInd w:val="0"/>
        <w:rPr>
          <w:rFonts w:ascii="Trebuchet MS" w:hAnsi="Trebuchet MS" w:cs="Calibri"/>
          <w:sz w:val="24"/>
          <w:szCs w:val="24"/>
        </w:rPr>
      </w:pP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b/>
          <w:sz w:val="24"/>
          <w:szCs w:val="24"/>
        </w:rPr>
        <w:t>Conditiile care trebuie Indeplinite de solicitanti la momentul depunerii cererii de finantare/ contractarii sunt:</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19.2, in contextul fisei tehnice a Submăsurii 19.2, solicitantii/beneficiarii eligibili ai operatiunilor implementate prin LEADER sunt entitati publice/private, stabilite prin fisa masurii din SDL, autorizate/constituite juridic la momentul depunerii Cererii de Finantare;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implememtare a sub-masurii 19.2 -, dacă solicitantul a mai depus acelasi proiect si in cadrul altei măsuri din PNDR, acesta nu </w:t>
      </w:r>
      <w:r w:rsidRPr="00930A33">
        <w:rPr>
          <w:rFonts w:ascii="Trebuchet MS" w:hAnsi="Trebuchet MS"/>
          <w:sz w:val="24"/>
          <w:szCs w:val="24"/>
        </w:rPr>
        <w:lastRenderedPageBreak/>
        <w:t>poate fi depus si la GAL, cu exceptia situatiilor in care statutul</w:t>
      </w:r>
      <w:r>
        <w:rPr>
          <w:rFonts w:ascii="Trebuchet MS" w:hAnsi="Trebuchet MS"/>
          <w:sz w:val="24"/>
          <w:szCs w:val="24"/>
        </w:rPr>
        <w:t xml:space="preserve"> </w:t>
      </w:r>
      <w:r w:rsidRPr="00930A33">
        <w:rPr>
          <w:rFonts w:ascii="Trebuchet MS" w:hAnsi="Trebuchet MS"/>
          <w:sz w:val="24"/>
          <w:szCs w:val="24"/>
        </w:rPr>
        <w:t xml:space="preserve">proiectului depus Ia AFIR este "retras"/"neconform"/ "neeligibil";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Solicitantii/ beneficiarii </w:t>
      </w:r>
      <w:r w:rsidR="002F3900" w:rsidRPr="00C756E8">
        <w:rPr>
          <w:rFonts w:ascii="Trebuchet MS" w:hAnsi="Trebuchet MS"/>
          <w:sz w:val="24"/>
          <w:szCs w:val="24"/>
        </w:rPr>
        <w:t>intercomunitari</w:t>
      </w:r>
      <w:r w:rsidRPr="00C756E8">
        <w:rPr>
          <w:rFonts w:ascii="Trebuchet MS" w:hAnsi="Trebuchet MS"/>
          <w:sz w:val="24"/>
          <w:szCs w:val="24"/>
        </w:rPr>
        <w:t xml:space="preserve"> </w:t>
      </w:r>
      <w:r w:rsidRPr="00930A33">
        <w:rPr>
          <w:rFonts w:ascii="Trebuchet MS" w:hAnsi="Trebuchet MS"/>
          <w:sz w:val="24"/>
          <w:szCs w:val="24"/>
        </w:rPr>
        <w:t xml:space="preserve">(după caz), inregistrati in registrul debitorilor AFIR, atat pentru Programul SAPARD, cat si pentru FEADR, sunt eligibili data achită integral datoria fată de AFIR, inclusiv dobanzile si majorările de intarziere pănă la semnarea contractelor de finantare, conform HG 226/2015, art. 6, lit. a). La depunerea Cererii de Finantare solicitantul trebuie sa completeze si sa semneze angajamentul ca va respecta prevederile art. 6 lit. a, din H.G. 226/2015; </w:t>
      </w:r>
      <w:r w:rsidRPr="00930A33">
        <w:rPr>
          <w:rFonts w:ascii="Trebuchet MS" w:hAnsi="Trebuchet MS"/>
          <w:sz w:val="24"/>
          <w:szCs w:val="24"/>
        </w:rPr>
        <w:sym w:font="Symbol" w:char="F02D"/>
      </w:r>
      <w:r w:rsidRPr="00930A33">
        <w:rPr>
          <w:rFonts w:ascii="Trebuchet MS" w:hAnsi="Trebuchet MS"/>
          <w:sz w:val="24"/>
          <w:szCs w:val="24"/>
        </w:rPr>
        <w:t xml:space="preserve"> Beneficiari ai contractelor/deciziilor de finantare aferente măsurilor 112, 411-112, 141, 411- 141, finantate prin PNDR 2007 —</w:t>
      </w:r>
      <w:r>
        <w:rPr>
          <w:rFonts w:ascii="Trebuchet MS" w:hAnsi="Trebuchet MS"/>
          <w:sz w:val="24"/>
          <w:szCs w:val="24"/>
        </w:rPr>
        <w:t xml:space="preserve"> </w:t>
      </w:r>
      <w:r w:rsidRPr="00930A33">
        <w:rPr>
          <w:rFonts w:ascii="Trebuchet MS" w:hAnsi="Trebuchet MS"/>
          <w:sz w:val="24"/>
          <w:szCs w:val="24"/>
        </w:rPr>
        <w:t>2013, sunt eligibili ca solicitanti dupa implem</w:t>
      </w:r>
      <w:r>
        <w:rPr>
          <w:rFonts w:ascii="Trebuchet MS" w:hAnsi="Trebuchet MS"/>
          <w:sz w:val="24"/>
          <w:szCs w:val="24"/>
        </w:rPr>
        <w:t>entarea proiectelor, iar cei ai</w:t>
      </w:r>
      <w:r w:rsidRPr="00930A33">
        <w:rPr>
          <w:rFonts w:ascii="Trebuchet MS" w:hAnsi="Trebuchet MS"/>
          <w:sz w:val="24"/>
          <w:szCs w:val="24"/>
        </w:rPr>
        <w:t xml:space="preserve"> sM6.1 si sM6.3, după acordarea celei de-a doua transe de plata din cadrul PNDR 2014- 2020; </w:t>
      </w:r>
    </w:p>
    <w:p w:rsidR="00930A33" w:rsidRDefault="00930A33" w:rsidP="0020026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La depunerea cererii de finantare sol</w:t>
      </w:r>
      <w:r>
        <w:rPr>
          <w:rFonts w:ascii="Trebuchet MS" w:hAnsi="Trebuchet MS"/>
          <w:sz w:val="24"/>
          <w:szCs w:val="24"/>
        </w:rPr>
        <w:t>icitantii se vor angaja prin de</w:t>
      </w:r>
      <w:r w:rsidRPr="00930A33">
        <w:rPr>
          <w:rFonts w:ascii="Trebuchet MS" w:hAnsi="Trebuchet MS"/>
          <w:sz w:val="24"/>
          <w:szCs w:val="24"/>
        </w:rPr>
        <w:t>claratie pe propria răspundere, ca vor prezenta dovada cofinantăii private la data semnării contractului de finantare, data prevăzută in notificarea AFIR, conform HG 226/2015, art. 6, lit. b); Conform HG 226/2015 cu modificarile si completarile ulterioare, art. 24 alin. (5), un solicitant poate depune si derula in acelasi timp mai multe proiecte de servicii si investitii finantate in cadrul submăsurilor 19.2 cu respectarea cumu</w:t>
      </w:r>
      <w:r>
        <w:rPr>
          <w:rFonts w:ascii="Trebuchet MS" w:hAnsi="Trebuchet MS"/>
          <w:sz w:val="24"/>
          <w:szCs w:val="24"/>
        </w:rPr>
        <w:t>lativ</w:t>
      </w:r>
      <w:r w:rsidR="00031D09">
        <w:rPr>
          <w:rFonts w:ascii="Trebuchet MS" w:hAnsi="Trebuchet MS"/>
          <w:sz w:val="24"/>
          <w:szCs w:val="24"/>
        </w:rPr>
        <w:t>ă</w:t>
      </w:r>
      <w:r>
        <w:rPr>
          <w:rFonts w:ascii="Trebuchet MS" w:hAnsi="Trebuchet MS"/>
          <w:sz w:val="24"/>
          <w:szCs w:val="24"/>
        </w:rPr>
        <w:t xml:space="preserve"> a următoarelor conditii: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a. să facă dovada, dacă este cazul, a existentei cofinantării private, cumulată pentru toate proiectele;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b. sa respecte conditiile generale de eligibilitate conform fiselor submăsurilor 19.2;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sa respecte regulile ajutoarelor de minimis;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nu creează artificial conditiile necesare pentru a obtine in mod necuvenit un avantaj, cu respectarea prevederilor legale in vigoare.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In conformitate cu prevederile art. 60 din Regulamentul (UE) nr. 1306/2013, nu sunt eligibili beneficiarii care au creat in mod artificial conditiile necesare pentru a beneficia de finantare in cadrul masurilor PNDR 2014-2020, in orice etapă de derulare a proiectului.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Ghidului de implementare a sub-masurii 19.2, un solicitant/beneficiar, după caz, poate obtine finantare nerambursabilă din FEADR si de la bugetul de stat pentru mai multe proiecte de investitii depuse pentru măsuri/sub-măsuri din cadrul PNDR 2014-2020, cu indeplinirea cumu</w:t>
      </w:r>
      <w:r>
        <w:rPr>
          <w:rFonts w:ascii="Trebuchet MS" w:hAnsi="Trebuchet MS"/>
          <w:sz w:val="24"/>
          <w:szCs w:val="24"/>
        </w:rPr>
        <w:t xml:space="preserve">lativă a urmatoarelor conditii: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a. respectarea conditiilor de eligibilitate ale acestuia si a regulilor ajutoarelor de stat, </w:t>
      </w:r>
    </w:p>
    <w:p w:rsidR="00930A33" w:rsidRPr="0055419D" w:rsidRDefault="00930A33" w:rsidP="00930A33">
      <w:pPr>
        <w:autoSpaceDE w:val="0"/>
        <w:autoSpaceDN w:val="0"/>
        <w:adjustRightInd w:val="0"/>
        <w:ind w:firstLine="432"/>
        <w:rPr>
          <w:rFonts w:ascii="Trebuchet MS" w:hAnsi="Trebuchet MS"/>
          <w:sz w:val="24"/>
          <w:szCs w:val="24"/>
        </w:rPr>
      </w:pPr>
      <w:r w:rsidRPr="0055419D">
        <w:rPr>
          <w:rFonts w:ascii="Trebuchet MS" w:hAnsi="Trebuchet MS"/>
          <w:sz w:val="24"/>
          <w:szCs w:val="24"/>
        </w:rPr>
        <w:t xml:space="preserve">b. respectiv a celor de minimis, după caz;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c. nu sunt create conditiile pentru a obtine in mod necuvenit un avantaj, in sensul prevederilor art. 60 din Regulamentul (UE) nr. 1.306/2013 al Parlamentului European si al Consiliului din 17 decembrie 2013 privind finantarea, gestionarea si monitorizarea politicii agricole comune si de abrogare a Regulamentelor (CEE) nr. 352/78, (CE) nr. 165/94,(CE) nr. 2.799/98, (CE) nr.814/2000, (CE) nr. 1.290/2005 5i (CE) nr. 485/2008 al Consiliului, in orice etapa de derulare a proiectului;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lastRenderedPageBreak/>
        <w:t xml:space="preserve">d. prezentarea dovezii cofinantarii private a investitiei, prin extras de cont si/sau contract de credit acordat in vederea implementarii proiectului, prin deschiderea unui cont special al proiectului in care se vireaza/depune minimum 50% din suma reprezentand cofinantarea privatä, disponibilul din acest cont fiind destinat platilor efectuate de solicitant in vederea implementarii proiectului. Cheltuielile vor fi verificate la depunerea primei cereri de plata. </w:t>
      </w: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sz w:val="24"/>
          <w:szCs w:val="24"/>
        </w:rPr>
        <w:t>La depuner</w:t>
      </w:r>
      <w:r>
        <w:rPr>
          <w:rFonts w:ascii="Trebuchet MS" w:hAnsi="Trebuchet MS"/>
          <w:sz w:val="24"/>
          <w:szCs w:val="24"/>
        </w:rPr>
        <w:t>ea urmatoarelor cereri de plata</w:t>
      </w:r>
      <w:r w:rsidRPr="00930A33">
        <w:rPr>
          <w:rFonts w:ascii="Trebuchet MS" w:hAnsi="Trebuchet MS"/>
          <w:sz w:val="24"/>
          <w:szCs w:val="24"/>
        </w:rPr>
        <w:t xml:space="preserve">, conditia prezentarii extrasului de cont, in vederea verificării operatiunilor intreprinse, nu se mai aplica. </w:t>
      </w:r>
    </w:p>
    <w:p w:rsidR="00930A33" w:rsidRDefault="00930A33" w:rsidP="00930A33">
      <w:pPr>
        <w:autoSpaceDE w:val="0"/>
        <w:autoSpaceDN w:val="0"/>
        <w:adjustRightInd w:val="0"/>
        <w:ind w:firstLine="432"/>
        <w:rPr>
          <w:rFonts w:ascii="Trebuchet MS" w:hAnsi="Trebuchet MS"/>
          <w:b/>
          <w:sz w:val="24"/>
          <w:szCs w:val="24"/>
        </w:rPr>
      </w:pPr>
    </w:p>
    <w:p w:rsidR="00930A33" w:rsidRDefault="00930A33" w:rsidP="00930A33">
      <w:pPr>
        <w:autoSpaceDE w:val="0"/>
        <w:autoSpaceDN w:val="0"/>
        <w:adjustRightInd w:val="0"/>
        <w:ind w:firstLine="432"/>
        <w:rPr>
          <w:rFonts w:ascii="Trebuchet MS" w:hAnsi="Trebuchet MS"/>
          <w:sz w:val="24"/>
          <w:szCs w:val="24"/>
        </w:rPr>
      </w:pPr>
      <w:r w:rsidRPr="00930A33">
        <w:rPr>
          <w:rFonts w:ascii="Trebuchet MS" w:hAnsi="Trebuchet MS"/>
          <w:b/>
          <w:sz w:val="24"/>
          <w:szCs w:val="24"/>
        </w:rPr>
        <w:t>Conditiile care trebuie indeplinite de solicitanti in perioada de implementare si monitorizare a proiectului sunt:</w:t>
      </w:r>
      <w:r w:rsidRPr="00930A33">
        <w:rPr>
          <w:rFonts w:ascii="Trebuchet MS" w:hAnsi="Trebuchet MS"/>
          <w:sz w:val="24"/>
          <w:szCs w:val="24"/>
        </w:rPr>
        <w:t xml:space="preserve">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Dupa incheierea contractului de finantare, toate activitätile pe care solicitantul se angajeaza sa le efectueze prin investitie, atat la faza de implementare a proiectului cat si in perioada de monitorizare, activităti pentru care cererea de finantare a fost selec</w:t>
      </w:r>
      <w:r w:rsidRPr="00813673">
        <w:rPr>
          <w:rFonts w:ascii="Trebuchet MS" w:hAnsi="Trebuchet MS"/>
          <w:sz w:val="24"/>
          <w:szCs w:val="24"/>
        </w:rPr>
        <w:t>tat</w:t>
      </w:r>
      <w:r w:rsidR="006A1963" w:rsidRPr="00813673">
        <w:rPr>
          <w:rFonts w:ascii="Trebuchet MS" w:hAnsi="Trebuchet MS"/>
          <w:sz w:val="24"/>
          <w:szCs w:val="24"/>
        </w:rPr>
        <w:t>ă</w:t>
      </w:r>
      <w:r w:rsidRPr="00930A33">
        <w:rPr>
          <w:rFonts w:ascii="Trebuchet MS" w:hAnsi="Trebuchet MS"/>
          <w:sz w:val="24"/>
          <w:szCs w:val="24"/>
        </w:rPr>
        <w:t xml:space="preserve"> pentru finantare nerambursabilă, devin conditii obligatorii. </w:t>
      </w: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modificarile si completarile ulterioare, in situatia neindeplinirii obligatiilor prevazute in contractele de finantare, recuperarea sprijinului financiar se realizeaza in mod proportional cu gradul de neindeplinire a acestora. Daca neindeplinirea obligatiilor contractuale afecteaza eligibilitatea proiectului sau conditiiie de selectare pentru finantare, recuperarea sprijinului financiar se realizeaza integral.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situatia in care, la verificarea oricarei cereri de plata, sau la verificarile efectuate in perioada de monitorizare, se constata ca aceste conditii nu mai sunt indeplinite de </w:t>
      </w:r>
      <w:r>
        <w:rPr>
          <w:rFonts w:ascii="Trebuchet MS" w:hAnsi="Trebuchet MS"/>
          <w:sz w:val="24"/>
          <w:szCs w:val="24"/>
        </w:rPr>
        <w:t>catre proiect sau beneficiar, p</w:t>
      </w:r>
      <w:r w:rsidRPr="00930A33">
        <w:rPr>
          <w:rFonts w:ascii="Trebuchet MS" w:hAnsi="Trebuchet MS"/>
          <w:sz w:val="24"/>
          <w:szCs w:val="24"/>
        </w:rPr>
        <w:t xml:space="preserve">latile vor fi sistate, contractul de finantare va fi reziliat si toate platile efectuate de AFIR pana Ia momentul constatarii neregularitatii vor fi incadrate ca debite in sarcina beneficiarului, la dispozitia AFIR. </w:t>
      </w:r>
    </w:p>
    <w:p w:rsidR="00930A33"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Conform prevederilor HG 226/2015 cu modificarile si completarile u</w:t>
      </w:r>
      <w:r>
        <w:rPr>
          <w:rFonts w:ascii="Trebuchet MS" w:hAnsi="Trebuchet MS"/>
          <w:sz w:val="24"/>
          <w:szCs w:val="24"/>
        </w:rPr>
        <w:t>lterioare, durata de executie a</w:t>
      </w:r>
      <w:r w:rsidRPr="00930A33">
        <w:rPr>
          <w:rFonts w:ascii="Trebuchet MS" w:hAnsi="Trebuchet MS"/>
          <w:sz w:val="24"/>
          <w:szCs w:val="24"/>
        </w:rPr>
        <w:t xml:space="preserve"> investitiei cofinantate din FEADR este de 3 ani de Ia data semnării contractului de finantare pentru proiectele care prevad investitii cu constructii montaj si de 2 ani pentru investitiile in achizitiile de utilaje, instalatii, echipamente si dotari not (fara leasing financiar). </w:t>
      </w:r>
    </w:p>
    <w:p w:rsidR="00C32078" w:rsidRDefault="00930A33" w:rsidP="00930A33">
      <w:pPr>
        <w:autoSpaceDE w:val="0"/>
        <w:autoSpaceDN w:val="0"/>
        <w:adjustRightInd w:val="0"/>
        <w:rPr>
          <w:rFonts w:ascii="Trebuchet MS" w:hAnsi="Trebuchet MS"/>
          <w:sz w:val="24"/>
          <w:szCs w:val="24"/>
        </w:rPr>
      </w:pPr>
      <w:r>
        <w:rPr>
          <w:rFonts w:ascii="Trebuchet MS" w:hAnsi="Trebuchet MS"/>
          <w:sz w:val="24"/>
          <w:szCs w:val="24"/>
        </w:rPr>
        <w:t>Durata de executie prevazuta</w:t>
      </w:r>
      <w:r w:rsidRPr="00930A33">
        <w:rPr>
          <w:rFonts w:ascii="Trebuchet MS" w:hAnsi="Trebuchet MS"/>
          <w:sz w:val="24"/>
          <w:szCs w:val="24"/>
        </w:rPr>
        <w:t xml:space="preserve"> poate fi prelungită cu maximum 6 luni, cu acordul prealabil al AFIR si cu aplicarea penalitatilor specifice, prevazute in contractul de finantare, la valoarea ramasa.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t xml:space="preserve">Durata de executie prevazuta in Contractul de finantare se suspenda in situatia in care pe parcursul implementarii proiectului se impune obtinerea, din motive neimputabile beneficiarului, de avize/ acorduri/ autorizatii, dupa caz, pentru perioada de timp necesara obtinerii acestora. </w:t>
      </w:r>
    </w:p>
    <w:p w:rsidR="00C32078" w:rsidRDefault="00930A33" w:rsidP="00930A33">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Contributia publica se recupereaza daca in termen de cinci ani de la efectuarea platii finale catre beneficiar, activele corporale si necorporale rezultate din implementarea proiectelor cofinantate din FEADR fac obiectul uneia din urmatoarele situatii: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lastRenderedPageBreak/>
        <w:t xml:space="preserve">a. incetarea sau delocalizarea unei activitati productive in afara zonei vizate de SDL, respectiv de criteriile in baza carora proiectul a fost selectat si contractat;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b. modificare a proprietatii asupra unui element de infrastructura care da un avantaj nejustificat unei intreprinde</w:t>
      </w:r>
      <w:r w:rsidR="00C32078">
        <w:rPr>
          <w:rFonts w:ascii="Trebuchet MS" w:hAnsi="Trebuchet MS"/>
          <w:sz w:val="24"/>
          <w:szCs w:val="24"/>
        </w:rPr>
        <w:t xml:space="preserve">ri sau unui organism public;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c) modificare substantiala care afecteaza natura, obiectivele sau conditiile de realizare si care ar determina subminarea obiectivelor initiale ale ac</w:t>
      </w:r>
      <w:r w:rsidR="00C32078">
        <w:rPr>
          <w:rFonts w:ascii="Trebuchet MS" w:hAnsi="Trebuchet MS"/>
          <w:sz w:val="24"/>
          <w:szCs w:val="24"/>
        </w:rPr>
        <w:t xml:space="preserve">estuia; </w:t>
      </w:r>
    </w:p>
    <w:p w:rsidR="00C32078" w:rsidRDefault="00930A33" w:rsidP="00C32078">
      <w:pPr>
        <w:autoSpaceDE w:val="0"/>
        <w:autoSpaceDN w:val="0"/>
        <w:adjustRightInd w:val="0"/>
        <w:ind w:firstLine="432"/>
        <w:rPr>
          <w:rFonts w:ascii="Trebuchet MS" w:hAnsi="Trebuchet MS"/>
          <w:sz w:val="24"/>
          <w:szCs w:val="24"/>
        </w:rPr>
      </w:pPr>
      <w:r w:rsidRPr="00930A33">
        <w:rPr>
          <w:rFonts w:ascii="Trebuchet MS" w:hAnsi="Trebuchet MS"/>
          <w:sz w:val="24"/>
          <w:szCs w:val="24"/>
        </w:rPr>
        <w:t xml:space="preserve">d) realizarea unei activitati neeligibile in cadrul investitiei finantată din fonduri nerambursabile.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Beneficiarul este obligat să nu instrăineze sau/si să modifice substantial investitia realizată prin proiect pe perioada de valabilitate a Contractului de Finantare;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Dimensiunea economică a exploatatiei agricole nu va scădea, in nicio situatie, sub pragul minim stabilit prin conditiile de eligibilitate;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nu va reduce dimensiunea economică a exploatatiei agricole, prevăzuta Ia depunerea Cereri de Finantare, pe toată perioada de implementare a proiectului cu mai mult de 15%;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Solicitantul </w:t>
      </w:r>
      <w:r w:rsidR="00C32078">
        <w:rPr>
          <w:rFonts w:ascii="Trebuchet MS" w:hAnsi="Trebuchet MS"/>
          <w:sz w:val="24"/>
          <w:szCs w:val="24"/>
        </w:rPr>
        <w:t>poate mări dimensiunea economica</w:t>
      </w:r>
      <w:r w:rsidRPr="00930A33">
        <w:rPr>
          <w:rFonts w:ascii="Trebuchet MS" w:hAnsi="Trebuchet MS"/>
          <w:sz w:val="24"/>
          <w:szCs w:val="24"/>
        </w:rPr>
        <w:t xml:space="preserve"> a exploatatiei agricole peste cea prognozată;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Durata de valabilitate a Contractului de Finantare cuprinde durata de executie a contractului, la care se adauga 5 ani de monitorizare de la data ultimei plati efectuate de Autoritatea Contractanta;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In cazul constatării unei nereguli cu privire la incheierea sau executarea Contractului, inclusiv in cazul in care beneficiarul este declarat in stare de incapacitate de plata sau a fost declansată procedura insolventei/falimentului, precum si in situatia in care Autoritatea Contractanta constată ca cele declarate pe proprie răspundere de beneficiar, prin reprezentantii săi, nu corespund realitătii sau documentele/ autorizatiile/ avizele depuse in vederea obtinerii finantării nerambursabile sunt constatate ca fiind neadevărate/ false/ incomplete/ expirate/ inexacte/ nu corespund realitătii, Autoritatea Contractantă poate inceta valabilitatea Contractului, de plin drept, printr-o notificare scrisă adresata beneficiarului, fără punere in intarziere, fără nicio altă formalitate si fără interventia instantei judeatoresti. </w:t>
      </w:r>
    </w:p>
    <w:p w:rsidR="00C32078" w:rsidRDefault="00930A33" w:rsidP="00C32078">
      <w:pPr>
        <w:autoSpaceDE w:val="0"/>
        <w:autoSpaceDN w:val="0"/>
        <w:adjustRightInd w:val="0"/>
        <w:rPr>
          <w:rFonts w:ascii="Trebuchet MS" w:hAnsi="Trebuchet MS"/>
          <w:sz w:val="24"/>
          <w:szCs w:val="24"/>
        </w:rPr>
      </w:pPr>
      <w:r w:rsidRPr="00930A33">
        <w:rPr>
          <w:rFonts w:ascii="Trebuchet MS" w:hAnsi="Trebuchet MS"/>
          <w:sz w:val="24"/>
          <w:szCs w:val="24"/>
        </w:rPr>
        <w:t xml:space="preserve">In aceste cazuri, beneficiarul va restitui integral sumele primite ca finantare nerambursabilă, impreună cu dobanzi si penalitati in procentul stabilit conform dispozitiilor legale in vigoare, si in conformitate cu dispozitiile contractuale. </w:t>
      </w:r>
    </w:p>
    <w:p w:rsidR="00930A33" w:rsidRPr="00930A33" w:rsidRDefault="00930A33" w:rsidP="00C32078">
      <w:pPr>
        <w:autoSpaceDE w:val="0"/>
        <w:autoSpaceDN w:val="0"/>
        <w:adjustRightInd w:val="0"/>
        <w:rPr>
          <w:rFonts w:ascii="Trebuchet MS" w:hAnsi="Trebuchet MS" w:cs="Calibri"/>
          <w:sz w:val="24"/>
          <w:szCs w:val="24"/>
        </w:rPr>
      </w:pPr>
      <w:r w:rsidRPr="00930A33">
        <w:rPr>
          <w:rFonts w:ascii="Trebuchet MS" w:hAnsi="Trebuchet MS"/>
          <w:sz w:val="24"/>
          <w:szCs w:val="24"/>
        </w:rPr>
        <w:sym w:font="Symbol" w:char="F02D"/>
      </w:r>
      <w:r w:rsidRPr="00930A33">
        <w:rPr>
          <w:rFonts w:ascii="Trebuchet MS" w:hAnsi="Trebuchet MS"/>
          <w:sz w:val="24"/>
          <w:szCs w:val="24"/>
        </w:rPr>
        <w:t xml:space="preserve"> Prin exceptie, in situatia in care neindeplinirea obligatiilor contractuale nu este de natură a afecta conditiile de eligibilitate si selectie a proiectului, recuperarea sprijinului financiar se va realiza in mod proportional cu gradul de neindeplinire.</w:t>
      </w:r>
    </w:p>
    <w:p w:rsidR="00C32078" w:rsidRDefault="00C32078" w:rsidP="008878FC">
      <w:pPr>
        <w:pStyle w:val="Titlu2"/>
        <w:rPr>
          <w:lang w:val="fr-FR"/>
        </w:rPr>
      </w:pPr>
    </w:p>
    <w:p w:rsidR="002F2E66" w:rsidRPr="0034546A" w:rsidRDefault="002F2E66" w:rsidP="0031637C">
      <w:pPr>
        <w:pStyle w:val="Titlu2"/>
        <w:rPr>
          <w:lang w:val="fr-FR"/>
        </w:rPr>
      </w:pPr>
      <w:bookmarkStart w:id="6" w:name="_Toc504115549"/>
      <w:r w:rsidRPr="0034546A">
        <w:rPr>
          <w:lang w:val="fr-FR"/>
        </w:rPr>
        <w:t xml:space="preserve">2.3 TIPURI </w:t>
      </w:r>
      <w:proofErr w:type="gramStart"/>
      <w:r w:rsidRPr="0034546A">
        <w:rPr>
          <w:lang w:val="fr-FR"/>
        </w:rPr>
        <w:t xml:space="preserve">DE </w:t>
      </w:r>
      <w:r w:rsidR="002F45ED">
        <w:rPr>
          <w:lang w:val="fr-FR"/>
        </w:rPr>
        <w:t xml:space="preserve"> </w:t>
      </w:r>
      <w:r w:rsidR="001721BA" w:rsidRPr="0034546A">
        <w:rPr>
          <w:lang w:val="fr-FR"/>
        </w:rPr>
        <w:t>INVESTIȚII</w:t>
      </w:r>
      <w:proofErr w:type="gramEnd"/>
      <w:r w:rsidRPr="0034546A">
        <w:rPr>
          <w:lang w:val="fr-FR"/>
        </w:rPr>
        <w:t xml:space="preserve"> ȘI CHELTUIELI ELIGIBILE</w:t>
      </w:r>
      <w:r w:rsidR="001C5352" w:rsidRPr="0034546A">
        <w:rPr>
          <w:lang w:val="fr-FR"/>
        </w:rPr>
        <w:t>:</w:t>
      </w:r>
      <w:bookmarkEnd w:id="6"/>
    </w:p>
    <w:p w:rsidR="001721BA" w:rsidRPr="0001613D" w:rsidRDefault="001721BA" w:rsidP="002076E8">
      <w:pPr>
        <w:pStyle w:val="Titlu2"/>
        <w:rPr>
          <w:lang w:val="fr-FR"/>
        </w:rPr>
      </w:pP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Un proiect poate cuprinde atât cheltuieli eligibile cât şi cheltuieli neeligibile. Fondurile nerambursabile vor fi acordate doar pentru decontarea cheltuielilor eligibile, cheltuielile neeligibile urmând a fi suportate de beneficiarul proiectului. </w:t>
      </w:r>
      <w:r w:rsidRPr="00E52469">
        <w:rPr>
          <w:rFonts w:ascii="Trebuchet MS" w:eastAsia="Times New Roman" w:hAnsi="Trebuchet MS" w:cs="Times New Roman"/>
          <w:sz w:val="24"/>
          <w:szCs w:val="24"/>
          <w:lang w:val="fr-FR"/>
        </w:rPr>
        <w:lastRenderedPageBreak/>
        <w:t xml:space="preserve">Cheltuielile neeligibile înscrise în proiectul selectat trebuie de asemenea finalizate până la data depunerii ultimei cereri de plată. Solicitantul nu va reduce dimensiunea economică a exploatației agricole, prevăzută la depunerea Cererii de Finanțare, pe toată perioada de implementare a proiectului cu mai mult de 15%. Cu toate acestea, dimensiunea economică a exploatației agricole nu va scădea, în nicio situație, sub pragul minim </w:t>
      </w:r>
      <w:r w:rsidRPr="004236E0">
        <w:rPr>
          <w:rFonts w:ascii="Trebuchet MS" w:eastAsia="Times New Roman" w:hAnsi="Trebuchet MS" w:cs="Times New Roman"/>
          <w:sz w:val="24"/>
          <w:szCs w:val="24"/>
          <w:lang w:val="fr-FR"/>
        </w:rPr>
        <w:t xml:space="preserve">de </w:t>
      </w:r>
      <w:r w:rsidR="00766BC1" w:rsidRPr="004236E0">
        <w:rPr>
          <w:rFonts w:ascii="Trebuchet MS" w:eastAsia="Times New Roman" w:hAnsi="Trebuchet MS" w:cs="Times New Roman"/>
          <w:sz w:val="24"/>
          <w:szCs w:val="24"/>
          <w:lang w:val="fr-FR"/>
        </w:rPr>
        <w:t>4</w:t>
      </w:r>
      <w:r w:rsidRPr="004236E0">
        <w:rPr>
          <w:rFonts w:ascii="Trebuchet MS" w:eastAsia="Times New Roman" w:hAnsi="Trebuchet MS" w:cs="Times New Roman"/>
          <w:sz w:val="24"/>
          <w:szCs w:val="24"/>
          <w:lang w:val="fr-FR"/>
        </w:rPr>
        <w:t xml:space="preserve">.000 SO </w:t>
      </w:r>
      <w:r w:rsidRPr="00E52469">
        <w:rPr>
          <w:rFonts w:ascii="Trebuchet MS" w:eastAsia="Times New Roman" w:hAnsi="Trebuchet MS" w:cs="Times New Roman"/>
          <w:sz w:val="24"/>
          <w:szCs w:val="24"/>
          <w:lang w:val="fr-FR"/>
        </w:rPr>
        <w:t xml:space="preserve">stabilit prin condițiile de eligibilitate. </w:t>
      </w:r>
    </w:p>
    <w:p w:rsidR="00F33680" w:rsidRPr="00E52469" w:rsidRDefault="00F33680" w:rsidP="00F33680">
      <w:pPr>
        <w:spacing w:line="276" w:lineRule="auto"/>
        <w:ind w:firstLine="360"/>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t xml:space="preserve">Solicitantul poate mări dimensiunea economică a exploataţiei peste cea prognozată, astfel: </w:t>
      </w:r>
    </w:p>
    <w:p w:rsidR="00F33680" w:rsidRPr="00A22BA2" w:rsidRDefault="00F33680" w:rsidP="00A22BA2">
      <w:pPr>
        <w:pStyle w:val="Listparagraf"/>
        <w:numPr>
          <w:ilvl w:val="0"/>
          <w:numId w:val="27"/>
        </w:numPr>
        <w:spacing w:line="276" w:lineRule="auto"/>
        <w:rPr>
          <w:rFonts w:ascii="Trebuchet MS" w:eastAsia="Times New Roman" w:hAnsi="Trebuchet MS" w:cs="Times New Roman"/>
          <w:sz w:val="24"/>
          <w:szCs w:val="24"/>
          <w:lang w:val="fr-FR"/>
        </w:rPr>
      </w:pPr>
      <w:r w:rsidRPr="00A22BA2">
        <w:rPr>
          <w:rFonts w:ascii="Trebuchet MS" w:eastAsia="Times New Roman" w:hAnsi="Trebuchet MS" w:cs="Times New Roman"/>
          <w:sz w:val="24"/>
          <w:szCs w:val="24"/>
          <w:lang w:val="fr-FR"/>
        </w:rPr>
        <w:t xml:space="preserve">în perioada de implementare a proiectului și primul an de funcționare (adică primul an de monitorizare) cu condiția respectării categoriei (intervalului) de dimensiune pentru care a fost punctat în cadrul criteriilor de selecție; </w:t>
      </w:r>
    </w:p>
    <w:p w:rsidR="00A22BA2" w:rsidRDefault="00F33680" w:rsidP="00F33680">
      <w:pPr>
        <w:pStyle w:val="Listparagraf"/>
        <w:numPr>
          <w:ilvl w:val="0"/>
          <w:numId w:val="27"/>
        </w:numPr>
        <w:spacing w:line="276" w:lineRule="auto"/>
        <w:rPr>
          <w:rFonts w:ascii="Trebuchet MS" w:eastAsia="Times New Roman" w:hAnsi="Trebuchet MS" w:cs="Times New Roman"/>
          <w:sz w:val="24"/>
          <w:szCs w:val="24"/>
          <w:lang w:val="fr-FR"/>
        </w:rPr>
      </w:pPr>
      <w:r w:rsidRPr="00A22BA2">
        <w:rPr>
          <w:rFonts w:ascii="Trebuchet MS" w:eastAsia="Times New Roman" w:hAnsi="Trebuchet MS" w:cs="Times New Roman"/>
          <w:sz w:val="24"/>
          <w:szCs w:val="24"/>
          <w:lang w:val="fr-FR"/>
        </w:rPr>
        <w:t xml:space="preserve">după primul an de funcţionare (adică după primul an de monitorizare) fără nici o restricție. </w:t>
      </w:r>
    </w:p>
    <w:p w:rsidR="007F0357" w:rsidRPr="00894D33" w:rsidRDefault="007F0357" w:rsidP="007F0357">
      <w:pPr>
        <w:spacing w:line="276" w:lineRule="auto"/>
        <w:rPr>
          <w:rFonts w:ascii="Trebuchet MS" w:eastAsia="Times New Roman" w:hAnsi="Trebuchet MS" w:cs="Times New Roman"/>
          <w:color w:val="FF0000"/>
          <w:sz w:val="24"/>
          <w:szCs w:val="24"/>
          <w:lang w:val="fr-FR"/>
        </w:rPr>
      </w:pPr>
    </w:p>
    <w:p w:rsidR="00F33680" w:rsidRPr="004236E0" w:rsidRDefault="00F33680"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Fondurile nerambursabile vor fi acordate beneficiarilor eligibili pentru investiţii corporale şi/ sau necorporale, conform următoarei liste indicative a cheltuielilor eligibile: </w:t>
      </w:r>
    </w:p>
    <w:p w:rsidR="00F33680" w:rsidRPr="004236E0" w:rsidRDefault="00C32078"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w:t>
      </w:r>
      <w:r w:rsidR="00F33680" w:rsidRPr="004236E0">
        <w:rPr>
          <w:rFonts w:ascii="Trebuchet MS" w:eastAsia="Times New Roman" w:hAnsi="Trebuchet MS" w:cs="Times New Roman"/>
          <w:sz w:val="24"/>
          <w:szCs w:val="24"/>
          <w:lang w:val="fr-FR"/>
        </w:rPr>
        <w:t xml:space="preserve"> construcţia, extinderea, modernizarea și dotarea construcțiilor din cadrul fermei, destinate activității productive, inclusiv căi de acces în fermă, irigații în cadrul fermei și racordarea fermei la utilități şi a anexelor aferente activităţii productive desfăşurate, dimensionate corelat cu numărul persoanelor ce vor utiliza aceste spaţii; (pentru respectarea condiților de igienă, de protecție a muncii, sanitar-veterinare și a fluxului tehnologic, sunt eligibile cheltuielile cu spatiile destinate personalului de productie: laboratoare, vestiare tip filtru pentru muncitori, biroul medicului veterinar, biroul maiștrilor, a șefului de fermă, spațiu pentru pregătirea și servirea mesei etc); </w:t>
      </w:r>
    </w:p>
    <w:p w:rsidR="00A22BA2"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constructia, extinderea, modernizarea instalatiilor de </w:t>
      </w:r>
      <w:proofErr w:type="gramStart"/>
      <w:r w:rsidRPr="004236E0">
        <w:rPr>
          <w:rFonts w:ascii="Trebuchet MS" w:eastAsia="Times New Roman" w:hAnsi="Trebuchet MS" w:cs="Times New Roman"/>
          <w:sz w:val="24"/>
          <w:szCs w:val="24"/>
          <w:lang w:val="fr-FR"/>
        </w:rPr>
        <w:t>irigatii  in</w:t>
      </w:r>
      <w:proofErr w:type="gramEnd"/>
      <w:r w:rsidRPr="004236E0">
        <w:rPr>
          <w:rFonts w:ascii="Trebuchet MS" w:eastAsia="Times New Roman" w:hAnsi="Trebuchet MS" w:cs="Times New Roman"/>
          <w:sz w:val="24"/>
          <w:szCs w:val="24"/>
          <w:lang w:val="fr-FR"/>
        </w:rPr>
        <w:t xml:space="preserve"> cadrul fermei ;</w:t>
      </w:r>
    </w:p>
    <w:p w:rsidR="00F33680" w:rsidRPr="004236E0" w:rsidRDefault="00A22BA2" w:rsidP="00F33680">
      <w:pPr>
        <w:spacing w:line="276" w:lineRule="auto"/>
        <w:contextualSpacing/>
        <w:rPr>
          <w:rFonts w:ascii="Trebuchet MS" w:eastAsia="Times New Roman" w:hAnsi="Trebuchet MS" w:cs="Times New Roman"/>
          <w:sz w:val="24"/>
          <w:szCs w:val="24"/>
          <w:lang w:val="fr-FR"/>
        </w:rPr>
      </w:pPr>
      <w:r w:rsidRPr="004236E0">
        <w:rPr>
          <w:rFonts w:ascii="Trebuchet MS" w:eastAsia="Times New Roman" w:hAnsi="Trebuchet MS" w:cs="Times New Roman"/>
          <w:sz w:val="24"/>
          <w:szCs w:val="24"/>
          <w:lang w:val="fr-FR"/>
        </w:rPr>
        <w:t xml:space="preserve">- </w:t>
      </w:r>
      <w:r w:rsidR="00195011" w:rsidRPr="004236E0">
        <w:rPr>
          <w:rFonts w:ascii="Trebuchet MS" w:eastAsia="Times New Roman" w:hAnsi="Trebuchet MS" w:cs="Times New Roman"/>
          <w:sz w:val="24"/>
          <w:szCs w:val="24"/>
          <w:lang w:val="fr-FR"/>
        </w:rPr>
        <w:t>a</w:t>
      </w:r>
      <w:r w:rsidR="00F33680" w:rsidRPr="004236E0">
        <w:rPr>
          <w:rFonts w:ascii="Trebuchet MS" w:eastAsia="Times New Roman" w:hAnsi="Trebuchet MS" w:cs="Times New Roman"/>
          <w:sz w:val="24"/>
          <w:szCs w:val="24"/>
          <w:lang w:val="fr-FR"/>
        </w:rPr>
        <w:t xml:space="preserve">menajarea și dotarea spațiilor de desfacere și comercializare, precum și alte cheltuieli de marketing, în cadrul unui lanț alimentar integrat; </w:t>
      </w:r>
      <w:r w:rsidR="00F33680" w:rsidRPr="004236E0">
        <w:rPr>
          <w:rFonts w:ascii="Trebuchet MS" w:eastAsia="Times New Roman" w:hAnsi="Trebuchet MS" w:cs="Times New Roman"/>
          <w:sz w:val="24"/>
          <w:szCs w:val="24"/>
          <w:lang w:val="fr-FR"/>
        </w:rPr>
        <w:br/>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DE1271">
        <w:rPr>
          <w:rFonts w:ascii="Trebuchet MS" w:eastAsia="Times New Roman" w:hAnsi="Trebuchet MS" w:cs="Times New Roman"/>
          <w:b/>
          <w:sz w:val="24"/>
          <w:szCs w:val="24"/>
          <w:lang w:val="fr-FR"/>
        </w:rPr>
        <w:t>Atenţie!</w:t>
      </w:r>
      <w:r w:rsidRPr="00E52469">
        <w:rPr>
          <w:rFonts w:ascii="Trebuchet MS" w:eastAsia="Times New Roman" w:hAnsi="Trebuchet MS" w:cs="Times New Roman"/>
          <w:sz w:val="24"/>
          <w:szCs w:val="24"/>
          <w:lang w:val="fr-FR"/>
        </w:rPr>
        <w:t xml:space="preserve"> În cadrul acestor spații pot fi comercializate atât produse condiționate și/sau procesate, în conformitate cu definiția lanțului alimentar integrat cat și produse agricole primare - de exe</w:t>
      </w:r>
      <w:r w:rsidR="00A22BA2">
        <w:rPr>
          <w:rFonts w:ascii="Trebuchet MS" w:eastAsia="Times New Roman" w:hAnsi="Trebuchet MS" w:cs="Times New Roman"/>
          <w:sz w:val="24"/>
          <w:szCs w:val="24"/>
          <w:lang w:val="fr-FR"/>
        </w:rPr>
        <w:t>mplu, cele în stare proaspată. D</w:t>
      </w:r>
      <w:r w:rsidRPr="0057559A">
        <w:rPr>
          <w:rFonts w:ascii="Trebuchet MS" w:eastAsia="Times New Roman" w:hAnsi="Trebuchet MS" w:cs="Times New Roman"/>
          <w:sz w:val="24"/>
          <w:szCs w:val="24"/>
          <w:lang w:val="fr-FR"/>
        </w:rPr>
        <w:t xml:space="preserve">istribuitoare automate pentru comercializare produse agricole condiționate și/sau ambalate și/sau procesate, prin care vor fi comercializate exclusiv propriile produse agricole. </w:t>
      </w:r>
    </w:p>
    <w:p w:rsidR="00F33680" w:rsidRPr="0057559A" w:rsidRDefault="00A22BA2" w:rsidP="00A22BA2">
      <w:pPr>
        <w:spacing w:line="276" w:lineRule="auto"/>
        <w:ind w:firstLine="432"/>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I</w:t>
      </w:r>
      <w:r w:rsidR="00F33680" w:rsidRPr="0057559A">
        <w:rPr>
          <w:rFonts w:ascii="Trebuchet MS" w:eastAsia="Times New Roman" w:hAnsi="Trebuchet MS" w:cs="Times New Roman"/>
          <w:sz w:val="24"/>
          <w:szCs w:val="24"/>
          <w:lang w:val="fr-FR"/>
        </w:rPr>
        <w:t xml:space="preserve">n cadrul cheltuielilor de marketing sunt eligibile doar următoarele investiţii şi doar în limita a 5% din valoarea eligibilă a </w:t>
      </w:r>
      <w:proofErr w:type="gramStart"/>
      <w:r w:rsidR="00F33680" w:rsidRPr="0057559A">
        <w:rPr>
          <w:rFonts w:ascii="Trebuchet MS" w:eastAsia="Times New Roman" w:hAnsi="Trebuchet MS" w:cs="Times New Roman"/>
          <w:sz w:val="24"/>
          <w:szCs w:val="24"/>
          <w:lang w:val="fr-FR"/>
        </w:rPr>
        <w:t>proiectului:</w:t>
      </w:r>
      <w:proofErr w:type="gramEnd"/>
      <w:r w:rsidR="00F33680" w:rsidRPr="0057559A">
        <w:rPr>
          <w:rFonts w:ascii="Trebuchet MS" w:eastAsia="Times New Roman" w:hAnsi="Trebuchet MS" w:cs="Times New Roman"/>
          <w:sz w:val="24"/>
          <w:szCs w:val="24"/>
          <w:lang w:val="fr-FR"/>
        </w:rPr>
        <w:t xml:space="preserve"> </w:t>
      </w:r>
    </w:p>
    <w:p w:rsidR="00F33680" w:rsidRPr="0057559A" w:rsidRDefault="00F33680" w:rsidP="00F33680">
      <w:pPr>
        <w:spacing w:line="276" w:lineRule="auto"/>
        <w:contextualSpacing/>
        <w:rPr>
          <w:rFonts w:ascii="Trebuchet MS" w:eastAsia="Times New Roman" w:hAnsi="Trebuchet MS" w:cs="Times New Roman"/>
          <w:sz w:val="24"/>
          <w:szCs w:val="24"/>
          <w:lang w:val="fr-FR"/>
        </w:rPr>
      </w:pPr>
      <w:r w:rsidRPr="0057559A">
        <w:rPr>
          <w:rFonts w:ascii="Trebuchet MS" w:eastAsia="Times New Roman" w:hAnsi="Trebuchet MS" w:cs="Times New Roman"/>
          <w:sz w:val="24"/>
          <w:szCs w:val="24"/>
          <w:lang w:val="fr-FR"/>
        </w:rPr>
        <w:t xml:space="preserve">- înființarea unui site – pentru promovarea și comercializarea propriilor produse, atat cele în stare proaspata cât și cele condiționate și/ sau procesate);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lastRenderedPageBreak/>
        <w:t xml:space="preserve">- </w:t>
      </w:r>
      <w:r>
        <w:rPr>
          <w:rFonts w:ascii="Trebuchet MS" w:eastAsia="Times New Roman" w:hAnsi="Trebuchet MS" w:cs="Times New Roman"/>
          <w:sz w:val="24"/>
          <w:szCs w:val="24"/>
          <w:lang w:val="en-US"/>
        </w:rPr>
        <w:t xml:space="preserve">  </w:t>
      </w:r>
      <w:r w:rsidRPr="00F33680">
        <w:rPr>
          <w:rFonts w:ascii="Trebuchet MS" w:eastAsia="Times New Roman" w:hAnsi="Trebuchet MS" w:cs="Times New Roman"/>
          <w:sz w:val="24"/>
          <w:szCs w:val="24"/>
          <w:lang w:val="en-US"/>
        </w:rPr>
        <w:t xml:space="preserve">crearea conceptului de eticheta pentru produsele comercializate inclusiv costurile cu crearea/ achiziționarea și/ sau înregistrarea marcii beneficiarului;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 crearea brandului/brandurilor produsului/produselor conditionate și/ sau procesate care vor face obiectul comercializarii.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r w:rsidRPr="00F33680">
        <w:rPr>
          <w:rFonts w:ascii="Trebuchet MS" w:eastAsia="Times New Roman" w:hAnsi="Trebuchet MS" w:cs="Times New Roman"/>
          <w:sz w:val="24"/>
          <w:szCs w:val="24"/>
          <w:lang w:val="en-US"/>
        </w:rPr>
        <w:t xml:space="preserve">Sunt eligibile și costurile cu achiziționarea și/ sau înregistrarea brandului/ brandurilor acestor produse. </w:t>
      </w:r>
    </w:p>
    <w:p w:rsidR="00F33680" w:rsidRPr="00F33680" w:rsidRDefault="00A22BA2" w:rsidP="00F33680">
      <w:pPr>
        <w:spacing w:line="276" w:lineRule="auto"/>
        <w:contextualSpacing/>
        <w:rPr>
          <w:rFonts w:ascii="Trebuchet MS" w:eastAsia="Times New Roman" w:hAnsi="Trebuchet MS" w:cs="Times New Roman"/>
          <w:sz w:val="24"/>
          <w:szCs w:val="24"/>
          <w:lang w:val="en-US"/>
        </w:rPr>
      </w:pPr>
      <w:r>
        <w:rPr>
          <w:rFonts w:ascii="Trebuchet MS" w:eastAsia="Times New Roman" w:hAnsi="Trebuchet MS" w:cs="Times New Roman"/>
          <w:sz w:val="24"/>
          <w:szCs w:val="24"/>
          <w:lang w:val="en-US"/>
        </w:rPr>
        <w:t xml:space="preserve">- </w:t>
      </w:r>
      <w:r w:rsidR="00F33680" w:rsidRPr="00F33680">
        <w:rPr>
          <w:rFonts w:ascii="Trebuchet MS" w:eastAsia="Times New Roman" w:hAnsi="Trebuchet MS" w:cs="Times New Roman"/>
          <w:sz w:val="24"/>
          <w:szCs w:val="24"/>
          <w:lang w:val="en-US"/>
        </w:rPr>
        <w:t xml:space="preserve">achiziţionarea, inclusiv prin leasing de maşini/ utilaje şi echipamente noi, în limita valorii de piaţă a bunului respectiv; (Ex.: tractoare, remorci agricole/ tehnologice, inclusiv remorcile speciale pentru transportul animalelor vii/ păsări/ albine, combine, utilaje agricole pentru efectuarea lucrărilor solului, înființarea și întreținerea culturilor, instalații de evacuare și gestionare a dejecțiilor din zootehnie, echipamente aferente bucătăriilor furajere, inventarul apicol, generatoare terestre antigrindina etc) </w:t>
      </w:r>
    </w:p>
    <w:p w:rsidR="00F33680" w:rsidRPr="00F33680" w:rsidRDefault="00F33680" w:rsidP="00F33680">
      <w:pPr>
        <w:spacing w:line="276" w:lineRule="auto"/>
        <w:contextualSpacing/>
        <w:rPr>
          <w:rFonts w:ascii="Trebuchet MS" w:eastAsia="Times New Roman" w:hAnsi="Trebuchet MS" w:cs="Times New Roman"/>
          <w:sz w:val="24"/>
          <w:szCs w:val="24"/>
          <w:lang w:val="en-US"/>
        </w:rPr>
      </w:pPr>
    </w:p>
    <w:p w:rsidR="00F33680" w:rsidRPr="00766BC1" w:rsidRDefault="00F33680" w:rsidP="00F33680">
      <w:pPr>
        <w:spacing w:line="276" w:lineRule="auto"/>
        <w:contextualSpacing/>
        <w:rPr>
          <w:rFonts w:ascii="Trebuchet MS" w:eastAsia="Times New Roman" w:hAnsi="Trebuchet MS" w:cs="Times New Roman"/>
          <w:sz w:val="24"/>
          <w:szCs w:val="24"/>
          <w:lang w:val="fr-FR"/>
        </w:rPr>
      </w:pPr>
      <w:r w:rsidRPr="00DE1271">
        <w:rPr>
          <w:rFonts w:ascii="Trebuchet MS" w:eastAsia="Times New Roman" w:hAnsi="Trebuchet MS" w:cs="Times New Roman"/>
          <w:b/>
          <w:sz w:val="24"/>
          <w:szCs w:val="24"/>
          <w:lang w:val="en-US"/>
        </w:rPr>
        <w:t>Atenție!</w:t>
      </w:r>
      <w:r w:rsidRPr="00F33680">
        <w:rPr>
          <w:rFonts w:ascii="Trebuchet MS" w:eastAsia="Times New Roman" w:hAnsi="Trebuchet MS" w:cs="Times New Roman"/>
          <w:sz w:val="24"/>
          <w:szCs w:val="24"/>
          <w:lang w:val="en-US"/>
        </w:rPr>
        <w:t xml:space="preserve"> Este considerata cheltuială eligibilă doar leasingul financiar, cu obligaţia ca bunul să intre în proprietatea beneficiarului până la ultima plată. </w:t>
      </w:r>
      <w:r w:rsidRPr="00E52469">
        <w:rPr>
          <w:rFonts w:ascii="Trebuchet MS" w:eastAsia="Times New Roman" w:hAnsi="Trebuchet MS" w:cs="Times New Roman"/>
          <w:sz w:val="24"/>
          <w:szCs w:val="24"/>
          <w:lang w:val="fr-FR"/>
        </w:rPr>
        <w:t xml:space="preserve">Pentru o dimensionare adecvată a parcului de utilaje se recomanda consultarea </w:t>
      </w:r>
      <w:r w:rsidR="00766BC1" w:rsidRPr="008B0193">
        <w:rPr>
          <w:rFonts w:ascii="Trebuchet MS" w:eastAsia="Times New Roman" w:hAnsi="Trebuchet MS" w:cs="Times New Roman"/>
          <w:sz w:val="24"/>
          <w:szCs w:val="24"/>
          <w:lang w:val="fr-FR"/>
        </w:rPr>
        <w:t>Anexei 1</w:t>
      </w:r>
      <w:r w:rsidR="008B0193" w:rsidRPr="008B0193">
        <w:rPr>
          <w:rFonts w:ascii="Trebuchet MS" w:eastAsia="Times New Roman" w:hAnsi="Trebuchet MS" w:cs="Times New Roman"/>
          <w:sz w:val="24"/>
          <w:szCs w:val="24"/>
          <w:lang w:val="fr-FR"/>
        </w:rPr>
        <w:t>7</w:t>
      </w:r>
      <w:r w:rsidR="00536CF9">
        <w:rPr>
          <w:rFonts w:ascii="Trebuchet MS" w:eastAsia="Times New Roman" w:hAnsi="Trebuchet MS" w:cs="Times New Roman"/>
          <w:sz w:val="24"/>
          <w:szCs w:val="24"/>
          <w:lang w:val="fr-FR"/>
        </w:rPr>
        <w:t xml:space="preserve">- </w:t>
      </w:r>
      <w:r w:rsidR="00766BC1" w:rsidRPr="008B0193">
        <w:rPr>
          <w:rFonts w:ascii="Trebuchet MS" w:eastAsia="Times New Roman" w:hAnsi="Trebuchet MS" w:cs="Times New Roman"/>
          <w:sz w:val="24"/>
          <w:szCs w:val="24"/>
          <w:lang w:val="fr-FR"/>
        </w:rPr>
        <w:t xml:space="preserve"> </w:t>
      </w:r>
      <w:r w:rsidRPr="00E52469">
        <w:rPr>
          <w:rFonts w:ascii="Trebuchet MS" w:eastAsia="Times New Roman" w:hAnsi="Trebuchet MS" w:cs="Times New Roman"/>
          <w:sz w:val="24"/>
          <w:szCs w:val="24"/>
          <w:lang w:val="fr-FR"/>
        </w:rPr>
        <w:t>T</w:t>
      </w:r>
      <w:r w:rsidR="00766BC1">
        <w:rPr>
          <w:rFonts w:ascii="Trebuchet MS" w:eastAsia="Times New Roman" w:hAnsi="Trebuchet MS" w:cs="Times New Roman"/>
          <w:sz w:val="24"/>
          <w:szCs w:val="24"/>
          <w:lang w:val="fr-FR"/>
        </w:rPr>
        <w:t>abelul</w:t>
      </w:r>
      <w:r w:rsidRPr="00E52469">
        <w:rPr>
          <w:rFonts w:ascii="Trebuchet MS" w:eastAsia="Times New Roman" w:hAnsi="Trebuchet MS" w:cs="Times New Roman"/>
          <w:sz w:val="24"/>
          <w:szCs w:val="24"/>
          <w:lang w:val="fr-FR"/>
        </w:rPr>
        <w:t xml:space="preserve"> privind corelarea puterii maşinilor agricole cu suprafaţa fermelor, </w:t>
      </w:r>
      <w:r w:rsidR="00766BC1">
        <w:rPr>
          <w:rFonts w:ascii="Trebuchet MS" w:eastAsia="Times New Roman" w:hAnsi="Trebuchet MS" w:cs="Times New Roman"/>
          <w:sz w:val="24"/>
          <w:szCs w:val="24"/>
          <w:lang w:val="fr-FR"/>
        </w:rPr>
        <w:t>la prezentul ghid</w:t>
      </w:r>
      <w:r w:rsidRPr="00E52469">
        <w:rPr>
          <w:rFonts w:ascii="Trebuchet MS" w:eastAsia="Times New Roman" w:hAnsi="Trebuchet MS" w:cs="Times New Roman"/>
          <w:sz w:val="24"/>
          <w:szCs w:val="24"/>
          <w:lang w:val="fr-FR"/>
        </w:rPr>
        <w:t xml:space="preserve">. </w:t>
      </w:r>
      <w:r w:rsidR="00766BC1" w:rsidRPr="00766BC1">
        <w:rPr>
          <w:rFonts w:ascii="Trebuchet MS" w:hAnsi="Trebuchet MS"/>
          <w:sz w:val="24"/>
          <w:szCs w:val="24"/>
        </w:rPr>
        <w:t>Corelarea se realizeaza cu suprafetele ce urmeaza a fi exploatate ca urmare a realizării investitiei si prognozate in cadrul SF si a d</w:t>
      </w:r>
      <w:r w:rsidR="00766BC1">
        <w:rPr>
          <w:rFonts w:ascii="Trebuchet MS" w:hAnsi="Trebuchet MS"/>
          <w:sz w:val="24"/>
          <w:szCs w:val="24"/>
        </w:rPr>
        <w:t>ocumentatiei tehnico –economice.</w:t>
      </w:r>
    </w:p>
    <w:p w:rsidR="00F33680" w:rsidRPr="00E52469" w:rsidRDefault="00F33680" w:rsidP="00F33680">
      <w:pPr>
        <w:spacing w:line="276" w:lineRule="auto"/>
        <w:contextualSpacing/>
        <w:rPr>
          <w:rFonts w:ascii="Trebuchet MS" w:eastAsia="Times New Roman" w:hAnsi="Trebuchet MS" w:cs="Times New Roman"/>
          <w:sz w:val="24"/>
          <w:szCs w:val="24"/>
          <w:lang w:val="fr-FR"/>
        </w:rPr>
      </w:pPr>
    </w:p>
    <w:p w:rsidR="00F33680" w:rsidRDefault="00F33680" w:rsidP="00F33680">
      <w:pPr>
        <w:spacing w:line="276" w:lineRule="auto"/>
        <w:contextualSpacing/>
        <w:rPr>
          <w:rFonts w:ascii="Trebuchet MS" w:eastAsia="Times New Roman" w:hAnsi="Trebuchet MS" w:cs="Times New Roman"/>
          <w:sz w:val="24"/>
          <w:szCs w:val="24"/>
          <w:lang w:val="fr-FR"/>
        </w:rPr>
      </w:pPr>
      <w:r w:rsidRPr="00766BC1">
        <w:rPr>
          <w:rFonts w:ascii="Trebuchet MS" w:eastAsia="Times New Roman" w:hAnsi="Trebuchet MS" w:cs="Times New Roman"/>
          <w:b/>
          <w:sz w:val="24"/>
          <w:szCs w:val="24"/>
          <w:lang w:val="fr-FR"/>
        </w:rPr>
        <w:t>Atenție!</w:t>
      </w:r>
      <w:r w:rsidRPr="00E52469">
        <w:rPr>
          <w:rFonts w:ascii="Trebuchet MS" w:eastAsia="Times New Roman" w:hAnsi="Trebuchet MS" w:cs="Times New Roman"/>
          <w:sz w:val="24"/>
          <w:szCs w:val="24"/>
          <w:lang w:val="fr-FR"/>
        </w:rPr>
        <w:t xml:space="preserve"> În cazul proiectelor care propun achiziția de generatoare terestre antigrindină solicitantul va prezenta la depunerea Cererii de Finanțare Acordul de principiu privind includerea generatoarelor terestre antigrindină în Sistemul Național de Antigrindină și Creștere a Precipitațiilor (SNACP), emis de Autoritatea pentru Administrarea Sistemului Național de Antigrindină și Creștere a Precipitațiilor, iar la ultima cerere de plata Avizul de includere în SNACP. </w:t>
      </w:r>
    </w:p>
    <w:p w:rsidR="00766BC1" w:rsidRPr="00E52469" w:rsidRDefault="00766BC1" w:rsidP="00F33680">
      <w:pPr>
        <w:spacing w:line="276" w:lineRule="auto"/>
        <w:contextualSpacing/>
        <w:rPr>
          <w:rFonts w:ascii="Trebuchet MS" w:eastAsia="Times New Roman" w:hAnsi="Trebuchet MS" w:cs="Times New Roman"/>
          <w:sz w:val="24"/>
          <w:szCs w:val="24"/>
          <w:lang w:val="fr-FR"/>
        </w:rPr>
      </w:pPr>
    </w:p>
    <w:p w:rsidR="00F33680" w:rsidRPr="00E52469" w:rsidRDefault="00A22BA2" w:rsidP="00F33680">
      <w:pPr>
        <w:spacing w:line="276" w:lineRule="auto"/>
        <w:contextualSpacing/>
        <w:rPr>
          <w:rFonts w:ascii="Trebuchet MS" w:eastAsia="Times New Roman" w:hAnsi="Trebuchet MS" w:cs="Times New Roman"/>
          <w:sz w:val="24"/>
          <w:szCs w:val="24"/>
          <w:lang w:val="fr-FR"/>
        </w:rPr>
      </w:pPr>
      <w:r>
        <w:rPr>
          <w:rFonts w:ascii="Trebuchet MS" w:eastAsia="Times New Roman" w:hAnsi="Trebuchet MS" w:cs="Times New Roman"/>
          <w:sz w:val="24"/>
          <w:szCs w:val="24"/>
          <w:lang w:val="fr-FR"/>
        </w:rPr>
        <w:t xml:space="preserve">- </w:t>
      </w:r>
      <w:r w:rsidR="00F33680" w:rsidRPr="00E52469">
        <w:rPr>
          <w:rFonts w:ascii="Trebuchet MS" w:eastAsia="Times New Roman" w:hAnsi="Trebuchet MS" w:cs="Times New Roman"/>
          <w:sz w:val="24"/>
          <w:szCs w:val="24"/>
          <w:lang w:val="fr-FR"/>
        </w:rPr>
        <w:t xml:space="preserve">achiziționarea, inclusiv prin leasing, de mijloace de transport compacte, frigorifice, inclusiv remorci și semiremorci specilizate în scopul comercializării produselor agricole în cadrul unui lanț alimentar integrat, respectiv autocisterne, autoizoterme, autorulotele alimentare, rulotele alimentare. </w:t>
      </w:r>
    </w:p>
    <w:p w:rsidR="00F33B03" w:rsidRPr="00345248" w:rsidRDefault="00F33B03" w:rsidP="00F33B03">
      <w:pPr>
        <w:spacing w:line="276" w:lineRule="auto"/>
        <w:ind w:firstLine="432"/>
        <w:contextualSpacing/>
        <w:rPr>
          <w:rFonts w:ascii="Trebuchet MS" w:hAnsi="Trebuchet MS"/>
          <w:sz w:val="24"/>
          <w:szCs w:val="24"/>
        </w:rPr>
      </w:pPr>
      <w:r w:rsidRPr="00345248">
        <w:rPr>
          <w:rFonts w:ascii="Trebuchet MS" w:hAnsi="Trebuchet MS"/>
          <w:sz w:val="24"/>
          <w:szCs w:val="24"/>
        </w:rPr>
        <w:t xml:space="preserve">Cheltuieli generate de înființarea plantațiilor pentru struguri de masă și alte culturi perene (cu condiția ca materialul de plantare să fie certificat), cu excepția cheltuielilor eligibile în cadrul subprogramului pomicol și a celor susținute prin Pilonul I (PNS 2014-2018), după cum urmează: </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 </w:t>
      </w:r>
      <w:r w:rsidRPr="00F33B03">
        <w:rPr>
          <w:rFonts w:ascii="Trebuchet MS" w:hAnsi="Trebuchet MS"/>
          <w:sz w:val="24"/>
          <w:szCs w:val="24"/>
        </w:rPr>
        <w:t xml:space="preserve">Înființare de plantații pentru struguri de masă și alte culturi perene (ex. plantația de goji), inclusiv costurile pentru materiale de plantare, sisteme de susținere, </w:t>
      </w:r>
      <w:r w:rsidRPr="00F33B03">
        <w:rPr>
          <w:rFonts w:ascii="Trebuchet MS" w:hAnsi="Trebuchet MS"/>
          <w:sz w:val="24"/>
          <w:szCs w:val="24"/>
        </w:rPr>
        <w:lastRenderedPageBreak/>
        <w:t>pregătirea solului, lucrări de plantare, sisteme de protecție pentru grindină și ploaie, sisteme de irigaț</w:t>
      </w:r>
      <w:r>
        <w:rPr>
          <w:rFonts w:ascii="Trebuchet MS" w:hAnsi="Trebuchet MS"/>
          <w:sz w:val="24"/>
          <w:szCs w:val="24"/>
        </w:rPr>
        <w:t>ii la nivelul exploatațiilor;</w:t>
      </w:r>
    </w:p>
    <w:p w:rsidR="00F33B03" w:rsidRDefault="00F33B03" w:rsidP="00F33680">
      <w:pPr>
        <w:spacing w:line="276" w:lineRule="auto"/>
        <w:contextualSpacing/>
        <w:rPr>
          <w:rFonts w:ascii="Trebuchet MS" w:hAnsi="Trebuchet MS"/>
          <w:sz w:val="24"/>
          <w:szCs w:val="24"/>
        </w:rPr>
      </w:pPr>
      <w:r>
        <w:rPr>
          <w:rFonts w:ascii="Trebuchet MS" w:hAnsi="Trebuchet MS"/>
          <w:sz w:val="24"/>
          <w:szCs w:val="24"/>
        </w:rPr>
        <w:t xml:space="preserve">- </w:t>
      </w:r>
      <w:r w:rsidRPr="00F33B03">
        <w:rPr>
          <w:rFonts w:ascii="Trebuchet MS" w:hAnsi="Trebuchet MS"/>
          <w:sz w:val="24"/>
          <w:szCs w:val="24"/>
        </w:rPr>
        <w:t>Înlocuirea plantațiilor pentru struguri de masă și alte culturi perene, inclusiv costuri pentru defrișare, material de plantare, sisteme de susținere, pregătirea solului, lucrări de plantare, sisteme de protecție pentru grindină și ploaie, sisteme de irigaț</w:t>
      </w:r>
      <w:r>
        <w:rPr>
          <w:rFonts w:ascii="Trebuchet MS" w:hAnsi="Trebuchet MS"/>
          <w:sz w:val="24"/>
          <w:szCs w:val="24"/>
        </w:rPr>
        <w:t>ii la nivelul exploatațiilor;</w:t>
      </w:r>
    </w:p>
    <w:p w:rsidR="006047DC" w:rsidRPr="0031406A" w:rsidRDefault="00F33B03" w:rsidP="00F33680">
      <w:pPr>
        <w:spacing w:line="276" w:lineRule="auto"/>
        <w:contextualSpacing/>
        <w:rPr>
          <w:rFonts w:ascii="Trebuchet MS" w:hAnsi="Trebuchet MS"/>
          <w:sz w:val="24"/>
          <w:szCs w:val="24"/>
        </w:rPr>
      </w:pPr>
      <w:r w:rsidRPr="0031406A">
        <w:rPr>
          <w:rFonts w:ascii="Trebuchet MS" w:hAnsi="Trebuchet MS"/>
          <w:sz w:val="24"/>
          <w:szCs w:val="24"/>
        </w:rPr>
        <w:t xml:space="preserve">Cheltuielile legate de înfiinţarea plantaţiilor pentru struguri de masă au un cost/ acţiune standard, care va conduce la valoarea calculată automat a investiţiei legată de înfiinţare prin completarea </w:t>
      </w:r>
      <w:r w:rsidRPr="0031406A">
        <w:rPr>
          <w:rFonts w:ascii="Trebuchet MS" w:hAnsi="Trebuchet MS"/>
          <w:i/>
          <w:sz w:val="24"/>
          <w:szCs w:val="24"/>
        </w:rPr>
        <w:t xml:space="preserve">Anexei </w:t>
      </w:r>
      <w:r w:rsidR="00536CF9" w:rsidRPr="0031406A">
        <w:rPr>
          <w:rFonts w:ascii="Trebuchet MS" w:hAnsi="Trebuchet MS"/>
          <w:i/>
          <w:sz w:val="24"/>
          <w:szCs w:val="24"/>
        </w:rPr>
        <w:t>A</w:t>
      </w:r>
      <w:r w:rsidRPr="0031406A">
        <w:rPr>
          <w:rFonts w:ascii="Trebuchet MS" w:hAnsi="Trebuchet MS"/>
          <w:i/>
          <w:sz w:val="24"/>
          <w:szCs w:val="24"/>
        </w:rPr>
        <w:t>5 din Cererea de finanţare</w:t>
      </w:r>
      <w:r w:rsidRPr="0031406A">
        <w:rPr>
          <w:rFonts w:ascii="Trebuchet MS" w:hAnsi="Trebuchet MS"/>
          <w:sz w:val="24"/>
          <w:szCs w:val="24"/>
        </w:rPr>
        <w:t xml:space="preserve"> cu suprafaţa afectată de investiţie. În cazul solicitantilor neplătitori de TVA, în temeiul legislaţiei naţionale privind TVA-ul, sunt cheltuieli eligibile valorile TVA aferente cheltuielilor eligibile purtatoare de TVA; </w:t>
      </w:r>
    </w:p>
    <w:p w:rsidR="007F0357" w:rsidRPr="00686DE8" w:rsidRDefault="006047DC" w:rsidP="00F33680">
      <w:pPr>
        <w:spacing w:line="276" w:lineRule="auto"/>
        <w:contextualSpacing/>
        <w:rPr>
          <w:rFonts w:ascii="Trebuchet MS" w:eastAsia="Times New Roman" w:hAnsi="Trebuchet MS" w:cs="Times New Roman"/>
          <w:b/>
          <w:sz w:val="24"/>
          <w:szCs w:val="24"/>
        </w:rPr>
      </w:pPr>
      <w:r>
        <w:rPr>
          <w:rFonts w:ascii="Trebuchet MS" w:hAnsi="Trebuchet MS"/>
          <w:sz w:val="24"/>
          <w:szCs w:val="24"/>
        </w:rPr>
        <w:t xml:space="preserve">- </w:t>
      </w:r>
      <w:r w:rsidR="00F33B03" w:rsidRPr="00F33B03">
        <w:rPr>
          <w:rFonts w:ascii="Trebuchet MS" w:hAnsi="Trebuchet MS"/>
          <w:sz w:val="24"/>
          <w:szCs w:val="24"/>
        </w:rPr>
        <w:t>Achiziționarea sau dezvoltarea de software și achiziționarea de brevete, licențe, drepturi de autor, mărci.</w:t>
      </w:r>
    </w:p>
    <w:p w:rsidR="006047DC" w:rsidRPr="00686DE8" w:rsidRDefault="006047DC" w:rsidP="00F33680">
      <w:pPr>
        <w:spacing w:line="276" w:lineRule="auto"/>
        <w:contextualSpacing/>
        <w:rPr>
          <w:rFonts w:ascii="Trebuchet MS" w:eastAsia="Times New Roman" w:hAnsi="Trebuchet MS" w:cs="Times New Roman"/>
          <w:b/>
          <w:sz w:val="24"/>
          <w:szCs w:val="24"/>
        </w:rPr>
      </w:pPr>
    </w:p>
    <w:p w:rsidR="00F33680" w:rsidRPr="0034546A" w:rsidRDefault="00F33680" w:rsidP="00F33680">
      <w:pPr>
        <w:spacing w:line="276" w:lineRule="auto"/>
        <w:contextualSpacing/>
        <w:rPr>
          <w:rFonts w:ascii="Trebuchet MS" w:eastAsia="Times New Roman" w:hAnsi="Trebuchet MS" w:cs="Times New Roman"/>
          <w:b/>
          <w:sz w:val="24"/>
          <w:szCs w:val="24"/>
        </w:rPr>
      </w:pPr>
      <w:r w:rsidRPr="0034546A">
        <w:rPr>
          <w:rFonts w:ascii="Trebuchet MS" w:eastAsia="Times New Roman" w:hAnsi="Trebuchet MS" w:cs="Times New Roman"/>
          <w:b/>
          <w:sz w:val="24"/>
          <w:szCs w:val="24"/>
        </w:rPr>
        <w:t xml:space="preserve">Cheltuielile privind costurile generale ale proiectului sunt: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 cheltuieli pentru consultanță, proiectare, monitorizare și management, inclusiv onorariile pentru consiliere privind durabilitatea economică și de mediu, taxele pentru eliberarea certificatelor, potrivit art. 45 din Regulamentul (UE) nr.1305/ 2013, precum şi cele privind obţinerea avizelor şi autorizaţiilor necesare implementării proiectelor, prevăzute în legislaţia naţională. Cheltuielile privind costurile generale ale proiectului sunt eligibile dacă respectă prevederile art. 45 din Regulamentul (UE) nr.1305/ 2013 şi îndeplinesc cumulativ următoarele condiții: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a) sunt prevăzute sau rezultă din aplicarea legislației în vederea obținerii de avize, acorduri şi autorizații necesare implementării activităților eligibile ale operațiunii sau rezultă din cerințele minime impuse de PNDR 2014 - 2020;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b) sunt aferente, după caz: unor studii şi/ sau analize privind durabilitatea economică și de mediu, studiu de fezabilitate, proiect tehnic, document de avizare a lucrărilor de intervenție, întocmite în conformitate cu prevederile legislației în vigoare;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 xml:space="preserve">c) sunt necesare în procesul de achiziții publice pentru activitățile eligibile ale operațiunii; </w:t>
      </w:r>
    </w:p>
    <w:p w:rsidR="00F33680" w:rsidRPr="0034546A" w:rsidRDefault="00F33680" w:rsidP="00F33680">
      <w:pPr>
        <w:spacing w:line="276" w:lineRule="auto"/>
        <w:contextualSpacing/>
        <w:rPr>
          <w:rFonts w:ascii="Trebuchet MS" w:eastAsia="Times New Roman" w:hAnsi="Trebuchet MS" w:cs="Times New Roman"/>
          <w:sz w:val="24"/>
          <w:szCs w:val="24"/>
        </w:rPr>
      </w:pPr>
      <w:r w:rsidRPr="0034546A">
        <w:rPr>
          <w:rFonts w:ascii="Trebuchet MS" w:eastAsia="Times New Roman" w:hAnsi="Trebuchet MS" w:cs="Times New Roman"/>
          <w:sz w:val="24"/>
          <w:szCs w:val="24"/>
        </w:rPr>
        <w:t>d) sunt aferente activităților de coordonare şi supervizare a execuției şi recepției lucrărilor de construcții – montaj</w:t>
      </w:r>
    </w:p>
    <w:p w:rsidR="006047DC" w:rsidRDefault="00F33680" w:rsidP="00F33680">
      <w:pPr>
        <w:spacing w:line="276" w:lineRule="auto"/>
        <w:contextualSpacing/>
        <w:rPr>
          <w:rFonts w:ascii="Trebuchet MS" w:eastAsia="Times New Roman" w:hAnsi="Trebuchet MS" w:cs="Times New Roman"/>
          <w:sz w:val="24"/>
          <w:szCs w:val="24"/>
          <w:lang w:val="fr-FR"/>
        </w:rPr>
      </w:pPr>
      <w:r w:rsidRPr="0034546A">
        <w:rPr>
          <w:rFonts w:ascii="Trebuchet MS" w:eastAsia="Times New Roman" w:hAnsi="Trebuchet MS" w:cs="Times New Roman"/>
          <w:sz w:val="24"/>
          <w:szCs w:val="24"/>
        </w:rPr>
        <w:t xml:space="preserve">Cheltuielile de consultanţă şi pentru managementul proiectului sunt eligibile dacă respectă condițiile anterior menționate şi se decontează proporțional cu valoarea fiecărei tranşe de plată aferente proiectului. </w:t>
      </w:r>
      <w:r w:rsidRPr="00E52469">
        <w:rPr>
          <w:rFonts w:ascii="Trebuchet MS" w:eastAsia="Times New Roman" w:hAnsi="Trebuchet MS" w:cs="Times New Roman"/>
          <w:sz w:val="24"/>
          <w:szCs w:val="24"/>
          <w:lang w:val="fr-FR"/>
        </w:rPr>
        <w:t xml:space="preserve">Excepție fac cheltuielile de consultanţă pentru întocmirea dosarului Cererii de Finanțare care se pot deconta integral în cadrul primei tranşe de plată. </w:t>
      </w:r>
    </w:p>
    <w:p w:rsidR="00F33680" w:rsidRDefault="00F33680" w:rsidP="00F33680">
      <w:pPr>
        <w:spacing w:line="276" w:lineRule="auto"/>
        <w:contextualSpacing/>
        <w:rPr>
          <w:rFonts w:ascii="Trebuchet MS" w:eastAsia="Times New Roman" w:hAnsi="Trebuchet MS" w:cs="Times New Roman"/>
          <w:sz w:val="24"/>
          <w:szCs w:val="24"/>
          <w:lang w:val="fr-FR"/>
        </w:rPr>
      </w:pPr>
      <w:r w:rsidRPr="00E52469">
        <w:rPr>
          <w:rFonts w:ascii="Trebuchet MS" w:eastAsia="Times New Roman" w:hAnsi="Trebuchet MS" w:cs="Times New Roman"/>
          <w:sz w:val="24"/>
          <w:szCs w:val="24"/>
          <w:lang w:val="fr-FR"/>
        </w:rPr>
        <w:lastRenderedPageBreak/>
        <w:t xml:space="preserve">Costurile generale ale proiectului trebuie să se încadreze în maximum 10% din totalul cheltuielilor eligibile pentru proiectele care prevăd construcții - montaj și în limita a 5% pentru proiectele care prevăd investiții în achiziții simple. </w:t>
      </w:r>
    </w:p>
    <w:p w:rsidR="006047DC" w:rsidRPr="006047DC" w:rsidRDefault="006047DC" w:rsidP="00F33680">
      <w:pPr>
        <w:spacing w:line="276" w:lineRule="auto"/>
        <w:contextualSpacing/>
        <w:rPr>
          <w:rFonts w:ascii="Trebuchet MS" w:eastAsia="Times New Roman" w:hAnsi="Trebuchet MS" w:cs="Times New Roman"/>
          <w:sz w:val="24"/>
          <w:szCs w:val="24"/>
          <w:lang w:val="fr-FR"/>
        </w:rPr>
      </w:pPr>
      <w:r w:rsidRPr="006047DC">
        <w:rPr>
          <w:rFonts w:ascii="Trebuchet MS" w:hAnsi="Trebuchet MS"/>
          <w:sz w:val="24"/>
          <w:szCs w:val="24"/>
        </w:rPr>
        <w:t>Cheltuielile necesare pregatirii tuturor documentelor solicitate pentru intocmirea completarea dosarului cererii de finantare (pană la serrmarea contractului de finantare) precum: cheltuieli pentru studii de teren si proiectare, cheltuieli de organizare (de asistenta) necesare in procesul de achizitii pentru activitatile efectuate inainte de incheierea contractului</w:t>
      </w:r>
      <w:r>
        <w:rPr>
          <w:rFonts w:ascii="Trebuchet MS" w:hAnsi="Trebuchet MS"/>
          <w:sz w:val="24"/>
          <w:szCs w:val="24"/>
        </w:rPr>
        <w:t xml:space="preserve"> de finantare (asistenta pentru </w:t>
      </w:r>
      <w:r w:rsidRPr="006047DC">
        <w:rPr>
          <w:rFonts w:ascii="Trebuchet MS" w:hAnsi="Trebuchet MS"/>
          <w:sz w:val="24"/>
          <w:szCs w:val="24"/>
        </w:rPr>
        <w:t>derularea procedurile de achizitii, elaborarea cererilor de ofertă, a caietelor de sarcini si a altor documente necesare derulării procedurilor de achizitii), cheltuieli aferente studiilor de piată, de evaluare, cheltuieli pentru obtinere avize, acorduri si autorizatii necesare in dosarul cererii de finantare in vederea incheierii contractului de finantare, inclusiv onorariile aferente, pot fi decontate, de asemenea, la prima transă de plată.</w:t>
      </w:r>
    </w:p>
    <w:p w:rsidR="006047DC" w:rsidRDefault="006047DC" w:rsidP="00F33680">
      <w:pPr>
        <w:spacing w:line="276" w:lineRule="auto"/>
        <w:contextualSpacing/>
        <w:rPr>
          <w:rFonts w:ascii="Trebuchet MS" w:eastAsia="Times New Roman" w:hAnsi="Trebuchet MS" w:cs="Times New Roman"/>
          <w:b/>
          <w:sz w:val="24"/>
          <w:szCs w:val="24"/>
          <w:lang w:val="fr-FR"/>
        </w:rPr>
      </w:pPr>
    </w:p>
    <w:p w:rsidR="00F33680" w:rsidRPr="00E52469" w:rsidRDefault="00F33680" w:rsidP="00F33680">
      <w:pPr>
        <w:spacing w:line="276" w:lineRule="auto"/>
        <w:contextualSpacing/>
        <w:rPr>
          <w:rFonts w:ascii="Trebuchet MS" w:eastAsia="Times New Roman" w:hAnsi="Trebuchet MS" w:cs="Times New Roman"/>
          <w:sz w:val="24"/>
          <w:szCs w:val="24"/>
          <w:lang w:val="fr-FR"/>
        </w:rPr>
      </w:pPr>
      <w:r w:rsidRPr="00F33680">
        <w:rPr>
          <w:rFonts w:ascii="Trebuchet MS" w:eastAsia="Times New Roman" w:hAnsi="Trebuchet MS" w:cs="Times New Roman"/>
          <w:b/>
          <w:sz w:val="24"/>
          <w:szCs w:val="24"/>
          <w:lang w:val="fr-FR"/>
        </w:rPr>
        <w:t>Cheltuieli eligibile specifice:</w:t>
      </w:r>
    </w:p>
    <w:p w:rsidR="00F33680" w:rsidRPr="00894D33" w:rsidRDefault="00F33680" w:rsidP="00F33680">
      <w:pPr>
        <w:tabs>
          <w:tab w:val="left" w:pos="270"/>
        </w:tabs>
        <w:spacing w:line="276" w:lineRule="auto"/>
        <w:ind w:left="90"/>
        <w:rPr>
          <w:rFonts w:ascii="Trebuchet MS" w:hAnsi="Trebuchet MS"/>
          <w:b/>
          <w:sz w:val="24"/>
          <w:szCs w:val="24"/>
        </w:rPr>
      </w:pPr>
      <w:r w:rsidRPr="00F33680">
        <w:rPr>
          <w:rFonts w:ascii="Trebuchet MS" w:hAnsi="Trebuchet MS"/>
          <w:sz w:val="24"/>
          <w:szCs w:val="24"/>
        </w:rPr>
        <w:t>•</w:t>
      </w:r>
      <w:r w:rsidRPr="00894D33">
        <w:rPr>
          <w:rFonts w:ascii="Trebuchet MS" w:hAnsi="Trebuchet MS"/>
          <w:b/>
          <w:sz w:val="24"/>
          <w:szCs w:val="24"/>
        </w:rPr>
        <w:tab/>
        <w:t>Modernizarea spaţiilor tehnologice sau de producţie din cadrul exploataţiei</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Achiziţionarea de utilaje agricole moderne pentru modernizarea fermelor vegetale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Modernizarea exploataţiilor apicole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Construirea/modernizarea spaţiilor zootehnice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Construirea/modernizarea de spaţii de depozitare pentru 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centre de colectare a laptelui</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Achiziţia de maşini de transport frigorifice pentru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Achiziţia unui abator mobil pentru bovine/porcine/ovine/caprine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unităţi de procesare pentru lapte/carne/legume/fructe/cereale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Modernizarea unităţilor de procesare carne/lapte</w:t>
      </w:r>
    </w:p>
    <w:p w:rsidR="00F33680" w:rsidRPr="00894D33"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Construirea de spaţii de depozitare pentru legume/fructe</w:t>
      </w:r>
    </w:p>
    <w:p w:rsidR="001C5352" w:rsidRDefault="00F33680" w:rsidP="00F33680">
      <w:pPr>
        <w:tabs>
          <w:tab w:val="left" w:pos="270"/>
        </w:tabs>
        <w:spacing w:line="276" w:lineRule="auto"/>
        <w:ind w:left="90"/>
        <w:rPr>
          <w:rFonts w:ascii="Trebuchet MS" w:hAnsi="Trebuchet MS"/>
          <w:b/>
          <w:sz w:val="24"/>
          <w:szCs w:val="24"/>
        </w:rPr>
      </w:pPr>
      <w:r w:rsidRPr="00894D33">
        <w:rPr>
          <w:rFonts w:ascii="Trebuchet MS" w:hAnsi="Trebuchet MS"/>
          <w:b/>
          <w:sz w:val="24"/>
          <w:szCs w:val="24"/>
        </w:rPr>
        <w:t>•</w:t>
      </w:r>
      <w:r w:rsidRPr="00894D33">
        <w:rPr>
          <w:rFonts w:ascii="Trebuchet MS" w:hAnsi="Trebuchet MS"/>
          <w:b/>
          <w:sz w:val="24"/>
          <w:szCs w:val="24"/>
        </w:rPr>
        <w:tab/>
        <w:t>Infiinţare/modernizare de sere/solarii pentru legume</w:t>
      </w:r>
    </w:p>
    <w:p w:rsidR="002E0A65" w:rsidRPr="00B927C1" w:rsidRDefault="002E0A65" w:rsidP="002E0A65">
      <w:pPr>
        <w:tabs>
          <w:tab w:val="left" w:pos="270"/>
        </w:tabs>
        <w:spacing w:line="276" w:lineRule="auto"/>
        <w:ind w:left="90"/>
        <w:rPr>
          <w:rFonts w:ascii="Trebuchet MS" w:eastAsia="Calibri" w:hAnsi="Trebuchet MS" w:cs="Times New Roman"/>
          <w:b/>
          <w:sz w:val="24"/>
          <w:szCs w:val="24"/>
          <w:lang w:val="fr-FR"/>
        </w:rPr>
      </w:pPr>
      <w:r w:rsidRPr="00B927C1">
        <w:rPr>
          <w:rFonts w:ascii="Trebuchet MS" w:hAnsi="Trebuchet MS"/>
          <w:b/>
          <w:sz w:val="24"/>
          <w:szCs w:val="24"/>
        </w:rPr>
        <w:t xml:space="preserve">• </w:t>
      </w:r>
      <w:r w:rsidRPr="00B927C1">
        <w:rPr>
          <w:rFonts w:ascii="Trebuchet MS" w:eastAsia="Calibri" w:hAnsi="Trebuchet MS" w:cs="Times New Roman"/>
          <w:b/>
          <w:sz w:val="24"/>
          <w:szCs w:val="24"/>
          <w:lang w:val="fr-FR"/>
        </w:rPr>
        <w:t>Construirea/modernizarea si dotarea spatiilor de depozitare pentru fructe/legume;</w:t>
      </w:r>
    </w:p>
    <w:p w:rsidR="002E0A65" w:rsidRPr="00B927C1" w:rsidRDefault="002E0A65" w:rsidP="002E0A65">
      <w:pPr>
        <w:spacing w:after="240"/>
        <w:contextualSpacing/>
        <w:rPr>
          <w:rFonts w:ascii="Trebuchet MS" w:eastAsia="Calibri" w:hAnsi="Trebuchet MS" w:cs="Times New Roman"/>
          <w:b/>
          <w:sz w:val="24"/>
          <w:szCs w:val="24"/>
          <w:lang w:val="fr-FR"/>
        </w:rPr>
      </w:pPr>
      <w:r w:rsidRPr="00B927C1">
        <w:rPr>
          <w:rFonts w:ascii="Trebuchet MS" w:hAnsi="Trebuchet MS"/>
          <w:b/>
          <w:sz w:val="24"/>
          <w:szCs w:val="24"/>
        </w:rPr>
        <w:t xml:space="preserve">• </w:t>
      </w:r>
      <w:r w:rsidRPr="00B927C1">
        <w:rPr>
          <w:rFonts w:ascii="Trebuchet MS" w:eastAsia="Calibri" w:hAnsi="Trebuchet MS" w:cs="Times New Roman"/>
          <w:b/>
          <w:sz w:val="24"/>
          <w:szCs w:val="24"/>
          <w:lang w:val="fr-FR"/>
        </w:rPr>
        <w:t>Achiziţionarea de utilaje agricole moderne pentru modernizarea fermelor pomicole;</w:t>
      </w:r>
    </w:p>
    <w:p w:rsidR="002E0A65" w:rsidRPr="00894D33" w:rsidRDefault="002E0A65" w:rsidP="00F33680">
      <w:pPr>
        <w:tabs>
          <w:tab w:val="left" w:pos="270"/>
        </w:tabs>
        <w:spacing w:line="276" w:lineRule="auto"/>
        <w:ind w:left="90"/>
        <w:rPr>
          <w:rFonts w:ascii="Trebuchet MS" w:hAnsi="Trebuchet MS"/>
          <w:b/>
          <w:sz w:val="24"/>
          <w:szCs w:val="24"/>
        </w:rPr>
      </w:pPr>
    </w:p>
    <w:p w:rsidR="00F33680" w:rsidRPr="0034546A" w:rsidRDefault="00F33680" w:rsidP="0031637C">
      <w:pPr>
        <w:pStyle w:val="Titlu2"/>
        <w:rPr>
          <w:lang w:val="fr-FR"/>
        </w:rPr>
      </w:pPr>
    </w:p>
    <w:p w:rsidR="001C5352" w:rsidRPr="0034546A" w:rsidRDefault="001C5352" w:rsidP="0031637C">
      <w:pPr>
        <w:pStyle w:val="Titlu2"/>
        <w:rPr>
          <w:lang w:val="fr-FR"/>
        </w:rPr>
      </w:pPr>
      <w:bookmarkStart w:id="7" w:name="_Toc504115550"/>
      <w:r w:rsidRPr="0034546A">
        <w:rPr>
          <w:lang w:val="fr-FR"/>
        </w:rPr>
        <w:t xml:space="preserve">2.4 TIPURI DE </w:t>
      </w:r>
      <w:r w:rsidR="001721BA" w:rsidRPr="0034546A">
        <w:rPr>
          <w:lang w:val="fr-FR"/>
        </w:rPr>
        <w:t>INVESTIȚII</w:t>
      </w:r>
      <w:r w:rsidRPr="0034546A">
        <w:rPr>
          <w:lang w:val="fr-FR"/>
        </w:rPr>
        <w:t xml:space="preserve"> ȘI CHELTUIELI </w:t>
      </w:r>
      <w:proofErr w:type="gramStart"/>
      <w:r w:rsidR="00680BFD" w:rsidRPr="0034546A">
        <w:rPr>
          <w:lang w:val="fr-FR"/>
        </w:rPr>
        <w:t>NE</w:t>
      </w:r>
      <w:r w:rsidRPr="0034546A">
        <w:rPr>
          <w:lang w:val="fr-FR"/>
        </w:rPr>
        <w:t>ELIGIBILE:</w:t>
      </w:r>
      <w:bookmarkEnd w:id="7"/>
      <w:proofErr w:type="gramEnd"/>
    </w:p>
    <w:p w:rsidR="00F33680" w:rsidRDefault="00F33680" w:rsidP="00F33680">
      <w:pPr>
        <w:autoSpaceDE w:val="0"/>
        <w:autoSpaceDN w:val="0"/>
        <w:adjustRightInd w:val="0"/>
        <w:rPr>
          <w:rFonts w:ascii="Trebuchet MS" w:hAnsi="Trebuchet MS" w:cs="Calibri"/>
          <w:sz w:val="24"/>
          <w:szCs w:val="24"/>
        </w:rPr>
      </w:pPr>
    </w:p>
    <w:p w:rsidR="001C5352" w:rsidRPr="00F33680" w:rsidRDefault="00F33680" w:rsidP="001C5352">
      <w:pPr>
        <w:autoSpaceDE w:val="0"/>
        <w:autoSpaceDN w:val="0"/>
        <w:adjustRightInd w:val="0"/>
        <w:rPr>
          <w:rFonts w:ascii="Trebuchet MS" w:hAnsi="Trebuchet MS"/>
          <w:b/>
          <w:sz w:val="24"/>
          <w:szCs w:val="24"/>
        </w:rPr>
      </w:pPr>
      <w:r w:rsidRPr="00F33680">
        <w:rPr>
          <w:rFonts w:ascii="Trebuchet MS" w:hAnsi="Trebuchet MS"/>
          <w:b/>
          <w:sz w:val="24"/>
          <w:szCs w:val="24"/>
        </w:rPr>
        <w:t xml:space="preserve">Nu sunt eligibile: </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cheltuielile cu achiziţionarea de bunuri și echipamente „second hand”;</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lastRenderedPageBreak/>
        <w:t xml:space="preserve">• achiziția de clădiri;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construcția și modenizarea locuințelor;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producerea de biocombustibili și peleți;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achiziția de drepturi de producție agricolă, de drepturi la plată, animale, plante anuale și plantarea acestora din urmă;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generate de investițiile în culturi energetice din specii forestiere cu ciclu scurt de producție (inclusiv cheltuielile cu achiziționarea materialului săditor și lucrările aferente înființării acestor culturii);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întreținerea culturilor agricole;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achiziția de cap tractor; </w:t>
      </w:r>
    </w:p>
    <w:p w:rsidR="00F33680" w:rsidRPr="00F33680"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cheltuielile cu spațiile ce deservesc activitatea generală a exploatației agricole: birouri administrative, săli de sedințe, săli de protocol, spații de cazare etc; </w:t>
      </w:r>
    </w:p>
    <w:p w:rsidR="006047DC" w:rsidRDefault="00F33680" w:rsidP="00F33680">
      <w:pPr>
        <w:autoSpaceDE w:val="0"/>
        <w:autoSpaceDN w:val="0"/>
        <w:adjustRightInd w:val="0"/>
        <w:rPr>
          <w:rFonts w:ascii="Trebuchet MS" w:hAnsi="Trebuchet MS"/>
          <w:sz w:val="24"/>
          <w:szCs w:val="24"/>
        </w:rPr>
      </w:pPr>
      <w:r w:rsidRPr="00F33680">
        <w:rPr>
          <w:rFonts w:ascii="Trebuchet MS" w:hAnsi="Trebuchet MS"/>
          <w:sz w:val="24"/>
          <w:szCs w:val="24"/>
        </w:rPr>
        <w:t>• cheltuielile privind producţia primară, procesarea și comercializarea produselor vinicole sprijinite prin Programul naţional de sprijin al României în sectorul vitivinicol 2014-2018, după cum urmează: Restructurare/înființarea/reconversia plantațiilor de viță de vie pentru vin (podgorii)</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Pr>
          <w:rFonts w:ascii="Trebuchet MS" w:hAnsi="Trebuchet MS"/>
          <w:sz w:val="24"/>
          <w:szCs w:val="24"/>
        </w:rPr>
        <w:t>cheltuieli finantate prin PN</w:t>
      </w:r>
      <w:r w:rsidRPr="006047DC">
        <w:rPr>
          <w:rFonts w:ascii="Trebuchet MS" w:hAnsi="Trebuchet MS"/>
          <w:sz w:val="24"/>
          <w:szCs w:val="24"/>
        </w:rPr>
        <w:t>S;</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imbunatatirea conditilor de depozitare/cupajare/maturare a vinului prin achizitia de recipiente confectionate din lemn;</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 xml:space="preserve"> imbunatatirea managementului pivnitei prin achizitia de computere si software specializat de imbunatatire a calitatii in transportul si prelucrarea strugurilor, productia de vin si de prelucrare si depozitare a materiilor prime si a produselor; echipament de calculator si programe conexe specializate care vizeaza controlul echipamentului tehnologic pentru prelucrare, depozitare si manipulare a produsului; programe de computer pentru managementul pivnitei;</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efectuate inaintea semnarii contractului de finantare a proiectului, cu exceptia costurilor generale definite la art. 45, alin. (2), lit.c) a R (UE) nr. 1305/2013 care pot fi realizate inainte de depunerea cererii de finantare;</w:t>
      </w:r>
    </w:p>
    <w:p w:rsidR="006047DC" w:rsidRDefault="006047DC" w:rsidP="00F33680">
      <w:pPr>
        <w:autoSpaceDE w:val="0"/>
        <w:autoSpaceDN w:val="0"/>
        <w:adjustRightInd w:val="0"/>
        <w:rPr>
          <w:rFonts w:ascii="Trebuchet MS" w:hAnsi="Trebuchet MS"/>
          <w:sz w:val="24"/>
          <w:szCs w:val="24"/>
        </w:rPr>
      </w:pPr>
      <w:r>
        <w:rPr>
          <w:rFonts w:ascii="Trebuchet MS" w:hAnsi="Trebuchet MS"/>
          <w:sz w:val="24"/>
          <w:szCs w:val="24"/>
        </w:rPr>
        <w:t>•</w:t>
      </w:r>
      <w:r w:rsidRPr="006047DC">
        <w:rPr>
          <w:rFonts w:ascii="Trebuchet MS" w:hAnsi="Trebuchet MS"/>
          <w:sz w:val="24"/>
          <w:szCs w:val="24"/>
        </w:rPr>
        <w:t xml:space="preserve"> cheltuieli cu achizitia mijloacelor de transport pentru uz personal si transport persoane; cheltuieli cu investitiile ce fac obiectul dublei finantari care vizeaza aceleasi costuri eligibile; cheltuieli neeligibile in conformitate cu art.69, alin.(3) din R(UE) nr. 1303/2013 si anume: dobanzi debitoare, cu exceptia celor referitoare la granturi acordate sub forma unei subventii pentru dobanda sau a unei subventii pentru comisioanele de garantare, achizitionarea de terenuri neconstruite si construite, taxa pe valoare adaugata, cu exceptia cazul in care aceasta nu se poate recupera in temeiul legislatiei nationale privind TVA-ul si a prevederilor specifice pentru instrumente financiare; in cazul contractelor de leasing, celelalte costuri legate de de contractele de leasing cum ar fi marja locatorului, costurile de refinantare a dobanzilor, cheltuielile generale si cheltuielile de asigurare. </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Cheltuieli cu spatiile ce deservesc activitatea generala a exploatatiei agricole: birouri administrative, sali de sedinte, sali de protocol, spatii de cazare etc.</w:t>
      </w:r>
    </w:p>
    <w:p w:rsidR="006047DC" w:rsidRDefault="006047DC" w:rsidP="00F33680">
      <w:pPr>
        <w:autoSpaceDE w:val="0"/>
        <w:autoSpaceDN w:val="0"/>
        <w:adjustRightInd w:val="0"/>
        <w:rPr>
          <w:rFonts w:ascii="Trebuchet MS" w:hAnsi="Trebuchet MS"/>
          <w:sz w:val="24"/>
          <w:szCs w:val="24"/>
        </w:rPr>
      </w:pPr>
      <w:r w:rsidRPr="00F33680">
        <w:rPr>
          <w:rFonts w:ascii="Trebuchet MS" w:hAnsi="Trebuchet MS"/>
          <w:sz w:val="24"/>
          <w:szCs w:val="24"/>
        </w:rPr>
        <w:t xml:space="preserve">• </w:t>
      </w:r>
      <w:r w:rsidRPr="006047DC">
        <w:rPr>
          <w:rFonts w:ascii="Trebuchet MS" w:hAnsi="Trebuchet MS"/>
          <w:sz w:val="24"/>
          <w:szCs w:val="24"/>
        </w:rPr>
        <w:t>Costuri generale legate de cheltuielile privind onorariile/tarifele pentru specialisti (arhitecti/sau ingineri, consultanti de orice fel), pentru consultant</w:t>
      </w:r>
      <w:r>
        <w:rPr>
          <w:rFonts w:ascii="Trebuchet MS" w:hAnsi="Trebuchet MS"/>
          <w:sz w:val="24"/>
          <w:szCs w:val="24"/>
        </w:rPr>
        <w:t>a</w:t>
      </w:r>
      <w:r w:rsidRPr="006047DC">
        <w:rPr>
          <w:rFonts w:ascii="Trebuchet MS" w:hAnsi="Trebuchet MS"/>
          <w:sz w:val="24"/>
          <w:szCs w:val="24"/>
        </w:rPr>
        <w:t xml:space="preserve">, studii de fezabilitate, achizitie de patente </w:t>
      </w:r>
      <w:r>
        <w:rPr>
          <w:rFonts w:ascii="Trebuchet MS" w:hAnsi="Trebuchet MS"/>
          <w:sz w:val="24"/>
          <w:szCs w:val="24"/>
        </w:rPr>
        <w:t>s</w:t>
      </w:r>
      <w:r w:rsidRPr="006047DC">
        <w:rPr>
          <w:rFonts w:ascii="Trebuchet MS" w:hAnsi="Trebuchet MS"/>
          <w:sz w:val="24"/>
          <w:szCs w:val="24"/>
        </w:rPr>
        <w:t xml:space="preserve">i licente, inregistrarea marcilor si desenelor industriale, cheltuieli de autorizare si alte costuri generate de cele de mai sus. </w:t>
      </w:r>
    </w:p>
    <w:p w:rsidR="006047DC" w:rsidRDefault="006047DC" w:rsidP="00F33680">
      <w:pPr>
        <w:autoSpaceDE w:val="0"/>
        <w:autoSpaceDN w:val="0"/>
        <w:adjustRightInd w:val="0"/>
        <w:rPr>
          <w:rFonts w:ascii="Trebuchet MS" w:hAnsi="Trebuchet MS"/>
          <w:sz w:val="24"/>
          <w:szCs w:val="24"/>
        </w:rPr>
      </w:pPr>
    </w:p>
    <w:p w:rsidR="00F33680" w:rsidRPr="006047DC" w:rsidRDefault="006047DC" w:rsidP="00F33680">
      <w:pPr>
        <w:autoSpaceDE w:val="0"/>
        <w:autoSpaceDN w:val="0"/>
        <w:adjustRightInd w:val="0"/>
        <w:rPr>
          <w:rFonts w:ascii="Trebuchet MS" w:hAnsi="Trebuchet MS"/>
          <w:sz w:val="24"/>
          <w:szCs w:val="24"/>
        </w:rPr>
      </w:pPr>
      <w:r w:rsidRPr="006047DC">
        <w:rPr>
          <w:rFonts w:ascii="Trebuchet MS" w:hAnsi="Trebuchet MS"/>
          <w:sz w:val="24"/>
          <w:szCs w:val="24"/>
        </w:rPr>
        <w:t xml:space="preserve">Actiunile eligibile vor respecta toate prevederile actelor normative si ale documentelor prevazute in Ghidul solicitantului </w:t>
      </w:r>
      <w:r w:rsidRPr="00635455">
        <w:rPr>
          <w:rFonts w:ascii="Trebuchet MS" w:hAnsi="Trebuchet MS"/>
          <w:sz w:val="24"/>
          <w:szCs w:val="24"/>
        </w:rPr>
        <w:t>la cap. 2.3</w:t>
      </w:r>
      <w:r w:rsidRPr="006047DC">
        <w:rPr>
          <w:rFonts w:ascii="Trebuchet MS" w:hAnsi="Trebuchet MS"/>
          <w:sz w:val="24"/>
          <w:szCs w:val="24"/>
        </w:rPr>
        <w:t>, inclusiv prevederile HG 226/2013, cu modificarile si completarile ulterioare si ale PNDR (subcap. 8.1 si sM 19.2).</w:t>
      </w:r>
    </w:p>
    <w:p w:rsidR="006047DC" w:rsidRDefault="006047DC" w:rsidP="00F33680">
      <w:pPr>
        <w:autoSpaceDE w:val="0"/>
        <w:autoSpaceDN w:val="0"/>
        <w:adjustRightInd w:val="0"/>
        <w:rPr>
          <w:rFonts w:ascii="Trebuchet MS" w:hAnsi="Trebuchet MS" w:cs="Calibri-Bold"/>
          <w:b/>
          <w:bCs/>
          <w:sz w:val="24"/>
          <w:szCs w:val="24"/>
        </w:rPr>
      </w:pPr>
    </w:p>
    <w:p w:rsidR="0042086D" w:rsidRPr="00860159" w:rsidRDefault="0042086D" w:rsidP="00F33680">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rsidR="0042086D" w:rsidRPr="00860159" w:rsidRDefault="0042086D" w:rsidP="0042086D">
      <w:pPr>
        <w:autoSpaceDE w:val="0"/>
        <w:autoSpaceDN w:val="0"/>
        <w:adjustRightInd w:val="0"/>
        <w:rPr>
          <w:rFonts w:ascii="Trebuchet MS" w:hAnsi="Trebuchet MS" w:cs="Calibri"/>
          <w:sz w:val="24"/>
          <w:szCs w:val="24"/>
        </w:rPr>
      </w:pP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rsidR="00B63C0F" w:rsidRDefault="00B63C0F" w:rsidP="0042086D">
      <w:pPr>
        <w:autoSpaceDE w:val="0"/>
        <w:autoSpaceDN w:val="0"/>
        <w:adjustRightInd w:val="0"/>
        <w:rPr>
          <w:rFonts w:ascii="Trebuchet MS" w:hAnsi="Trebuchet MS" w:cs="Calibri"/>
          <w:sz w:val="24"/>
          <w:szCs w:val="24"/>
        </w:rPr>
      </w:pPr>
    </w:p>
    <w:p w:rsidR="00B63C0F" w:rsidRPr="0034546A" w:rsidRDefault="00B63C0F" w:rsidP="0031637C">
      <w:pPr>
        <w:pStyle w:val="Titlu2"/>
        <w:rPr>
          <w:lang w:val="fr-FR"/>
        </w:rPr>
      </w:pPr>
      <w:bookmarkStart w:id="8" w:name="_Toc504115551"/>
      <w:r w:rsidRPr="0034546A">
        <w:rPr>
          <w:lang w:val="fr-FR"/>
        </w:rPr>
        <w:t>2.5 CRITERII DE SELECȚIE A PROIECTULUI</w:t>
      </w:r>
      <w:bookmarkEnd w:id="8"/>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w:t>
      </w:r>
      <w:r w:rsidR="00EF4D51">
        <w:rPr>
          <w:rFonts w:ascii="Trebuchet MS" w:hAnsi="Trebuchet MS"/>
          <w:sz w:val="24"/>
          <w:szCs w:val="24"/>
          <w:lang w:val="fr-FR"/>
        </w:rPr>
        <w:t>selectie</w:t>
      </w:r>
      <w:bookmarkStart w:id="9" w:name="_GoBack"/>
      <w:bookmarkEnd w:id="9"/>
      <w:r w:rsidR="00E60B72">
        <w:rPr>
          <w:rFonts w:ascii="Trebuchet MS" w:hAnsi="Trebuchet MS"/>
          <w:sz w:val="24"/>
          <w:szCs w:val="24"/>
          <w:lang w:val="fr-FR"/>
        </w:rPr>
        <w:t xml:space="preserve"> este de </w:t>
      </w:r>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puncte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1"/>
        <w:tblW w:w="0" w:type="auto"/>
        <w:tblLook w:val="04A0" w:firstRow="1" w:lastRow="0" w:firstColumn="1" w:lastColumn="0" w:noHBand="0" w:noVBand="1"/>
      </w:tblPr>
      <w:tblGrid>
        <w:gridCol w:w="6835"/>
        <w:gridCol w:w="2181"/>
      </w:tblGrid>
      <w:tr w:rsidR="003B1DF6" w:rsidRPr="00E1623F" w:rsidTr="00BE3656">
        <w:tc>
          <w:tcPr>
            <w:tcW w:w="6835"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0" w:name="_Hlk493252938"/>
            <w:r w:rsidRPr="00E1623F">
              <w:rPr>
                <w:rFonts w:ascii="Trebuchet MS" w:eastAsia="SymbolMT" w:hAnsi="Trebuchet MS" w:cs="Calibri"/>
                <w:sz w:val="24"/>
                <w:szCs w:val="24"/>
                <w:lang w:val="fr-FR"/>
              </w:rPr>
              <w:t xml:space="preserve">Criterii de </w:t>
            </w:r>
            <w:r w:rsidR="00F80850">
              <w:rPr>
                <w:rFonts w:ascii="Trebuchet MS" w:eastAsia="SymbolMT" w:hAnsi="Trebuchet MS" w:cs="Calibri"/>
                <w:sz w:val="24"/>
                <w:szCs w:val="24"/>
                <w:lang w:val="fr-FR"/>
              </w:rPr>
              <w:t>selectie</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Punctaj</w:t>
            </w:r>
          </w:p>
        </w:tc>
      </w:tr>
      <w:tr w:rsidR="003B1DF6" w:rsidRPr="00E1623F" w:rsidTr="00BE3656">
        <w:trPr>
          <w:trHeight w:val="1493"/>
        </w:trPr>
        <w:tc>
          <w:tcPr>
            <w:tcW w:w="6835" w:type="dxa"/>
          </w:tcPr>
          <w:p w:rsidR="003B1DF6" w:rsidRPr="00B27AE9" w:rsidRDefault="00240EA2" w:rsidP="003B1DF6">
            <w:pPr>
              <w:autoSpaceDE w:val="0"/>
              <w:autoSpaceDN w:val="0"/>
              <w:adjustRightInd w:val="0"/>
              <w:spacing w:after="160" w:line="259" w:lineRule="auto"/>
              <w:rPr>
                <w:rFonts w:ascii="Trebuchet MS" w:eastAsia="SymbolMT" w:hAnsi="Trebuchet MS" w:cs="Calibri"/>
                <w:b/>
                <w:sz w:val="24"/>
                <w:szCs w:val="24"/>
              </w:rPr>
            </w:pPr>
            <w:r w:rsidRPr="00B27AE9">
              <w:rPr>
                <w:rFonts w:ascii="Trebuchet MS" w:eastAsia="SymbolMT" w:hAnsi="Trebuchet MS" w:cs="Calibri"/>
                <w:b/>
                <w:sz w:val="24"/>
                <w:szCs w:val="24"/>
              </w:rPr>
              <w:t xml:space="preserve">CS1. </w:t>
            </w:r>
            <w:r w:rsidR="00B27AE9" w:rsidRPr="00B27AE9">
              <w:rPr>
                <w:rFonts w:ascii="Trebuchet MS" w:hAnsi="Trebuchet MS"/>
                <w:b/>
                <w:sz w:val="24"/>
                <w:szCs w:val="24"/>
              </w:rPr>
              <w:t>Proiectele care utilizează  materiale și resurse locale din teritoriu</w:t>
            </w:r>
          </w:p>
          <w:p w:rsidR="00B27AE9" w:rsidRPr="00B27AE9" w:rsidRDefault="003B1DF6" w:rsidP="00B27AE9">
            <w:pPr>
              <w:autoSpaceDE w:val="0"/>
              <w:autoSpaceDN w:val="0"/>
              <w:adjustRightInd w:val="0"/>
              <w:spacing w:after="160" w:line="259" w:lineRule="auto"/>
              <w:jc w:val="both"/>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00B27AE9" w:rsidRPr="00B27AE9">
              <w:rPr>
                <w:rFonts w:ascii="Trebuchet MS" w:eastAsia="SymbolMT" w:hAnsi="Trebuchet MS" w:cs="Calibri"/>
                <w:sz w:val="24"/>
                <w:szCs w:val="24"/>
              </w:rPr>
              <w:t>Pentru punctarea acestui criteriu de selecție beneficiarul prezintă în cadrul Memoriului Justificativ aferent investiției produsele, respectiv furnizorul materialelor și/sau resurselor locale din teritoriu (după caz o convenție, precontract, etc).</w:t>
            </w:r>
          </w:p>
          <w:p w:rsidR="00A27B64" w:rsidRPr="00E1623F" w:rsidRDefault="00B27AE9" w:rsidP="00B27AE9">
            <w:pPr>
              <w:autoSpaceDE w:val="0"/>
              <w:autoSpaceDN w:val="0"/>
              <w:adjustRightInd w:val="0"/>
              <w:spacing w:after="160" w:line="259" w:lineRule="auto"/>
              <w:jc w:val="both"/>
              <w:rPr>
                <w:rFonts w:ascii="Trebuchet MS" w:eastAsia="SymbolMT" w:hAnsi="Trebuchet MS" w:cs="Calibri"/>
                <w:b/>
                <w:sz w:val="24"/>
                <w:szCs w:val="24"/>
                <w:lang w:val="fr-FR"/>
              </w:rPr>
            </w:pPr>
            <w:r w:rsidRPr="00B27AE9">
              <w:rPr>
                <w:rFonts w:ascii="Trebuchet MS" w:eastAsia="SymbolMT" w:hAnsi="Trebuchet MS" w:cs="Calibri"/>
                <w:b/>
                <w:sz w:val="24"/>
                <w:szCs w:val="24"/>
                <w:lang w:val="fr-FR"/>
              </w:rPr>
              <w:t xml:space="preserve">Documente de </w:t>
            </w:r>
            <w:proofErr w:type="gramStart"/>
            <w:r w:rsidRPr="00B27AE9">
              <w:rPr>
                <w:rFonts w:ascii="Trebuchet MS" w:eastAsia="SymbolMT" w:hAnsi="Trebuchet MS" w:cs="Calibri"/>
                <w:b/>
                <w:sz w:val="24"/>
                <w:szCs w:val="24"/>
                <w:lang w:val="fr-FR"/>
              </w:rPr>
              <w:t>verificat:</w:t>
            </w:r>
            <w:proofErr w:type="gramEnd"/>
            <w:r w:rsidRPr="00B27AE9">
              <w:rPr>
                <w:rFonts w:ascii="Trebuchet MS" w:eastAsia="SymbolMT" w:hAnsi="Trebuchet MS" w:cs="Calibri"/>
                <w:b/>
                <w:sz w:val="24"/>
                <w:szCs w:val="24"/>
                <w:lang w:val="fr-FR"/>
              </w:rPr>
              <w:t xml:space="preserve"> </w:t>
            </w:r>
            <w:r w:rsidRPr="00B27AE9">
              <w:rPr>
                <w:rFonts w:ascii="Trebuchet MS" w:eastAsia="SymbolMT" w:hAnsi="Trebuchet MS" w:cs="Calibri"/>
                <w:sz w:val="24"/>
                <w:szCs w:val="24"/>
                <w:lang w:val="fr-FR"/>
              </w:rPr>
              <w:t>Memoriul justificativ, Cererea de finanțare, Bugetul indicativ (conveție, precontract,etc. ,după caz)</w:t>
            </w:r>
          </w:p>
        </w:tc>
        <w:tc>
          <w:tcPr>
            <w:tcW w:w="2181" w:type="dxa"/>
          </w:tcPr>
          <w:p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003B1DF6" w:rsidRPr="00E1623F">
              <w:rPr>
                <w:rFonts w:ascii="Trebuchet MS" w:eastAsia="SymbolMT" w:hAnsi="Trebuchet MS" w:cs="Calibri"/>
                <w:sz w:val="24"/>
                <w:szCs w:val="24"/>
                <w:lang w:val="en-US"/>
              </w:rPr>
              <w:t xml:space="preserve"> pct</w:t>
            </w:r>
          </w:p>
        </w:tc>
      </w:tr>
      <w:tr w:rsidR="003B1DF6" w:rsidRPr="00E1623F" w:rsidTr="00BE3656">
        <w:tc>
          <w:tcPr>
            <w:tcW w:w="6835" w:type="dxa"/>
          </w:tcPr>
          <w:p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B27AE9" w:rsidRPr="004E5486">
              <w:rPr>
                <w:rFonts w:ascii="Trebuchet MS" w:hAnsi="Trebuchet MS"/>
                <w:b/>
                <w:sz w:val="24"/>
                <w:szCs w:val="24"/>
              </w:rPr>
              <w:t>Proiectele care utilizează  energia produsă din surse regenerabile</w:t>
            </w:r>
          </w:p>
          <w:p w:rsidR="004E5486" w:rsidRPr="00D871FD" w:rsidRDefault="004E5486" w:rsidP="004E5486">
            <w:pPr>
              <w:autoSpaceDE w:val="0"/>
              <w:autoSpaceDN w:val="0"/>
              <w:adjustRightInd w:val="0"/>
              <w:spacing w:after="160" w:line="259" w:lineRule="auto"/>
              <w:rPr>
                <w:rFonts w:ascii="Trebuchet MS" w:eastAsia="SymbolMT" w:hAnsi="Trebuchet MS" w:cs="Calibri"/>
                <w:sz w:val="24"/>
                <w:szCs w:val="24"/>
              </w:rPr>
            </w:pPr>
            <w:r w:rsidRPr="00D871FD">
              <w:rPr>
                <w:rFonts w:ascii="Trebuchet MS" w:eastAsia="SymbolMT" w:hAnsi="Trebuchet MS" w:cs="Calibri"/>
                <w:sz w:val="24"/>
                <w:szCs w:val="24"/>
              </w:rPr>
              <w:t>Pentru punctarea acestui criteriu proiectul prevede investitii in domeniul eficientizării energetice a clădirilor/ și sau producerea energiei din surse regenerabile. Criteriul va fi punctat proporțional cu ponderea acestor investiții din valoarea totală eligibilă a proiectului:</w:t>
            </w:r>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r w:rsidRPr="004E5486">
              <w:rPr>
                <w:rFonts w:ascii="Trebuchet MS" w:eastAsia="SymbolMT" w:hAnsi="Trebuchet MS" w:cs="Calibri"/>
                <w:sz w:val="24"/>
                <w:szCs w:val="24"/>
                <w:lang w:val="fr-FR"/>
              </w:rPr>
              <w:t xml:space="preserve">Cheltuielile cu exploatarea resurselor de energie regenerabilă reprezintă mai mult de 5% din bugetul proiectului – 15 </w:t>
            </w:r>
            <w:proofErr w:type="gramStart"/>
            <w:r w:rsidRPr="004E5486">
              <w:rPr>
                <w:rFonts w:ascii="Trebuchet MS" w:eastAsia="SymbolMT" w:hAnsi="Trebuchet MS" w:cs="Calibri"/>
                <w:sz w:val="24"/>
                <w:szCs w:val="24"/>
                <w:lang w:val="fr-FR"/>
              </w:rPr>
              <w:t>puncte;</w:t>
            </w:r>
            <w:proofErr w:type="gramEnd"/>
          </w:p>
          <w:p w:rsidR="004E5486" w:rsidRPr="004E5486" w:rsidRDefault="004E5486" w:rsidP="004E5486">
            <w:pPr>
              <w:numPr>
                <w:ilvl w:val="0"/>
                <w:numId w:val="24"/>
              </w:numPr>
              <w:autoSpaceDE w:val="0"/>
              <w:autoSpaceDN w:val="0"/>
              <w:adjustRightInd w:val="0"/>
              <w:spacing w:after="160" w:line="259" w:lineRule="auto"/>
              <w:contextualSpacing/>
              <w:rPr>
                <w:rFonts w:ascii="Trebuchet MS" w:eastAsia="SymbolMT" w:hAnsi="Trebuchet MS" w:cs="Calibri"/>
                <w:sz w:val="24"/>
                <w:szCs w:val="24"/>
                <w:lang w:val="fr-FR"/>
              </w:rPr>
            </w:pPr>
            <w:r w:rsidRPr="004E5486">
              <w:rPr>
                <w:rFonts w:ascii="Trebuchet MS" w:eastAsia="SymbolMT" w:hAnsi="Trebuchet MS" w:cs="Calibri"/>
                <w:sz w:val="24"/>
                <w:szCs w:val="24"/>
                <w:lang w:val="fr-FR"/>
              </w:rPr>
              <w:lastRenderedPageBreak/>
              <w:t>Cheltuielile cu exploatarea resurselor de energie regenerabilă reprezintă mai puțin de 5% din bugetul proiectului – 0 puncte</w:t>
            </w:r>
          </w:p>
          <w:p w:rsidR="00A27B64" w:rsidRPr="00E1623F" w:rsidRDefault="004E5486" w:rsidP="004E5486">
            <w:pPr>
              <w:autoSpaceDE w:val="0"/>
              <w:autoSpaceDN w:val="0"/>
              <w:adjustRightInd w:val="0"/>
              <w:spacing w:after="160" w:line="259" w:lineRule="auto"/>
              <w:rPr>
                <w:rFonts w:ascii="Trebuchet MS" w:eastAsia="SymbolMT" w:hAnsi="Trebuchet MS" w:cs="Calibri"/>
                <w:sz w:val="24"/>
                <w:szCs w:val="24"/>
              </w:rPr>
            </w:pPr>
            <w:r w:rsidRPr="004E5486">
              <w:rPr>
                <w:rFonts w:ascii="Trebuchet MS" w:eastAsia="SymbolMT" w:hAnsi="Trebuchet MS" w:cs="Calibri"/>
                <w:b/>
                <w:sz w:val="24"/>
                <w:szCs w:val="24"/>
              </w:rPr>
              <w:t>Documente de verificat:</w:t>
            </w:r>
            <w:r w:rsidRPr="004E5486">
              <w:rPr>
                <w:rFonts w:ascii="Trebuchet MS" w:eastAsia="SymbolMT" w:hAnsi="Trebuchet MS" w:cs="Calibri"/>
                <w:sz w:val="24"/>
                <w:szCs w:val="24"/>
              </w:rPr>
              <w:t xml:space="preserve"> </w:t>
            </w:r>
            <w:r w:rsidRPr="004E5486">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15</w:t>
            </w:r>
            <w:r w:rsidR="003B1DF6" w:rsidRPr="00E1623F">
              <w:rPr>
                <w:rFonts w:ascii="Trebuchet MS" w:eastAsia="SymbolMT" w:hAnsi="Trebuchet MS" w:cs="Calibri"/>
                <w:sz w:val="24"/>
                <w:szCs w:val="24"/>
                <w:lang w:val="en-US"/>
              </w:rPr>
              <w:t xml:space="preserve"> pct.</w:t>
            </w: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rsidTr="00BE3656">
        <w:tc>
          <w:tcPr>
            <w:tcW w:w="6835" w:type="dxa"/>
          </w:tcPr>
          <w:p w:rsidR="003B1DF6" w:rsidRPr="00E1623F" w:rsidRDefault="00A27B64" w:rsidP="00B27AE9">
            <w:pPr>
              <w:autoSpaceDE w:val="0"/>
              <w:autoSpaceDN w:val="0"/>
              <w:adjustRightInd w:val="0"/>
              <w:spacing w:after="160" w:line="259" w:lineRule="auto"/>
              <w:jc w:val="both"/>
              <w:rPr>
                <w:rFonts w:ascii="Trebuchet MS" w:eastAsia="SymbolMT" w:hAnsi="Trebuchet MS" w:cs="Calibri"/>
                <w:b/>
                <w:sz w:val="24"/>
                <w:szCs w:val="24"/>
              </w:rPr>
            </w:pPr>
            <w:r w:rsidRPr="00E1623F">
              <w:rPr>
                <w:rFonts w:ascii="Trebuchet MS" w:eastAsia="SymbolMT" w:hAnsi="Trebuchet MS" w:cs="Calibri"/>
                <w:b/>
                <w:sz w:val="24"/>
                <w:szCs w:val="24"/>
              </w:rPr>
              <w:t xml:space="preserve">CS3. </w:t>
            </w:r>
            <w:r w:rsidR="00B27AE9" w:rsidRPr="008D1A4D">
              <w:rPr>
                <w:rFonts w:ascii="Trebuchet MS" w:hAnsi="Trebuchet MS"/>
                <w:b/>
                <w:sz w:val="24"/>
                <w:szCs w:val="24"/>
              </w:rPr>
              <w:t>Solicitantul care a inițiat sau a obținut o certificare de produs tradițional</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 xml:space="preserve">Criteriul va fi punctat în cazul în care </w:t>
            </w:r>
            <w:r w:rsidR="004E5486">
              <w:rPr>
                <w:rFonts w:ascii="Trebuchet MS" w:eastAsia="SymbolMT" w:hAnsi="Trebuchet MS" w:cs="Calibri"/>
                <w:sz w:val="24"/>
                <w:szCs w:val="24"/>
              </w:rPr>
              <w:t>solicitantul prezinta certificatul de produs traditional sau documentele necesare initierii acestei proceduri</w:t>
            </w:r>
          </w:p>
          <w:p w:rsidR="00E440A1" w:rsidRPr="00E1623F" w:rsidRDefault="00E440A1" w:rsidP="008D1A4D">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w:t>
            </w:r>
            <w:r w:rsidR="004E5486">
              <w:rPr>
                <w:rFonts w:ascii="Trebuchet MS" w:eastAsia="SymbolMT" w:hAnsi="Trebuchet MS" w:cs="Calibri"/>
                <w:sz w:val="24"/>
                <w:szCs w:val="24"/>
                <w:lang w:val="fr-FR"/>
              </w:rPr>
              <w:t xml:space="preserve">, </w:t>
            </w:r>
            <w:r w:rsidR="008D1A4D">
              <w:rPr>
                <w:rFonts w:ascii="Trebuchet MS" w:eastAsia="SymbolMT" w:hAnsi="Trebuchet MS" w:cs="Calibri"/>
                <w:sz w:val="24"/>
                <w:szCs w:val="24"/>
              </w:rPr>
              <w:t>Certificatul de produs traditional, Alte documente necesare initierii acestei proceduri</w:t>
            </w:r>
          </w:p>
        </w:tc>
        <w:tc>
          <w:tcPr>
            <w:tcW w:w="2181" w:type="dxa"/>
          </w:tcPr>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pct.</w:t>
            </w:r>
          </w:p>
        </w:tc>
      </w:tr>
      <w:tr w:rsidR="003B1DF6" w:rsidRPr="00E1623F" w:rsidTr="00BE3656">
        <w:tc>
          <w:tcPr>
            <w:tcW w:w="6835" w:type="dxa"/>
          </w:tcPr>
          <w:p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r w:rsidR="003B1DF6" w:rsidRPr="00E1623F">
              <w:rPr>
                <w:rFonts w:ascii="Trebuchet MS" w:eastAsia="SymbolMT" w:hAnsi="Trebuchet MS" w:cs="Calibri"/>
                <w:b/>
                <w:sz w:val="24"/>
                <w:szCs w:val="24"/>
                <w:lang w:val="fr-FR"/>
              </w:rPr>
              <w:t>Proiectul creeaza locuri de munca cu normă întreagă</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unui loc de munca</w:t>
            </w:r>
            <w:r w:rsidR="00E440A1" w:rsidRPr="00E1623F">
              <w:rPr>
                <w:rFonts w:ascii="Trebuchet MS" w:eastAsia="SymbolMT" w:hAnsi="Trebuchet MS" w:cs="Calibri"/>
                <w:sz w:val="24"/>
                <w:szCs w:val="24"/>
                <w:lang w:val="fr-FR"/>
              </w:rPr>
              <w:t xml:space="preserve"> – 10 puncte</w:t>
            </w:r>
          </w:p>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-infiintarea a cel putin doua locuri de munca</w:t>
            </w:r>
            <w:r w:rsidR="00E440A1" w:rsidRPr="00E1623F">
              <w:rPr>
                <w:rFonts w:ascii="Trebuchet MS" w:eastAsia="SymbolMT" w:hAnsi="Trebuchet MS" w:cs="Calibri"/>
                <w:sz w:val="24"/>
                <w:szCs w:val="24"/>
                <w:lang w:val="fr-FR"/>
              </w:rPr>
              <w:t xml:space="preserve">                                    - 20 puncte</w:t>
            </w:r>
          </w:p>
          <w:p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Memoriul justificativ/Studiu de Fezabilitate/Documentație de Avizare pentru Lucrări de intervenții, Cererea de Finanțare, bugetul indicativ</w:t>
            </w:r>
          </w:p>
        </w:tc>
        <w:tc>
          <w:tcPr>
            <w:tcW w:w="2181" w:type="dxa"/>
          </w:tcPr>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Maxim 20 pct.</w:t>
            </w:r>
          </w:p>
          <w:p w:rsidR="003B1DF6"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-10 pct.</w:t>
            </w:r>
          </w:p>
          <w:p w:rsidR="00423104" w:rsidRPr="00E1623F" w:rsidRDefault="00423104"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  -20 pct.</w:t>
            </w:r>
          </w:p>
        </w:tc>
      </w:tr>
      <w:tr w:rsidR="003B1DF6" w:rsidRPr="00E1623F" w:rsidTr="00BE3656">
        <w:tc>
          <w:tcPr>
            <w:tcW w:w="6835" w:type="dxa"/>
          </w:tcPr>
          <w:p w:rsidR="00B27AE9" w:rsidRPr="00E52469" w:rsidRDefault="0052747D" w:rsidP="009D3D74">
            <w:pPr>
              <w:autoSpaceDE w:val="0"/>
              <w:autoSpaceDN w:val="0"/>
              <w:adjustRightInd w:val="0"/>
              <w:spacing w:after="160" w:line="259" w:lineRule="auto"/>
              <w:jc w:val="both"/>
              <w:rPr>
                <w:rFonts w:ascii="Trebuchet MS" w:eastAsia="SymbolMT" w:hAnsi="Trebuchet MS" w:cs="Calibri"/>
                <w:sz w:val="24"/>
                <w:szCs w:val="24"/>
              </w:rPr>
            </w:pPr>
            <w:r w:rsidRPr="00E52469">
              <w:rPr>
                <w:rFonts w:ascii="Trebuchet MS" w:eastAsia="SymbolMT" w:hAnsi="Trebuchet MS" w:cs="Calibri"/>
                <w:b/>
                <w:sz w:val="24"/>
                <w:szCs w:val="24"/>
              </w:rPr>
              <w:t xml:space="preserve">CS5. </w:t>
            </w:r>
            <w:r w:rsidR="00B27AE9" w:rsidRPr="006C7C8A">
              <w:rPr>
                <w:rFonts w:ascii="Trebuchet MS" w:hAnsi="Trebuchet MS"/>
                <w:b/>
                <w:sz w:val="24"/>
                <w:szCs w:val="24"/>
              </w:rPr>
              <w:t>Proiectele care își justifică utilitatea pentru dezoltarea activității economice proprii dar și pentru susținerea celorlalte activități agricole din comuna sau din comunele limitrofe</w:t>
            </w:r>
            <w:r w:rsidR="00B27AE9" w:rsidRPr="006C7C8A">
              <w:rPr>
                <w:rFonts w:ascii="Trebuchet MS" w:eastAsia="SymbolMT" w:hAnsi="Trebuchet MS" w:cs="Calibri"/>
                <w:sz w:val="24"/>
                <w:szCs w:val="24"/>
              </w:rPr>
              <w:t xml:space="preserve"> </w:t>
            </w:r>
          </w:p>
          <w:p w:rsidR="007C344C" w:rsidRPr="00E1623F" w:rsidRDefault="00E440A1" w:rsidP="009D3D74">
            <w:pPr>
              <w:autoSpaceDE w:val="0"/>
              <w:autoSpaceDN w:val="0"/>
              <w:adjustRightInd w:val="0"/>
              <w:spacing w:after="160" w:line="259" w:lineRule="auto"/>
              <w:jc w:val="both"/>
              <w:rPr>
                <w:rFonts w:ascii="Trebuchet MS" w:eastAsia="SymbolMT" w:hAnsi="Trebuchet MS" w:cs="Calibri"/>
                <w:sz w:val="24"/>
                <w:szCs w:val="24"/>
                <w:lang w:val="fr-FR"/>
              </w:rPr>
            </w:pPr>
            <w:r w:rsidRPr="00E1623F">
              <w:rPr>
                <w:rFonts w:ascii="Trebuchet MS" w:eastAsia="SymbolMT" w:hAnsi="Trebuchet MS" w:cs="Calibri"/>
                <w:sz w:val="24"/>
                <w:szCs w:val="24"/>
                <w:lang w:val="fr-FR"/>
              </w:rPr>
              <w:t>Criteriul va fi punctat în cazul în care investiția propusă</w:t>
            </w:r>
            <w:r w:rsidR="008D1A4D">
              <w:rPr>
                <w:rFonts w:ascii="Trebuchet MS" w:eastAsia="SymbolMT" w:hAnsi="Trebuchet MS" w:cs="Calibri"/>
                <w:sz w:val="24"/>
                <w:szCs w:val="24"/>
                <w:lang w:val="fr-FR"/>
              </w:rPr>
              <w:t xml:space="preserve"> sustine si alte activitati agricole din comuna respectiva sau din comunele limitrofe, pe langa propria activitate</w:t>
            </w:r>
            <w:r w:rsidR="00D63E63" w:rsidRPr="00E1623F">
              <w:rPr>
                <w:rFonts w:ascii="Trebuchet MS" w:eastAsia="SymbolMT" w:hAnsi="Trebuchet MS" w:cs="Calibri"/>
                <w:sz w:val="24"/>
                <w:szCs w:val="24"/>
                <w:lang w:val="fr-FR"/>
              </w:rPr>
              <w:t>.</w:t>
            </w:r>
          </w:p>
          <w:p w:rsidR="00E440A1" w:rsidRPr="00E1623F" w:rsidRDefault="00E440A1"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r w:rsidR="007C344C" w:rsidRPr="00E1623F">
              <w:rPr>
                <w:rFonts w:ascii="Trebuchet MS" w:eastAsia="SymbolMT" w:hAnsi="Trebuchet MS" w:cs="Calibri"/>
                <w:sz w:val="24"/>
                <w:szCs w:val="24"/>
                <w:lang w:val="fr-FR"/>
              </w:rPr>
              <w:t>, Raportul asupra utilizării programelor de finanțare nerambursabilă întocmit de Solicitant</w:t>
            </w:r>
            <w:r w:rsidR="00D63E63" w:rsidRPr="00E1623F">
              <w:rPr>
                <w:rFonts w:ascii="Trebuchet MS" w:eastAsia="SymbolMT" w:hAnsi="Trebuchet MS" w:cs="Calibri"/>
                <w:sz w:val="24"/>
                <w:szCs w:val="24"/>
                <w:lang w:val="fr-FR"/>
              </w:rPr>
              <w:t>.</w:t>
            </w:r>
          </w:p>
        </w:tc>
        <w:tc>
          <w:tcPr>
            <w:tcW w:w="2181" w:type="dxa"/>
          </w:tcPr>
          <w:p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rsidR="003B1DF6" w:rsidRPr="00E1623F" w:rsidRDefault="00581F8F"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20</w:t>
            </w:r>
            <w:r w:rsidR="003B1DF6" w:rsidRPr="00E1623F">
              <w:rPr>
                <w:rFonts w:ascii="Trebuchet MS" w:eastAsia="SymbolMT" w:hAnsi="Trebuchet MS" w:cs="Calibri"/>
                <w:sz w:val="24"/>
                <w:szCs w:val="24"/>
                <w:lang w:val="fr-FR"/>
              </w:rPr>
              <w:t xml:space="preserve"> pct.</w:t>
            </w:r>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jc w:val="both"/>
              <w:rPr>
                <w:rFonts w:ascii="Trebuchet MS" w:eastAsia="SymbolMT" w:hAnsi="Trebuchet MS" w:cs="Calibri"/>
                <w:b/>
                <w:sz w:val="24"/>
                <w:szCs w:val="24"/>
              </w:rPr>
            </w:pPr>
            <w:r w:rsidRPr="00E52469">
              <w:rPr>
                <w:rFonts w:ascii="Trebuchet MS" w:eastAsia="SymbolMT" w:hAnsi="Trebuchet MS" w:cs="Calibri"/>
                <w:b/>
                <w:sz w:val="24"/>
                <w:szCs w:val="24"/>
              </w:rPr>
              <w:t xml:space="preserve">CS6. </w:t>
            </w:r>
            <w:r w:rsidR="009D3D74" w:rsidRPr="00E52469">
              <w:rPr>
                <w:rFonts w:ascii="Trebuchet MS" w:eastAsia="SymbolMT" w:hAnsi="Trebuchet MS" w:cs="Calibri"/>
                <w:b/>
                <w:sz w:val="24"/>
                <w:szCs w:val="24"/>
              </w:rPr>
              <w:t xml:space="preserve">Nivelul de calificare in domeniul agricol </w:t>
            </w:r>
          </w:p>
          <w:p w:rsidR="00A76274" w:rsidRDefault="00A76274" w:rsidP="009D3D74">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lastRenderedPageBreak/>
              <w:t xml:space="preserve">Criteriul va fi punctat daca </w:t>
            </w:r>
            <w:r w:rsidRPr="00A76274">
              <w:rPr>
                <w:rFonts w:ascii="Trebuchet MS" w:hAnsi="Trebuchet MS"/>
                <w:sz w:val="24"/>
                <w:szCs w:val="24"/>
              </w:rPr>
              <w:t xml:space="preserve">Managerul/ Administratorul exploataţiei deține calificare în raport cu activitatea prevăzută prin proiect, în funcție de: </w:t>
            </w:r>
          </w:p>
          <w:p w:rsidR="00A76274" w:rsidRPr="00A762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r w:rsidRPr="00A76274">
              <w:rPr>
                <w:rFonts w:ascii="Trebuchet MS" w:hAnsi="Trebuchet MS"/>
                <w:sz w:val="24"/>
                <w:szCs w:val="24"/>
              </w:rPr>
              <w:t xml:space="preserve">studii superioare </w:t>
            </w:r>
            <w:r w:rsidR="009D3D74">
              <w:rPr>
                <w:rFonts w:ascii="Trebuchet MS" w:hAnsi="Trebuchet MS"/>
                <w:sz w:val="24"/>
                <w:szCs w:val="24"/>
              </w:rPr>
              <w:t>----------------</w:t>
            </w:r>
            <w:r w:rsidRPr="00A76274">
              <w:rPr>
                <w:rFonts w:ascii="Trebuchet MS" w:hAnsi="Trebuchet MS"/>
                <w:sz w:val="24"/>
                <w:szCs w:val="24"/>
              </w:rPr>
              <w:t xml:space="preserve">10 p </w:t>
            </w:r>
          </w:p>
          <w:p w:rsidR="009D3D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r w:rsidRPr="00A76274">
              <w:rPr>
                <w:rFonts w:ascii="Trebuchet MS" w:hAnsi="Trebuchet MS"/>
                <w:sz w:val="24"/>
                <w:szCs w:val="24"/>
              </w:rPr>
              <w:t xml:space="preserve">studii liceale sau postliceale </w:t>
            </w:r>
            <w:r w:rsidR="009D3D74">
              <w:rPr>
                <w:rFonts w:ascii="Trebuchet MS" w:hAnsi="Trebuchet MS"/>
                <w:sz w:val="24"/>
                <w:szCs w:val="24"/>
              </w:rPr>
              <w:t>---</w:t>
            </w:r>
            <w:r w:rsidRPr="00A76274">
              <w:rPr>
                <w:rFonts w:ascii="Trebuchet MS" w:hAnsi="Trebuchet MS"/>
                <w:sz w:val="24"/>
                <w:szCs w:val="24"/>
              </w:rPr>
              <w:t xml:space="preserve">8 </w:t>
            </w:r>
            <w:r w:rsidR="009D3D74">
              <w:rPr>
                <w:rFonts w:ascii="Trebuchet MS" w:hAnsi="Trebuchet MS"/>
                <w:sz w:val="24"/>
                <w:szCs w:val="24"/>
              </w:rPr>
              <w:t>p</w:t>
            </w:r>
          </w:p>
          <w:p w:rsidR="00A76274" w:rsidRPr="009D3D74" w:rsidRDefault="00A76274" w:rsidP="009D3D74">
            <w:pPr>
              <w:pStyle w:val="Listparagraf"/>
              <w:numPr>
                <w:ilvl w:val="0"/>
                <w:numId w:val="27"/>
              </w:numPr>
              <w:autoSpaceDE w:val="0"/>
              <w:autoSpaceDN w:val="0"/>
              <w:adjustRightInd w:val="0"/>
              <w:spacing w:after="160" w:line="259" w:lineRule="auto"/>
              <w:jc w:val="both"/>
              <w:rPr>
                <w:rFonts w:ascii="Trebuchet MS" w:eastAsia="SymbolMT" w:hAnsi="Trebuchet MS" w:cs="Calibri"/>
                <w:b/>
                <w:sz w:val="24"/>
                <w:szCs w:val="24"/>
                <w:lang w:val="fr-FR"/>
              </w:rPr>
            </w:pPr>
            <w:r w:rsidRPr="00E52469">
              <w:rPr>
                <w:rFonts w:ascii="Trebuchet MS" w:hAnsi="Trebuchet MS"/>
                <w:sz w:val="24"/>
                <w:szCs w:val="24"/>
                <w:lang w:val="fr-FR"/>
              </w:rPr>
              <w:t>școli profesionale sau formare profesională care conferă un nivel minim de calificare în domeniul agrico</w:t>
            </w:r>
            <w:r w:rsidR="009D3D74" w:rsidRPr="00E52469">
              <w:rPr>
                <w:rFonts w:ascii="Trebuchet MS" w:hAnsi="Trebuchet MS"/>
                <w:sz w:val="24"/>
                <w:szCs w:val="24"/>
                <w:lang w:val="fr-FR"/>
              </w:rPr>
              <w:t>l------------------------------6 p</w:t>
            </w:r>
          </w:p>
          <w:p w:rsidR="009D3D74" w:rsidRDefault="009D3D74" w:rsidP="009D3D7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w:t>
            </w:r>
            <w:r>
              <w:rPr>
                <w:rFonts w:ascii="Trebuchet MS" w:eastAsia="SymbolMT" w:hAnsi="Trebuchet MS" w:cs="Calibri"/>
                <w:sz w:val="24"/>
                <w:szCs w:val="24"/>
                <w:lang w:val="fr-FR"/>
              </w:rPr>
              <w:t xml:space="preserve">, </w:t>
            </w:r>
            <w:r w:rsidRPr="009D3D74">
              <w:rPr>
                <w:rFonts w:ascii="Trebuchet MS" w:hAnsi="Trebuchet MS"/>
                <w:sz w:val="24"/>
                <w:szCs w:val="24"/>
              </w:rPr>
              <w:t>Documentul care atestă formarea profesională a adulților</w:t>
            </w:r>
            <w:r>
              <w:rPr>
                <w:rFonts w:ascii="Trebuchet MS" w:hAnsi="Trebuchet MS"/>
                <w:sz w:val="24"/>
                <w:szCs w:val="24"/>
              </w:rPr>
              <w:t>.</w:t>
            </w:r>
          </w:p>
          <w:p w:rsidR="009D3D74" w:rsidRPr="009D3D74" w:rsidRDefault="009D3D74" w:rsidP="009D3D74">
            <w:pPr>
              <w:autoSpaceDE w:val="0"/>
              <w:autoSpaceDN w:val="0"/>
              <w:adjustRightInd w:val="0"/>
              <w:spacing w:after="160" w:line="259" w:lineRule="auto"/>
              <w:jc w:val="both"/>
              <w:rPr>
                <w:rFonts w:ascii="Trebuchet MS" w:eastAsia="SymbolMT" w:hAnsi="Trebuchet MS" w:cs="Calibri"/>
                <w:b/>
                <w:sz w:val="24"/>
                <w:szCs w:val="24"/>
                <w:lang w:val="fr-FR"/>
              </w:rPr>
            </w:pPr>
            <w:r w:rsidRPr="009D3D74">
              <w:rPr>
                <w:rFonts w:ascii="Trebuchet MS" w:hAnsi="Trebuchet MS"/>
                <w:sz w:val="24"/>
                <w:szCs w:val="24"/>
              </w:rPr>
              <w:t xml:space="preserve">Documentul care atestă formarea profesională a adulților, trebuie să fie obligatoriu un </w:t>
            </w:r>
            <w:r w:rsidRPr="009D3D74">
              <w:rPr>
                <w:rFonts w:ascii="Trebuchet MS" w:hAnsi="Trebuchet MS"/>
                <w:b/>
                <w:sz w:val="24"/>
                <w:szCs w:val="24"/>
              </w:rPr>
              <w:t>certificat de calificare</w:t>
            </w:r>
            <w:r w:rsidRPr="009D3D74">
              <w:rPr>
                <w:rFonts w:ascii="Trebuchet MS" w:hAnsi="Trebuchet MS"/>
                <w:sz w:val="24"/>
                <w:szCs w:val="24"/>
              </w:rPr>
              <w:t xml:space="preserve"> emis de un furnizor de formare profesională a adulților recunoscut de Autoritatea Națională pentru Calificări, un </w:t>
            </w:r>
            <w:r w:rsidRPr="009D3D74">
              <w:rPr>
                <w:rFonts w:ascii="Trebuchet MS" w:hAnsi="Trebuchet MS"/>
                <w:b/>
                <w:sz w:val="24"/>
                <w:szCs w:val="24"/>
              </w:rPr>
              <w:t>certificat de competențe</w:t>
            </w:r>
            <w:r w:rsidRPr="009D3D74">
              <w:rPr>
                <w:rFonts w:ascii="Trebuchet MS" w:hAnsi="Trebuchet MS"/>
                <w:sz w:val="24"/>
                <w:szCs w:val="24"/>
              </w:rPr>
              <w:t xml:space="preserve"> emis de un centru de evaluare și certificare a competențelor profesionale obținute pe alte căi decât cele formale, care trebuie de asemenea să fie autorizat de Autoritatea Națională pentru Calificări sau certificat de absolvire a cursului de calificare emis de ANCA.</w:t>
            </w:r>
          </w:p>
        </w:tc>
        <w:tc>
          <w:tcPr>
            <w:tcW w:w="2181" w:type="dxa"/>
          </w:tcPr>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6750BE" w:rsidRDefault="006750BE" w:rsidP="006750BE">
            <w:pPr>
              <w:autoSpaceDE w:val="0"/>
              <w:autoSpaceDN w:val="0"/>
              <w:adjustRightInd w:val="0"/>
              <w:spacing w:after="160" w:line="259" w:lineRule="auto"/>
              <w:jc w:val="center"/>
              <w:rPr>
                <w:rFonts w:ascii="Trebuchet MS" w:eastAsia="SymbolMT" w:hAnsi="Trebuchet MS" w:cs="Calibri"/>
                <w:sz w:val="24"/>
                <w:szCs w:val="24"/>
                <w:lang w:val="fr-FR"/>
              </w:rPr>
            </w:pPr>
          </w:p>
          <w:p w:rsidR="00A76274"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t xml:space="preserve">      Maxim 10</w:t>
            </w:r>
            <w:r w:rsidRPr="00E1623F">
              <w:rPr>
                <w:rFonts w:ascii="Trebuchet MS" w:eastAsia="SymbolMT" w:hAnsi="Trebuchet MS" w:cs="Calibri"/>
                <w:sz w:val="24"/>
                <w:szCs w:val="24"/>
                <w:lang w:val="fr-FR"/>
              </w:rPr>
              <w:t>pct.</w:t>
            </w:r>
          </w:p>
          <w:p w:rsidR="006750BE" w:rsidRDefault="006750BE" w:rsidP="006750BE">
            <w:pPr>
              <w:autoSpaceDE w:val="0"/>
              <w:autoSpaceDN w:val="0"/>
              <w:adjustRightInd w:val="0"/>
              <w:spacing w:after="160" w:line="259" w:lineRule="auto"/>
              <w:jc w:val="both"/>
              <w:rPr>
                <w:rFonts w:ascii="Trebuchet MS" w:eastAsia="SymbolMT" w:hAnsi="Trebuchet MS" w:cs="Calibri"/>
                <w:sz w:val="24"/>
                <w:szCs w:val="24"/>
                <w:lang w:val="fr-FR"/>
              </w:rPr>
            </w:pPr>
          </w:p>
          <w:p w:rsidR="006750BE"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-10 pct.</w:t>
            </w:r>
          </w:p>
          <w:p w:rsidR="006750BE"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6750BE" w:rsidRPr="00E1623F">
              <w:rPr>
                <w:rFonts w:ascii="Trebuchet MS" w:eastAsia="SymbolMT" w:hAnsi="Trebuchet MS" w:cs="Calibri"/>
                <w:sz w:val="24"/>
                <w:szCs w:val="24"/>
                <w:lang w:val="fr-FR"/>
              </w:rPr>
              <w:t>-</w:t>
            </w:r>
            <w:r w:rsidR="006750BE">
              <w:rPr>
                <w:rFonts w:ascii="Trebuchet MS" w:eastAsia="SymbolMT" w:hAnsi="Trebuchet MS" w:cs="Calibri"/>
                <w:sz w:val="24"/>
                <w:szCs w:val="24"/>
                <w:lang w:val="fr-FR"/>
              </w:rPr>
              <w:t xml:space="preserve">8 </w:t>
            </w:r>
            <w:r w:rsidR="006750BE" w:rsidRPr="00E1623F">
              <w:rPr>
                <w:rFonts w:ascii="Trebuchet MS" w:eastAsia="SymbolMT" w:hAnsi="Trebuchet MS" w:cs="Calibri"/>
                <w:sz w:val="24"/>
                <w:szCs w:val="24"/>
                <w:lang w:val="fr-FR"/>
              </w:rPr>
              <w:t>pct</w:t>
            </w:r>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-6 pct</w:t>
            </w:r>
          </w:p>
        </w:tc>
      </w:tr>
      <w:tr w:rsidR="00A76274" w:rsidRPr="00E1623F" w:rsidTr="00BE3656">
        <w:tc>
          <w:tcPr>
            <w:tcW w:w="6835" w:type="dxa"/>
          </w:tcPr>
          <w:p w:rsidR="00A76274" w:rsidRPr="00E52469" w:rsidRDefault="00A76274" w:rsidP="009D3D74">
            <w:pPr>
              <w:autoSpaceDE w:val="0"/>
              <w:autoSpaceDN w:val="0"/>
              <w:adjustRightInd w:val="0"/>
              <w:spacing w:after="160" w:line="259" w:lineRule="auto"/>
              <w:rPr>
                <w:rFonts w:ascii="Trebuchet MS" w:eastAsia="SymbolMT" w:hAnsi="Trebuchet MS" w:cs="Calibri"/>
                <w:b/>
                <w:sz w:val="24"/>
                <w:szCs w:val="24"/>
              </w:rPr>
            </w:pPr>
            <w:r w:rsidRPr="00E52469">
              <w:rPr>
                <w:rFonts w:ascii="Trebuchet MS" w:eastAsia="SymbolMT" w:hAnsi="Trebuchet MS" w:cs="Calibri"/>
                <w:b/>
                <w:sz w:val="24"/>
                <w:szCs w:val="24"/>
              </w:rPr>
              <w:lastRenderedPageBreak/>
              <w:t xml:space="preserve">CS7. </w:t>
            </w:r>
            <w:r w:rsidR="009D3D74" w:rsidRPr="00E52469">
              <w:rPr>
                <w:rFonts w:ascii="Trebuchet MS" w:eastAsia="SymbolMT" w:hAnsi="Trebuchet MS" w:cs="Calibri"/>
                <w:b/>
                <w:sz w:val="24"/>
                <w:szCs w:val="24"/>
              </w:rPr>
              <w:t>Principiul dimensiunii exploatatiei</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 xml:space="preserve">Criteriul va fi punctat in functie de dimensiunea </w:t>
            </w:r>
            <w:r w:rsidR="00BE3656">
              <w:rPr>
                <w:rFonts w:ascii="Trebuchet MS" w:hAnsi="Trebuchet MS"/>
                <w:sz w:val="24"/>
                <w:szCs w:val="24"/>
              </w:rPr>
              <w:t>economica</w:t>
            </w:r>
            <w:r w:rsidR="00BE3656" w:rsidRPr="00D27D37">
              <w:rPr>
                <w:rFonts w:ascii="Trebuchet MS" w:hAnsi="Trebuchet MS"/>
                <w:sz w:val="24"/>
                <w:szCs w:val="24"/>
              </w:rPr>
              <w:t xml:space="preserve"> pe care o va atinge întreaga exploataţie ca urmare a investițiilor propuse prin proiect la sfârșitul primului an de monitorizare după finalizarea investiţiei</w:t>
            </w:r>
            <w:r w:rsidR="00BE3656">
              <w:rPr>
                <w:rFonts w:ascii="Trebuchet MS" w:hAnsi="Trebuchet MS"/>
                <w:sz w:val="24"/>
                <w:szCs w:val="24"/>
              </w:rPr>
              <w:t>.</w:t>
            </w:r>
            <w:r>
              <w:rPr>
                <w:rFonts w:ascii="Trebuchet MS" w:hAnsi="Trebuchet MS"/>
                <w:sz w:val="24"/>
                <w:szCs w:val="24"/>
              </w:rPr>
              <w:t xml:space="preserve"> Exploatatia agricola avand </w:t>
            </w:r>
            <w:r w:rsidRPr="00D27D37">
              <w:rPr>
                <w:rFonts w:ascii="Trebuchet MS" w:hAnsi="Trebuchet MS"/>
                <w:sz w:val="24"/>
                <w:szCs w:val="24"/>
              </w:rPr>
              <w:t xml:space="preserve">dimensiunea economică între </w:t>
            </w:r>
            <w:r w:rsidR="00EE7C1C">
              <w:rPr>
                <w:rFonts w:ascii="Trebuchet MS" w:hAnsi="Trebuchet MS"/>
                <w:sz w:val="24"/>
                <w:szCs w:val="24"/>
              </w:rPr>
              <w:t>4</w:t>
            </w:r>
            <w:r w:rsidRPr="00D27D37">
              <w:rPr>
                <w:rFonts w:ascii="Trebuchet MS" w:hAnsi="Trebuchet MS"/>
                <w:sz w:val="24"/>
                <w:szCs w:val="24"/>
              </w:rPr>
              <w:t xml:space="preserve">.000 – 250.000 SO (valoarea producției standard).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w:t>
            </w:r>
            <w:r w:rsidR="00EE7C1C">
              <w:rPr>
                <w:rFonts w:ascii="Trebuchet MS" w:hAnsi="Trebuchet MS"/>
                <w:sz w:val="24"/>
                <w:szCs w:val="24"/>
              </w:rPr>
              <w:t>4</w:t>
            </w:r>
            <w:r w:rsidRPr="00D27D37">
              <w:rPr>
                <w:rFonts w:ascii="Trebuchet MS" w:hAnsi="Trebuchet MS"/>
                <w:sz w:val="24"/>
                <w:szCs w:val="24"/>
              </w:rPr>
              <w:t>.000 – ≤</w:t>
            </w:r>
            <w:r w:rsidR="00EE7C1C">
              <w:rPr>
                <w:rFonts w:ascii="Trebuchet MS" w:hAnsi="Trebuchet MS"/>
                <w:sz w:val="24"/>
                <w:szCs w:val="24"/>
              </w:rPr>
              <w:t>12</w:t>
            </w:r>
            <w:r w:rsidRPr="00D27D37">
              <w:rPr>
                <w:rFonts w:ascii="Trebuchet MS" w:hAnsi="Trebuchet MS"/>
                <w:sz w:val="24"/>
                <w:szCs w:val="24"/>
              </w:rPr>
              <w:t xml:space="preserve">.000 </w:t>
            </w:r>
            <w:r>
              <w:rPr>
                <w:rFonts w:ascii="Trebuchet MS" w:hAnsi="Trebuchet MS"/>
                <w:sz w:val="24"/>
                <w:szCs w:val="24"/>
              </w:rPr>
              <w:t>-------------------</w:t>
            </w:r>
            <w:r w:rsidR="00300E93">
              <w:rPr>
                <w:rFonts w:ascii="Trebuchet MS" w:hAnsi="Trebuchet MS"/>
                <w:sz w:val="24"/>
                <w:szCs w:val="24"/>
              </w:rPr>
              <w:t>5</w:t>
            </w:r>
            <w:r w:rsidRPr="00D27D37">
              <w:rPr>
                <w:rFonts w:ascii="Trebuchet MS" w:hAnsi="Trebuchet MS"/>
                <w:sz w:val="24"/>
                <w:szCs w:val="24"/>
              </w:rPr>
              <w:t xml:space="preserve">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12</w:t>
            </w:r>
            <w:r w:rsidRPr="00D27D37">
              <w:rPr>
                <w:rFonts w:ascii="Trebuchet MS" w:hAnsi="Trebuchet MS"/>
                <w:sz w:val="24"/>
                <w:szCs w:val="24"/>
              </w:rPr>
              <w:t>.000 – ≤</w:t>
            </w:r>
            <w:r w:rsidR="00EE7C1C">
              <w:rPr>
                <w:rFonts w:ascii="Trebuchet MS" w:hAnsi="Trebuchet MS"/>
                <w:sz w:val="24"/>
                <w:szCs w:val="24"/>
              </w:rPr>
              <w:t>50</w:t>
            </w:r>
            <w:r w:rsidRPr="00D27D37">
              <w:rPr>
                <w:rFonts w:ascii="Trebuchet MS" w:hAnsi="Trebuchet MS"/>
                <w:sz w:val="24"/>
                <w:szCs w:val="24"/>
              </w:rPr>
              <w:t xml:space="preserve">.000 </w:t>
            </w:r>
            <w:r>
              <w:rPr>
                <w:rFonts w:ascii="Trebuchet MS" w:hAnsi="Trebuchet MS"/>
                <w:sz w:val="24"/>
                <w:szCs w:val="24"/>
              </w:rPr>
              <w:t>------------------</w:t>
            </w:r>
            <w:r w:rsidRPr="00D27D37">
              <w:rPr>
                <w:rFonts w:ascii="Trebuchet MS" w:hAnsi="Trebuchet MS"/>
                <w:sz w:val="24"/>
                <w:szCs w:val="24"/>
              </w:rPr>
              <w:t xml:space="preserve">3 p </w:t>
            </w:r>
          </w:p>
          <w:p w:rsidR="00D27D37" w:rsidRDefault="00D27D37" w:rsidP="00D27D37">
            <w:pPr>
              <w:autoSpaceDE w:val="0"/>
              <w:autoSpaceDN w:val="0"/>
              <w:adjustRightInd w:val="0"/>
              <w:spacing w:after="160" w:line="259" w:lineRule="auto"/>
              <w:jc w:val="both"/>
              <w:rPr>
                <w:rFonts w:ascii="Trebuchet MS" w:hAnsi="Trebuchet MS"/>
                <w:sz w:val="24"/>
                <w:szCs w:val="24"/>
              </w:rPr>
            </w:pPr>
            <w:r>
              <w:rPr>
                <w:rFonts w:ascii="Trebuchet MS" w:hAnsi="Trebuchet MS"/>
                <w:sz w:val="24"/>
                <w:szCs w:val="24"/>
              </w:rPr>
              <w:t>-</w:t>
            </w:r>
            <w:r w:rsidRPr="00D27D37">
              <w:rPr>
                <w:rFonts w:ascii="Trebuchet MS" w:hAnsi="Trebuchet MS"/>
                <w:sz w:val="24"/>
                <w:szCs w:val="24"/>
              </w:rPr>
              <w:t xml:space="preserve"> &gt;</w:t>
            </w:r>
            <w:r w:rsidR="00EE7C1C">
              <w:rPr>
                <w:rFonts w:ascii="Trebuchet MS" w:hAnsi="Trebuchet MS"/>
                <w:sz w:val="24"/>
                <w:szCs w:val="24"/>
              </w:rPr>
              <w:t>5</w:t>
            </w:r>
            <w:r w:rsidRPr="00D27D37">
              <w:rPr>
                <w:rFonts w:ascii="Trebuchet MS" w:hAnsi="Trebuchet MS"/>
                <w:sz w:val="24"/>
                <w:szCs w:val="24"/>
              </w:rPr>
              <w:t>0.000 – ≤ 250.000</w:t>
            </w:r>
            <w:r>
              <w:rPr>
                <w:rFonts w:ascii="Trebuchet MS" w:hAnsi="Trebuchet MS"/>
                <w:sz w:val="24"/>
                <w:szCs w:val="24"/>
              </w:rPr>
              <w:t>----------------</w:t>
            </w:r>
            <w:r w:rsidRPr="00D27D37">
              <w:rPr>
                <w:rFonts w:ascii="Trebuchet MS" w:hAnsi="Trebuchet MS"/>
                <w:sz w:val="24"/>
                <w:szCs w:val="24"/>
              </w:rPr>
              <w:t xml:space="preserve"> </w:t>
            </w:r>
            <w:r w:rsidR="00300E93">
              <w:rPr>
                <w:rFonts w:ascii="Trebuchet MS" w:hAnsi="Trebuchet MS"/>
                <w:sz w:val="24"/>
                <w:szCs w:val="24"/>
              </w:rPr>
              <w:t>2</w:t>
            </w:r>
            <w:r w:rsidRPr="00D27D37">
              <w:rPr>
                <w:rFonts w:ascii="Trebuchet MS" w:hAnsi="Trebuchet MS"/>
                <w:sz w:val="24"/>
                <w:szCs w:val="24"/>
              </w:rPr>
              <w:t xml:space="preserve"> p </w:t>
            </w:r>
          </w:p>
          <w:p w:rsidR="00D27D37" w:rsidRPr="00E83E96" w:rsidRDefault="00D27D37" w:rsidP="00D27D37">
            <w:pPr>
              <w:autoSpaceDE w:val="0"/>
              <w:autoSpaceDN w:val="0"/>
              <w:adjustRightInd w:val="0"/>
              <w:spacing w:after="160" w:line="259" w:lineRule="auto"/>
              <w:jc w:val="both"/>
              <w:rPr>
                <w:rFonts w:ascii="Trebuchet MS" w:hAnsi="Trebuchet MS"/>
                <w:sz w:val="24"/>
                <w:szCs w:val="24"/>
              </w:rPr>
            </w:pPr>
            <w:r w:rsidRPr="00E83E96">
              <w:rPr>
                <w:rFonts w:ascii="Trebuchet MS" w:hAnsi="Trebuchet MS"/>
                <w:sz w:val="24"/>
                <w:szCs w:val="24"/>
              </w:rPr>
              <w:t xml:space="preserve">ATENȚIE! Pentru îndeplinirea acestui principiu de selectie, dimensiunea economică trebuie atinsă până la sfârsitul primului an de monitorizare a proiectului, ca urmare a realizării investițiilor propuse prin proiect, atât pentru proiectele care presupun modernizarea/ extinderea exploatației agricole (prin corelarea dimensiunii economice a </w:t>
            </w:r>
            <w:r w:rsidRPr="00E83E96">
              <w:rPr>
                <w:rFonts w:ascii="Trebuchet MS" w:hAnsi="Trebuchet MS"/>
                <w:sz w:val="24"/>
                <w:szCs w:val="24"/>
              </w:rPr>
              <w:lastRenderedPageBreak/>
              <w:t>fermei la data depunerii Cererii de finanțare cu previziunile economico-financiare din documentația tehnico-economică), cât și pentru proiectele care presupun desfăşurarea pentru prima dată a unei activităţi agricole.</w:t>
            </w:r>
          </w:p>
          <w:p w:rsidR="00BE3656" w:rsidRPr="00D27D37" w:rsidRDefault="00BE3656" w:rsidP="00871BC4">
            <w:pPr>
              <w:autoSpaceDE w:val="0"/>
              <w:autoSpaceDN w:val="0"/>
              <w:adjustRightInd w:val="0"/>
              <w:spacing w:after="160" w:line="259" w:lineRule="auto"/>
              <w:jc w:val="both"/>
              <w:rPr>
                <w:rFonts w:ascii="Trebuchet MS" w:hAnsi="Trebuchet MS"/>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r w:rsidRPr="00E1623F">
              <w:rPr>
                <w:rFonts w:ascii="Trebuchet MS" w:eastAsia="SymbolMT" w:hAnsi="Trebuchet MS" w:cs="Calibri"/>
                <w:sz w:val="24"/>
                <w:szCs w:val="24"/>
                <w:lang w:val="fr-FR"/>
              </w:rPr>
              <w:t>Cererea de Finanțare, Memoriul justificativ/Studiu de Fezabilitate/Documentație de Avizare pentru Lucrări de intervenții</w:t>
            </w:r>
            <w:r>
              <w:rPr>
                <w:rFonts w:ascii="Trebuchet MS" w:eastAsia="SymbolMT" w:hAnsi="Trebuchet MS" w:cs="Calibri"/>
                <w:sz w:val="24"/>
                <w:szCs w:val="24"/>
                <w:lang w:val="fr-FR"/>
              </w:rPr>
              <w:t>,</w:t>
            </w:r>
          </w:p>
        </w:tc>
        <w:tc>
          <w:tcPr>
            <w:tcW w:w="2181" w:type="dxa"/>
          </w:tcPr>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r>
              <w:rPr>
                <w:rFonts w:ascii="Trebuchet MS" w:eastAsia="SymbolMT" w:hAnsi="Trebuchet MS" w:cs="Calibri"/>
                <w:sz w:val="24"/>
                <w:szCs w:val="24"/>
                <w:lang w:val="fr-FR"/>
              </w:rPr>
              <w:lastRenderedPageBreak/>
              <w:t xml:space="preserve">      Maxim 5</w:t>
            </w:r>
            <w:r w:rsidRPr="00E1623F">
              <w:rPr>
                <w:rFonts w:ascii="Trebuchet MS" w:eastAsia="SymbolMT" w:hAnsi="Trebuchet MS" w:cs="Calibri"/>
                <w:sz w:val="24"/>
                <w:szCs w:val="24"/>
                <w:lang w:val="fr-FR"/>
              </w:rPr>
              <w:t>pct.</w:t>
            </w:r>
          </w:p>
          <w:p w:rsidR="00300E93" w:rsidRDefault="00300E93" w:rsidP="00300E93">
            <w:pPr>
              <w:autoSpaceDE w:val="0"/>
              <w:autoSpaceDN w:val="0"/>
              <w:adjustRightInd w:val="0"/>
              <w:spacing w:after="160" w:line="259" w:lineRule="auto"/>
              <w:jc w:val="both"/>
              <w:rPr>
                <w:rFonts w:ascii="Trebuchet MS" w:eastAsia="SymbolMT" w:hAnsi="Trebuchet MS" w:cs="Calibri"/>
                <w:sz w:val="24"/>
                <w:szCs w:val="24"/>
                <w:lang w:val="fr-FR"/>
              </w:rPr>
            </w:pPr>
          </w:p>
          <w:p w:rsidR="00300E93"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5</w:t>
            </w:r>
            <w:r w:rsidRPr="00E1623F">
              <w:rPr>
                <w:rFonts w:ascii="Trebuchet MS" w:eastAsia="SymbolMT" w:hAnsi="Trebuchet MS" w:cs="Calibri"/>
                <w:sz w:val="24"/>
                <w:szCs w:val="24"/>
                <w:lang w:val="fr-FR"/>
              </w:rPr>
              <w:t xml:space="preserve"> pct.</w:t>
            </w:r>
          </w:p>
          <w:p w:rsidR="00300E93"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w:t>
            </w:r>
            <w:r>
              <w:rPr>
                <w:rFonts w:ascii="Trebuchet MS" w:eastAsia="SymbolMT" w:hAnsi="Trebuchet MS" w:cs="Calibri"/>
                <w:sz w:val="24"/>
                <w:szCs w:val="24"/>
                <w:lang w:val="fr-FR"/>
              </w:rPr>
              <w:t>3 pct</w:t>
            </w:r>
          </w:p>
          <w:p w:rsidR="00A76274" w:rsidRPr="00E1623F" w:rsidRDefault="00300E93" w:rsidP="00300E93">
            <w:p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 xml:space="preserve">      -2pct</w:t>
            </w:r>
          </w:p>
        </w:tc>
      </w:tr>
      <w:tr w:rsidR="003B1DF6" w:rsidRPr="00E1623F" w:rsidTr="00795293">
        <w:tc>
          <w:tcPr>
            <w:tcW w:w="9016" w:type="dxa"/>
            <w:gridSpan w:val="2"/>
          </w:tcPr>
          <w:p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0"/>
    </w:tbl>
    <w:p w:rsidR="00B63C0F" w:rsidRPr="00E1623F" w:rsidRDefault="00B63C0F" w:rsidP="0042086D">
      <w:pPr>
        <w:autoSpaceDE w:val="0"/>
        <w:autoSpaceDN w:val="0"/>
        <w:adjustRightInd w:val="0"/>
        <w:rPr>
          <w:rFonts w:ascii="Trebuchet MS" w:eastAsia="SymbolMT" w:hAnsi="Trebuchet MS" w:cs="Calibri"/>
          <w:sz w:val="24"/>
          <w:szCs w:val="24"/>
          <w:lang w:val="fr-FR"/>
        </w:rPr>
      </w:pPr>
    </w:p>
    <w:p w:rsidR="00246FC9" w:rsidRDefault="00246FC9" w:rsidP="0042086D">
      <w:pPr>
        <w:autoSpaceDE w:val="0"/>
        <w:autoSpaceDN w:val="0"/>
        <w:adjustRightInd w:val="0"/>
        <w:rPr>
          <w:rFonts w:ascii="Trebuchet MS" w:eastAsia="SymbolMT" w:hAnsi="Trebuchet MS" w:cs="Calibri"/>
          <w:sz w:val="24"/>
          <w:szCs w:val="24"/>
          <w:lang w:val="fr-FR"/>
        </w:rPr>
      </w:pPr>
    </w:p>
    <w:p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1" w:name="_Hlk493253036"/>
      <w:r w:rsidRPr="0001613D">
        <w:rPr>
          <w:rFonts w:ascii="Trebuchet MS" w:eastAsia="SymbolMT" w:hAnsi="Trebuchet MS" w:cs="Calibri"/>
          <w:b/>
          <w:sz w:val="24"/>
          <w:szCs w:val="24"/>
          <w:lang w:val="en-US"/>
        </w:rPr>
        <w:t>Criterii pentru departajarea proiectelor</w:t>
      </w:r>
      <w:r w:rsidR="00E440A1" w:rsidRPr="0001613D">
        <w:rPr>
          <w:rFonts w:ascii="Trebuchet MS" w:eastAsia="SymbolMT" w:hAnsi="Trebuchet MS" w:cs="Calibri"/>
          <w:b/>
          <w:sz w:val="24"/>
          <w:szCs w:val="24"/>
          <w:lang w:val="en-US"/>
        </w:rPr>
        <w:t xml:space="preserve"> cu punctaj egal.</w:t>
      </w:r>
    </w:p>
    <w:p w:rsidR="00E440A1" w:rsidRPr="00E440A1" w:rsidRDefault="00E440A1" w:rsidP="0042086D">
      <w:pPr>
        <w:autoSpaceDE w:val="0"/>
        <w:autoSpaceDN w:val="0"/>
        <w:adjustRightInd w:val="0"/>
        <w:rPr>
          <w:rFonts w:ascii="Trebuchet MS" w:eastAsia="SymbolMT" w:hAnsi="Trebuchet MS" w:cs="Calibri"/>
          <w:sz w:val="24"/>
          <w:szCs w:val="24"/>
          <w:lang w:val="fr-FR"/>
        </w:rPr>
      </w:pPr>
      <w:r w:rsidRPr="00E440A1">
        <w:rPr>
          <w:rFonts w:ascii="Trebuchet MS" w:eastAsia="SymbolMT" w:hAnsi="Trebuchet MS" w:cs="Calibri"/>
          <w:sz w:val="24"/>
          <w:szCs w:val="24"/>
          <w:lang w:val="fr-FR"/>
        </w:rPr>
        <w:t>În cazul în care vor exista mai multe proiecte cu același punctaj, vor fi aplicate următoarele criterii pentru departajare :</w:t>
      </w:r>
    </w:p>
    <w:p w:rsidR="00E440A1" w:rsidRPr="00E440A1" w:rsidRDefault="00E440A1" w:rsidP="0042086D">
      <w:pPr>
        <w:autoSpaceDE w:val="0"/>
        <w:autoSpaceDN w:val="0"/>
        <w:adjustRightInd w:val="0"/>
        <w:rPr>
          <w:rFonts w:ascii="Trebuchet MS" w:eastAsia="SymbolMT" w:hAnsi="Trebuchet MS" w:cs="Calibri"/>
          <w:b/>
          <w:sz w:val="24"/>
          <w:szCs w:val="24"/>
          <w:lang w:val="fr-FR"/>
        </w:rPr>
      </w:pPr>
    </w:p>
    <w:p w:rsidR="00246FC9" w:rsidRDefault="00246FC9" w:rsidP="00246FC9">
      <w:pPr>
        <w:pStyle w:val="Listparagraf"/>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Proiectul prevede crearea de locuri de munca ;</w:t>
      </w:r>
    </w:p>
    <w:p w:rsidR="00246FC9" w:rsidRDefault="00CC7D1E" w:rsidP="00246FC9">
      <w:pPr>
        <w:pStyle w:val="Listparagraf"/>
        <w:numPr>
          <w:ilvl w:val="0"/>
          <w:numId w:val="6"/>
        </w:numPr>
        <w:autoSpaceDE w:val="0"/>
        <w:autoSpaceDN w:val="0"/>
        <w:adjustRightInd w:val="0"/>
        <w:rPr>
          <w:rFonts w:ascii="Trebuchet MS" w:eastAsia="SymbolMT" w:hAnsi="Trebuchet MS" w:cs="Calibri"/>
          <w:sz w:val="24"/>
          <w:szCs w:val="24"/>
          <w:lang w:val="fr-FR"/>
        </w:rPr>
      </w:pPr>
      <w:r>
        <w:rPr>
          <w:rFonts w:ascii="Trebuchet MS" w:eastAsia="SymbolMT" w:hAnsi="Trebuchet MS" w:cs="Calibri"/>
          <w:sz w:val="24"/>
          <w:szCs w:val="24"/>
          <w:lang w:val="fr-FR"/>
        </w:rPr>
        <w:t>Proiecte realizate în parteneriat</w:t>
      </w:r>
      <w:r w:rsidR="00246FC9">
        <w:rPr>
          <w:rFonts w:ascii="Trebuchet MS" w:eastAsia="SymbolMT" w:hAnsi="Trebuchet MS" w:cs="Calibri"/>
          <w:sz w:val="24"/>
          <w:szCs w:val="24"/>
          <w:lang w:val="fr-FR"/>
        </w:rPr>
        <w:t>;</w:t>
      </w:r>
    </w:p>
    <w:p w:rsidR="00D50825" w:rsidRPr="0001613D" w:rsidRDefault="00D50825" w:rsidP="00246FC9">
      <w:pPr>
        <w:pStyle w:val="Listparagraf"/>
        <w:numPr>
          <w:ilvl w:val="0"/>
          <w:numId w:val="6"/>
        </w:numPr>
        <w:autoSpaceDE w:val="0"/>
        <w:autoSpaceDN w:val="0"/>
        <w:adjustRightInd w:val="0"/>
        <w:rPr>
          <w:rFonts w:ascii="Trebuchet MS" w:eastAsia="SymbolMT" w:hAnsi="Trebuchet MS" w:cs="Calibri"/>
          <w:sz w:val="24"/>
          <w:szCs w:val="24"/>
          <w:lang w:val="fr-FR"/>
        </w:rPr>
      </w:pPr>
      <w:r w:rsidRPr="0001613D">
        <w:rPr>
          <w:rFonts w:ascii="Trebuchet MS" w:eastAsia="SymbolMT" w:hAnsi="Trebuchet MS" w:cs="Calibri"/>
          <w:sz w:val="24"/>
          <w:szCs w:val="24"/>
          <w:lang w:val="fr-FR"/>
        </w:rPr>
        <w:t>Valoarea totală nerambursabilă a proiectului în ordine crescătoare. Proiectele cu o valoare mai mică vor avea prioritate.</w:t>
      </w:r>
    </w:p>
    <w:bookmarkEnd w:id="11"/>
    <w:p w:rsidR="00246FC9" w:rsidRPr="0001613D" w:rsidRDefault="00246FC9" w:rsidP="006250B9">
      <w:pPr>
        <w:pStyle w:val="Listparagraf"/>
        <w:autoSpaceDE w:val="0"/>
        <w:autoSpaceDN w:val="0"/>
        <w:adjustRightInd w:val="0"/>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881CE2" w:rsidRDefault="00881CE2" w:rsidP="00C555A4">
      <w:pPr>
        <w:autoSpaceDE w:val="0"/>
        <w:autoSpaceDN w:val="0"/>
        <w:adjustRightInd w:val="0"/>
        <w:rPr>
          <w:rFonts w:ascii="Trebuchet MS" w:hAnsi="Trebuchet MS" w:cs="Calibri-Bold"/>
          <w:b/>
          <w:bCs/>
          <w:sz w:val="24"/>
          <w:szCs w:val="24"/>
        </w:rPr>
      </w:pPr>
    </w:p>
    <w:p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Atenție! Este important ca înainte de depunerea cererii de finanţ</w:t>
      </w:r>
      <w:r>
        <w:rPr>
          <w:rFonts w:ascii="Trebuchet MS" w:hAnsi="Trebuchet MS" w:cs="Calibri-Bold"/>
          <w:b/>
          <w:bCs/>
          <w:sz w:val="24"/>
          <w:szCs w:val="24"/>
        </w:rPr>
        <w:t>are, să identificaţi, obiectiv,</w:t>
      </w:r>
      <w:r w:rsidRPr="00C555A4">
        <w:rPr>
          <w:rFonts w:ascii="Trebuchet MS" w:hAnsi="Trebuchet MS" w:cs="Calibri-Bold"/>
          <w:b/>
          <w:bCs/>
          <w:sz w:val="24"/>
          <w:szCs w:val="24"/>
        </w:rPr>
        <w:t xml:space="preserve">punctajul estimat (autoevaluare, prescoring) </w:t>
      </w:r>
      <w:r w:rsidRPr="00C555A4">
        <w:rPr>
          <w:rFonts w:ascii="Trebuchet MS" w:hAnsi="Trebuchet MS" w:cs="Calibri"/>
          <w:sz w:val="24"/>
          <w:szCs w:val="24"/>
        </w:rPr>
        <w:t>pe care aceasta o întruneşte şi să‐l menţionaţi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finanţare, </w:t>
      </w:r>
      <w:r w:rsidRPr="00A2521D">
        <w:rPr>
          <w:rFonts w:ascii="Trebuchet MS" w:hAnsi="Trebuchet MS" w:cs="Calibri"/>
          <w:sz w:val="24"/>
          <w:szCs w:val="24"/>
        </w:rPr>
        <w:t>secţiunea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„Date despre tipul de proiect şi beneficiar”</w:t>
      </w:r>
      <w:r w:rsidR="00881CE2">
        <w:rPr>
          <w:rFonts w:ascii="Trebuchet MS" w:hAnsi="Trebuchet MS" w:cs="Calibri-Italic"/>
          <w:i/>
          <w:iCs/>
          <w:sz w:val="24"/>
          <w:szCs w:val="24"/>
        </w:rPr>
        <w:t>.</w:t>
      </w:r>
    </w:p>
    <w:p w:rsidR="00167A3B" w:rsidRDefault="00167A3B" w:rsidP="00C555A4">
      <w:pPr>
        <w:autoSpaceDE w:val="0"/>
        <w:autoSpaceDN w:val="0"/>
        <w:adjustRightInd w:val="0"/>
        <w:rPr>
          <w:rFonts w:ascii="Trebuchet MS" w:hAnsi="Trebuchet MS" w:cs="Calibri-Bold"/>
          <w:b/>
          <w:bCs/>
          <w:sz w:val="24"/>
          <w:szCs w:val="24"/>
        </w:rPr>
      </w:pPr>
    </w:p>
    <w:p w:rsidR="00E27ECD" w:rsidRPr="0034546A" w:rsidRDefault="00E27ECD" w:rsidP="0031637C">
      <w:pPr>
        <w:pStyle w:val="Titlu2"/>
        <w:rPr>
          <w:lang w:val="ro-RO"/>
        </w:rPr>
      </w:pPr>
      <w:bookmarkStart w:id="12" w:name="_Toc504115552"/>
      <w:r w:rsidRPr="0034546A">
        <w:rPr>
          <w:lang w:val="ro-RO"/>
        </w:rPr>
        <w:lastRenderedPageBreak/>
        <w:t>2.6. VALOAREA MAXIMĂ A FONDURILOR NERAMBURSABILE (intensitatea sprijinului)</w:t>
      </w:r>
      <w:bookmarkEnd w:id="12"/>
    </w:p>
    <w:p w:rsidR="00E27ECD" w:rsidRPr="003543E7" w:rsidRDefault="00E27ECD" w:rsidP="003543E7">
      <w:pPr>
        <w:pStyle w:val="Titlu3"/>
      </w:pPr>
      <w:bookmarkStart w:id="13" w:name="_Toc504115553"/>
      <w:r w:rsidRPr="003543E7">
        <w:t>2.6.1. Justificare</w:t>
      </w:r>
      <w:bookmarkEnd w:id="13"/>
    </w:p>
    <w:p w:rsidR="00102D2A" w:rsidRPr="00C12193" w:rsidRDefault="00102D2A" w:rsidP="008878FC">
      <w:pPr>
        <w:pStyle w:val="Titlu3"/>
        <w:rPr>
          <w:rFonts w:ascii="Trebuchet MS" w:eastAsiaTheme="minorHAnsi" w:hAnsi="Trebuchet MS" w:cstheme="minorBidi"/>
          <w:color w:val="auto"/>
        </w:rPr>
      </w:pPr>
      <w:bookmarkStart w:id="14" w:name="_Toc504028324"/>
      <w:bookmarkStart w:id="15" w:name="_Toc504115554"/>
      <w:r w:rsidRPr="00C12193">
        <w:rPr>
          <w:rFonts w:ascii="Trebuchet MS" w:eastAsiaTheme="minorHAnsi" w:hAnsi="Trebuchet MS" w:cstheme="minorBidi"/>
          <w:color w:val="auto"/>
        </w:rPr>
        <w:t>Proiectele din cadrul acestei măsuri sunt din categoria operaţiunilor generatoare de venit. Beneficiarii sprijinului sunt agenţi economici, asociaţii de crescători de animale sau cooperative care desfăşoară activităţi economice generatoare de profit care necesită sprijin pentru dezvoltare şi care asigură posibilitatea păstrării şi creerii de locuri de muncă.</w:t>
      </w:r>
      <w:bookmarkEnd w:id="14"/>
      <w:bookmarkEnd w:id="15"/>
    </w:p>
    <w:p w:rsidR="00102D2A" w:rsidRPr="00581F8F" w:rsidRDefault="00102D2A" w:rsidP="0031637C">
      <w:pPr>
        <w:pStyle w:val="Titlu3"/>
      </w:pPr>
    </w:p>
    <w:p w:rsidR="00A15EEF" w:rsidRPr="000D25E7" w:rsidRDefault="00A15EEF" w:rsidP="0031637C">
      <w:pPr>
        <w:pStyle w:val="Titlu3"/>
        <w:rPr>
          <w:rFonts w:ascii="Trebuchet MS" w:hAnsi="Trebuchet MS"/>
          <w:color w:val="FF0000"/>
        </w:rPr>
      </w:pPr>
      <w:bookmarkStart w:id="16" w:name="_Toc504115555"/>
      <w:r w:rsidRPr="00D015BF">
        <w:t>2.6.2. Sume aplicate și rata sprijinului</w:t>
      </w:r>
      <w:r w:rsidRPr="000D25E7">
        <w:rPr>
          <w:rFonts w:ascii="Trebuchet MS" w:hAnsi="Trebuchet MS"/>
          <w:color w:val="FF0000"/>
        </w:rPr>
        <w:t> :</w:t>
      </w:r>
      <w:bookmarkEnd w:id="16"/>
    </w:p>
    <w:p w:rsidR="0057559A" w:rsidRPr="008213A7" w:rsidRDefault="00A15EEF" w:rsidP="0057559A">
      <w:pPr>
        <w:rPr>
          <w:rFonts w:ascii="Trebuchet MS" w:hAnsi="Trebuchet MS"/>
          <w:sz w:val="24"/>
          <w:szCs w:val="24"/>
          <w:lang w:val="fr-FR"/>
        </w:rPr>
      </w:pPr>
      <w:r w:rsidRPr="008213A7">
        <w:rPr>
          <w:rFonts w:ascii="Trebuchet MS" w:hAnsi="Trebuchet MS"/>
          <w:sz w:val="24"/>
          <w:szCs w:val="24"/>
          <w:lang w:val="fr-FR"/>
        </w:rPr>
        <w:t>Int</w:t>
      </w:r>
      <w:r w:rsidR="0057559A" w:rsidRPr="008213A7">
        <w:rPr>
          <w:rFonts w:ascii="Trebuchet MS" w:hAnsi="Trebuchet MS"/>
          <w:sz w:val="24"/>
          <w:szCs w:val="24"/>
          <w:lang w:val="fr-FR"/>
        </w:rPr>
        <w:t>ensitatea sprijinului va fi de </w:t>
      </w:r>
      <w:r w:rsidR="0057559A" w:rsidRPr="008213A7">
        <w:rPr>
          <w:rFonts w:ascii="Trebuchet MS" w:eastAsia="Times New Roman" w:hAnsi="Trebuchet MS" w:cs="Times New Roman"/>
          <w:sz w:val="24"/>
          <w:szCs w:val="24"/>
          <w:lang w:val="fr-FR"/>
        </w:rPr>
        <w:t>70%  pentru cheltuielile eligibile din proiect.</w:t>
      </w:r>
    </w:p>
    <w:p w:rsidR="0057559A" w:rsidRPr="008213A7" w:rsidRDefault="0057559A" w:rsidP="0057559A">
      <w:pPr>
        <w:spacing w:line="276" w:lineRule="auto"/>
        <w:rPr>
          <w:rFonts w:ascii="Trebuchet MS" w:eastAsia="Times New Roman" w:hAnsi="Trebuchet MS" w:cs="Times New Roman"/>
          <w:sz w:val="24"/>
          <w:szCs w:val="24"/>
          <w:lang w:val="fr-FR"/>
        </w:rPr>
      </w:pPr>
      <w:r w:rsidRPr="008213A7">
        <w:rPr>
          <w:rFonts w:ascii="Trebuchet MS" w:eastAsia="Calibri" w:hAnsi="Trebuchet MS" w:cs="Times New Roman"/>
          <w:sz w:val="24"/>
          <w:szCs w:val="24"/>
          <w:lang w:val="fr-FR"/>
        </w:rPr>
        <w:t xml:space="preserve">Valoarea </w:t>
      </w:r>
      <w:r w:rsidR="00850D40">
        <w:rPr>
          <w:rFonts w:ascii="Trebuchet MS" w:eastAsia="Calibri" w:hAnsi="Trebuchet MS" w:cs="Times New Roman"/>
          <w:sz w:val="24"/>
          <w:szCs w:val="24"/>
          <w:lang w:val="fr-FR"/>
        </w:rPr>
        <w:t>nerambursabila</w:t>
      </w:r>
      <w:r w:rsidRPr="008213A7">
        <w:rPr>
          <w:rFonts w:ascii="Trebuchet MS" w:eastAsia="Calibri" w:hAnsi="Trebuchet MS" w:cs="Times New Roman"/>
          <w:sz w:val="24"/>
          <w:szCs w:val="24"/>
          <w:lang w:val="fr-FR"/>
        </w:rPr>
        <w:t xml:space="preserve">  a proiectelor poate fi cuprinsă între 5.000 – </w:t>
      </w:r>
      <w:r w:rsidR="00C12193" w:rsidRPr="008213A7">
        <w:rPr>
          <w:rFonts w:ascii="Trebuchet MS" w:eastAsia="Calibri" w:hAnsi="Trebuchet MS" w:cs="Times New Roman"/>
          <w:sz w:val="24"/>
          <w:szCs w:val="24"/>
          <w:lang w:val="fr-FR"/>
        </w:rPr>
        <w:t>31.800</w:t>
      </w:r>
      <w:r w:rsidRPr="008213A7">
        <w:rPr>
          <w:rFonts w:ascii="Trebuchet MS" w:eastAsia="Calibri" w:hAnsi="Trebuchet MS" w:cs="Times New Roman"/>
          <w:sz w:val="24"/>
          <w:szCs w:val="24"/>
          <w:lang w:val="fr-FR"/>
        </w:rPr>
        <w:t xml:space="preserve"> Euro</w:t>
      </w:r>
    </w:p>
    <w:p w:rsidR="002012E6" w:rsidRPr="008213A7" w:rsidRDefault="0057559A" w:rsidP="00C12193">
      <w:pPr>
        <w:rPr>
          <w:rFonts w:ascii="Trebuchet MS" w:hAnsi="Trebuchet MS"/>
          <w:sz w:val="24"/>
          <w:szCs w:val="24"/>
          <w:lang w:val="fr-FR"/>
        </w:rPr>
      </w:pPr>
      <w:r w:rsidRPr="008213A7">
        <w:rPr>
          <w:rFonts w:ascii="Trebuchet MS" w:eastAsia="Times New Roman" w:hAnsi="Trebuchet MS" w:cs="Times New Roman"/>
          <w:sz w:val="24"/>
          <w:szCs w:val="24"/>
          <w:lang w:val="fr-FR"/>
        </w:rPr>
        <w:t>Se vor aplica regulile de ajutor de stat, dacă va fi cazul.</w:t>
      </w:r>
    </w:p>
    <w:p w:rsidR="004C00F4" w:rsidRPr="0031637C" w:rsidRDefault="00440902" w:rsidP="0031637C">
      <w:pPr>
        <w:pStyle w:val="Titlu1"/>
      </w:pPr>
      <w:bookmarkStart w:id="17" w:name="_Toc504115556"/>
      <w:r w:rsidRPr="0031637C">
        <w:t>Capitolul 3</w:t>
      </w:r>
      <w:r w:rsidR="00250D3E" w:rsidRPr="0031637C">
        <w:t>.</w:t>
      </w:r>
      <w:r w:rsidRPr="0031637C">
        <w:t xml:space="preserve"> </w:t>
      </w:r>
      <w:r w:rsidR="004C00F4" w:rsidRPr="0031637C">
        <w:t>ACCESAREA FONDURILOR NERAMBURSABILE ACORDATE</w:t>
      </w:r>
      <w:bookmarkEnd w:id="17"/>
      <w:r w:rsidR="004C00F4" w:rsidRPr="0031637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34546A" w:rsidRDefault="00BE7B0F" w:rsidP="0031637C">
      <w:pPr>
        <w:pStyle w:val="Titlu2"/>
        <w:rPr>
          <w:lang w:val="fr-FR"/>
        </w:rPr>
      </w:pPr>
      <w:bookmarkStart w:id="18" w:name="_Toc504115557"/>
      <w:r w:rsidRPr="0034546A">
        <w:rPr>
          <w:lang w:val="fr-FR"/>
        </w:rPr>
        <w:t>3.1. COMPLETAREA, DEPUNEREA ŞI VERIFICAREA DOSARULUI CERERII DE FINANŢARE</w:t>
      </w:r>
      <w:bookmarkEnd w:id="18"/>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w:t>
      </w:r>
      <w:r w:rsidRPr="00E237B9">
        <w:rPr>
          <w:rFonts w:ascii="Trebuchet MS" w:hAnsi="Trebuchet MS" w:cs="Calibri"/>
          <w:color w:val="000000"/>
          <w:sz w:val="24"/>
          <w:szCs w:val="24"/>
        </w:rPr>
        <w:t xml:space="preserve">în </w:t>
      </w:r>
      <w:r w:rsidRPr="00E237B9">
        <w:rPr>
          <w:rFonts w:ascii="Trebuchet MS" w:hAnsi="Trebuchet MS" w:cs="Calibri"/>
          <w:b/>
          <w:color w:val="000000"/>
          <w:sz w:val="24"/>
          <w:szCs w:val="24"/>
        </w:rPr>
        <w:t>Anexa 1</w:t>
      </w:r>
      <w:r w:rsidRPr="00E237B9">
        <w:rPr>
          <w:rFonts w:ascii="Trebuchet MS" w:hAnsi="Trebuchet MS" w:cs="Calibri"/>
          <w:color w:val="000000"/>
          <w:sz w:val="24"/>
          <w:szCs w:val="24"/>
        </w:rPr>
        <w:t xml:space="preserve"> la prezentul </w:t>
      </w:r>
      <w:r>
        <w:rPr>
          <w:rFonts w:ascii="Trebuchet MS" w:hAnsi="Trebuchet MS" w:cs="Calibri"/>
          <w:color w:val="000000"/>
          <w:sz w:val="24"/>
          <w:szCs w:val="24"/>
        </w:rPr>
        <w:t xml:space="preserve">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31637C" w:rsidRDefault="00BE7B0F" w:rsidP="0031637C">
      <w:pPr>
        <w:pStyle w:val="Titlu3"/>
      </w:pPr>
      <w:bookmarkStart w:id="19" w:name="_Toc504115558"/>
      <w:r w:rsidRPr="0031637C">
        <w:t>3.1.1. COMPLETAREA CERERII DE FINANŢARE</w:t>
      </w:r>
      <w:bookmarkEnd w:id="19"/>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Finanţare trebuie completată într‐un mod clar şi coerent pentru </w:t>
      </w:r>
      <w:r w:rsidRPr="002B736A">
        <w:rPr>
          <w:rFonts w:ascii="Trebuchet MS" w:hAnsi="Trebuchet MS" w:cs="Calibri"/>
          <w:sz w:val="24"/>
          <w:szCs w:val="24"/>
        </w:rPr>
        <w:lastRenderedPageBreak/>
        <w:t>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E52469"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E52469">
        <w:rPr>
          <w:rFonts w:ascii="Trebuchet MS" w:hAnsi="Trebuchet MS" w:cs="Arial"/>
          <w:noProof/>
          <w:sz w:val="24"/>
          <w:szCs w:val="24"/>
        </w:rPr>
        <w:tab/>
        <w:t>Beneficiarul p</w:t>
      </w:r>
      <w:r w:rsidR="0026689A" w:rsidRPr="00E52469">
        <w:rPr>
          <w:rFonts w:ascii="Trebuchet MS" w:hAnsi="Trebuchet MS" w:cs="Arial"/>
          <w:noProof/>
          <w:sz w:val="24"/>
          <w:szCs w:val="24"/>
        </w:rPr>
        <w:t>oate opta pentru obținerea unui</w:t>
      </w:r>
      <w:r w:rsidRPr="00E52469">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E52469">
        <w:rPr>
          <w:rFonts w:ascii="Trebuchet MS" w:hAnsi="Trebuchet MS" w:cs="Arial"/>
          <w:noProof/>
          <w:sz w:val="24"/>
          <w:szCs w:val="24"/>
        </w:rPr>
        <w:t>o achizitie</w:t>
      </w:r>
      <w:r w:rsidRPr="00E52469">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rsidR="00474022" w:rsidRPr="0031637C" w:rsidRDefault="00BE7B0F" w:rsidP="0031637C">
      <w:pPr>
        <w:pStyle w:val="Titlu3"/>
      </w:pPr>
      <w:bookmarkStart w:id="20" w:name="_Toc504115559"/>
      <w:r w:rsidRPr="0031637C">
        <w:t>3.1.2. DEPUNEREA DOSARULUI CERERII DE FINANȚARE</w:t>
      </w:r>
      <w:bookmarkEnd w:id="20"/>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2140A5">
        <w:rPr>
          <w:rFonts w:ascii="Trebuchet MS" w:hAnsi="Trebuchet MS" w:cs="Arial"/>
          <w:noProof/>
          <w:sz w:val="24"/>
          <w:szCs w:val="24"/>
        </w:rPr>
        <w:t xml:space="preserve"> </w:t>
      </w:r>
      <w:r w:rsidR="002140A5" w:rsidRPr="00813673">
        <w:rPr>
          <w:rFonts w:ascii="Trebuchet MS" w:hAnsi="Trebuchet MS" w:cs="Arial"/>
          <w:noProof/>
          <w:sz w:val="24"/>
          <w:szCs w:val="24"/>
        </w:rPr>
        <w:t>2</w:t>
      </w:r>
      <w:r w:rsidR="002140A5">
        <w:rPr>
          <w:rFonts w:ascii="Trebuchet MS" w:hAnsi="Trebuchet MS" w:cs="Arial"/>
          <w:noProof/>
          <w:sz w:val="24"/>
          <w:szCs w:val="24"/>
        </w:rPr>
        <w:t xml:space="preserve">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64700A">
        <w:rPr>
          <w:rFonts w:ascii="Trebuchet MS" w:hAnsi="Trebuchet MS" w:cs="Arial"/>
          <w:noProof/>
          <w:sz w:val="24"/>
          <w:szCs w:val="24"/>
          <w:u w:val="single"/>
        </w:rPr>
        <w:t xml:space="preserve">Exemplarele vor fi marcate clar, pe copertă, în partea superioară dreaptă, cu “ORIGINAL”, respectiv „COPIE ” </w:t>
      </w:r>
      <w:r w:rsidR="00EB7AAB" w:rsidRPr="0064700A">
        <w:rPr>
          <w:rFonts w:ascii="Trebuchet MS" w:hAnsi="Trebuchet MS" w:cs="Arial"/>
          <w:noProof/>
          <w:sz w:val="24"/>
          <w:szCs w:val="24"/>
          <w:u w:val="single"/>
        </w:rPr>
        <w:t>,</w:t>
      </w:r>
      <w:r w:rsidR="00695A80" w:rsidRPr="0064700A">
        <w:rPr>
          <w:rFonts w:ascii="Trebuchet MS" w:hAnsi="Trebuchet MS" w:cs="Arial"/>
          <w:noProof/>
          <w:sz w:val="24"/>
          <w:szCs w:val="24"/>
          <w:u w:val="single"/>
        </w:rPr>
        <w:t xml:space="preserve"> </w:t>
      </w:r>
      <w:r w:rsidR="009B609D" w:rsidRPr="0064700A">
        <w:rPr>
          <w:rFonts w:ascii="Trebuchet MS" w:hAnsi="Trebuchet MS" w:cs="Arial"/>
          <w:noProof/>
          <w:sz w:val="24"/>
          <w:szCs w:val="24"/>
          <w:u w:val="single"/>
        </w:rPr>
        <w:t>împreună cu documentele originale (pentru care s-au anexat copii)</w:t>
      </w:r>
      <w:r w:rsidR="009B609D" w:rsidRPr="00E52469">
        <w:rPr>
          <w:rFonts w:ascii="Trebuchet MS" w:hAnsi="Trebuchet MS" w:cs="Arial"/>
          <w:noProof/>
          <w:sz w:val="24"/>
          <w:szCs w:val="24"/>
        </w:rPr>
        <w:t xml:space="preserve">.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lastRenderedPageBreak/>
        <w:t xml:space="preserve">Suma alocata sesiunii : </w:t>
      </w:r>
      <w:r w:rsidR="007C414A">
        <w:rPr>
          <w:rStyle w:val="Accentuat"/>
          <w:rFonts w:ascii="Trebuchet MS" w:hAnsi="Trebuchet MS"/>
          <w:b/>
          <w:i w:val="0"/>
          <w:iCs w:val="0"/>
          <w:sz w:val="24"/>
          <w:szCs w:val="24"/>
        </w:rPr>
        <w:t>445 400</w:t>
      </w:r>
      <w:r w:rsidR="007C414A" w:rsidRPr="00C63F3D">
        <w:rPr>
          <w:rStyle w:val="Accentuat"/>
          <w:rFonts w:ascii="Trebuchet MS" w:hAnsi="Trebuchet MS"/>
          <w:b/>
          <w:i w:val="0"/>
          <w:iCs w:val="0"/>
          <w:sz w:val="24"/>
          <w:szCs w:val="24"/>
        </w:rPr>
        <w:t xml:space="preserve"> Euro</w:t>
      </w:r>
      <w:r w:rsidR="007C414A">
        <w:rPr>
          <w:rStyle w:val="Accentuat"/>
          <w:rFonts w:ascii="Trebuchet MS" w:hAnsi="Trebuchet MS"/>
          <w:i w:val="0"/>
          <w:iCs w:val="0"/>
          <w:sz w:val="24"/>
          <w:szCs w:val="24"/>
        </w:rPr>
        <w:t>.</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w:t>
      </w:r>
      <w:r w:rsidR="0026689A" w:rsidRPr="0084515C">
        <w:rPr>
          <w:rFonts w:ascii="Trebuchet MS" w:hAnsi="Trebuchet MS" w:cs="Arial"/>
          <w:b/>
          <w:noProof/>
          <w:sz w:val="24"/>
          <w:szCs w:val="24"/>
        </w:rPr>
        <w:t>2</w:t>
      </w:r>
      <w:r w:rsidRPr="0084515C">
        <w:rPr>
          <w:rFonts w:ascii="Trebuchet MS" w:hAnsi="Trebuchet MS" w:cs="Arial"/>
          <w:b/>
          <w:noProof/>
          <w:sz w:val="24"/>
          <w:szCs w:val="24"/>
        </w:rPr>
        <w:t>0 puncte</w:t>
      </w:r>
      <w:r w:rsidRPr="0026689A">
        <w:rPr>
          <w:rFonts w:ascii="Trebuchet MS" w:hAnsi="Trebuchet MS" w:cs="Arial"/>
          <w:b/>
          <w:noProof/>
          <w:sz w:val="24"/>
          <w:szCs w:val="24"/>
        </w:rPr>
        <w:t>.</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64700A" w:rsidRDefault="00695A80" w:rsidP="009B609D">
      <w:pPr>
        <w:pStyle w:val="BodyText1"/>
        <w:spacing w:after="0" w:line="276" w:lineRule="auto"/>
        <w:ind w:left="120" w:right="20" w:firstLine="0"/>
        <w:rPr>
          <w:rFonts w:ascii="Trebuchet MS" w:hAnsi="Trebuchet MS" w:cs="Arial"/>
          <w:b/>
          <w:i/>
          <w:noProof/>
          <w:sz w:val="24"/>
          <w:szCs w:val="24"/>
          <w:u w:val="single"/>
          <w:lang w:val="fr-FR"/>
        </w:rPr>
      </w:pPr>
      <w:r w:rsidRPr="0064700A">
        <w:rPr>
          <w:rFonts w:ascii="Trebuchet MS" w:hAnsi="Trebuchet MS" w:cs="Arial"/>
          <w:b/>
          <w:i/>
          <w:noProof/>
          <w:sz w:val="24"/>
          <w:szCs w:val="24"/>
          <w:u w:val="single"/>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31637C" w:rsidRDefault="00BE7B0F" w:rsidP="0031637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21" w:name="bookmark42"/>
      <w:bookmarkStart w:id="22" w:name="bookmark43"/>
      <w:bookmarkStart w:id="23" w:name="_Toc367186137"/>
      <w:bookmarkStart w:id="24" w:name="_Toc504115560"/>
      <w:r w:rsidRPr="0031637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21"/>
      <w:bookmarkEnd w:id="22"/>
      <w:bookmarkEnd w:id="23"/>
      <w:bookmarkEnd w:id="24"/>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lastRenderedPageBreak/>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9407BF"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BF0F2F" w:rsidRPr="00621501" w:rsidRDefault="00BF0F2F" w:rsidP="008A6A50">
      <w:pPr>
        <w:spacing w:line="276" w:lineRule="auto"/>
        <w:rPr>
          <w:rFonts w:ascii="Trebuchet MS" w:hAnsi="Trebuchet MS"/>
          <w:noProof/>
          <w:sz w:val="24"/>
          <w:szCs w:val="24"/>
          <w:lang w:val="fr-FR"/>
        </w:rPr>
      </w:pPr>
    </w:p>
    <w:p w:rsidR="002053AC" w:rsidRPr="0031637C" w:rsidRDefault="00BE7B0F" w:rsidP="0031637C">
      <w:pPr>
        <w:pStyle w:val="Titlu2"/>
      </w:pPr>
      <w:bookmarkStart w:id="25" w:name="_Toc504115561"/>
      <w:r w:rsidRPr="0031637C">
        <w:t>3.2 VERIFICAREA ELIGIBILITĂȚII</w:t>
      </w:r>
      <w:bookmarkEnd w:id="25"/>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bugetului  indicativ  al  proiectului;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Pr="00BF0F2F" w:rsidRDefault="00035F19" w:rsidP="00BA30ED">
      <w:pPr>
        <w:widowControl w:val="0"/>
        <w:shd w:val="clear" w:color="auto" w:fill="FFFFFF"/>
        <w:ind w:firstLine="360"/>
        <w:rPr>
          <w:rFonts w:ascii="Trebuchet MS" w:hAnsi="Trebuchet MS"/>
          <w:sz w:val="24"/>
          <w:szCs w:val="24"/>
        </w:rPr>
      </w:pPr>
      <w:r w:rsidRPr="00BF0F2F">
        <w:rPr>
          <w:rFonts w:ascii="Trebuchet MS" w:hAnsi="Trebuchet MS"/>
          <w:sz w:val="24"/>
          <w:szCs w:val="24"/>
        </w:rPr>
        <w:t>Cazurile în care e</w:t>
      </w:r>
      <w:r w:rsidR="00D3604B" w:rsidRPr="00BF0F2F">
        <w:rPr>
          <w:rFonts w:ascii="Trebuchet MS" w:hAnsi="Trebuchet MS"/>
          <w:sz w:val="24"/>
          <w:szCs w:val="24"/>
        </w:rPr>
        <w:t>xpertul evaluator poate solicita informații suplimentare sunt următoarele:</w:t>
      </w:r>
    </w:p>
    <w:p w:rsidR="00D3604B" w:rsidRPr="00BF0F2F" w:rsidRDefault="00D3604B" w:rsidP="00D3604B">
      <w:pPr>
        <w:pStyle w:val="Listparagraf"/>
        <w:widowControl w:val="0"/>
        <w:numPr>
          <w:ilvl w:val="0"/>
          <w:numId w:val="16"/>
        </w:numPr>
        <w:shd w:val="clear" w:color="auto" w:fill="FFFFFF"/>
        <w:rPr>
          <w:rFonts w:ascii="Trebuchet MS" w:hAnsi="Trebuchet MS"/>
          <w:sz w:val="24"/>
          <w:szCs w:val="24"/>
          <w:lang w:val="ro-RO"/>
        </w:rPr>
      </w:pPr>
      <w:r w:rsidRPr="00BF0F2F">
        <w:rPr>
          <w:rFonts w:ascii="Trebuchet MS" w:hAnsi="Trebuchet MS"/>
          <w:sz w:val="24"/>
          <w:szCs w:val="24"/>
          <w:lang w:val="ro-RO"/>
        </w:rPr>
        <w:t>În cazul în care documentația tehnico/economică (Studiul de Fezabilitate/Documentația de Avizare pentru Lucrări de intervenții) conține informații insufuciente pentru clarificarea unui criteriu de eligibilitate sau exista informații contradictorii în interiorul ei, ori, față de cele menționate în Cererea de Finanțare.</w:t>
      </w:r>
    </w:p>
    <w:p w:rsidR="00C6061C" w:rsidRPr="00BF0F2F" w:rsidRDefault="00C6061C"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 xml:space="preserve">În cazul de suspiciune privitoare la amplasamentul investitiei se poate solicita extras </w:t>
      </w:r>
      <w:r w:rsidR="007073F1" w:rsidRPr="00BF0F2F">
        <w:rPr>
          <w:rFonts w:ascii="Trebuchet MS" w:hAnsi="Trebuchet MS"/>
          <w:sz w:val="24"/>
          <w:szCs w:val="24"/>
          <w:lang w:val="ro-RO"/>
        </w:rPr>
        <w:t>de Carte F</w:t>
      </w:r>
      <w:r w:rsidRPr="00BF0F2F">
        <w:rPr>
          <w:rFonts w:ascii="Trebuchet MS" w:hAnsi="Trebuchet MS"/>
          <w:sz w:val="24"/>
          <w:szCs w:val="24"/>
          <w:lang w:val="ro-RO"/>
        </w:rPr>
        <w:t xml:space="preserve">unciară </w:t>
      </w:r>
      <w:r w:rsidR="007073F1" w:rsidRPr="00BF0F2F">
        <w:rPr>
          <w:rFonts w:ascii="Trebuchet MS" w:hAnsi="Trebuchet MS"/>
          <w:sz w:val="24"/>
          <w:szCs w:val="24"/>
          <w:lang w:val="ro-RO"/>
        </w:rPr>
        <w:t>;</w:t>
      </w:r>
    </w:p>
    <w:p w:rsidR="007073F1" w:rsidRPr="00BF0F2F" w:rsidRDefault="007073F1"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avizele, acordurile, autorităţilor au fost eliberate de către autorităţile emitente intr-o formă care nu respectă protocoalele incheiate de către AFIR</w:t>
      </w:r>
      <w:r w:rsidR="00D3604B" w:rsidRPr="00BF0F2F">
        <w:rPr>
          <w:rFonts w:ascii="Trebuchet MS" w:hAnsi="Trebuchet MS"/>
          <w:sz w:val="24"/>
          <w:szCs w:val="24"/>
          <w:lang w:val="ro-RO"/>
        </w:rPr>
        <w:t xml:space="preserve"> </w:t>
      </w:r>
      <w:r w:rsidRPr="00BF0F2F">
        <w:rPr>
          <w:rFonts w:ascii="Trebuchet MS" w:hAnsi="Trebuchet MS"/>
          <w:sz w:val="24"/>
          <w:szCs w:val="24"/>
          <w:lang w:val="ro-RO"/>
        </w:rPr>
        <w:t xml:space="preserve">şi instituţiile </w:t>
      </w:r>
      <w:r w:rsidR="00005150" w:rsidRPr="00BF0F2F">
        <w:rPr>
          <w:rFonts w:ascii="Trebuchet MS" w:hAnsi="Trebuchet MS"/>
          <w:sz w:val="24"/>
          <w:szCs w:val="24"/>
          <w:lang w:val="ro-RO"/>
        </w:rPr>
        <w:t>respective;</w:t>
      </w:r>
    </w:p>
    <w:p w:rsidR="00005150" w:rsidRPr="00BF0F2F" w:rsidRDefault="00005150" w:rsidP="00C6061C">
      <w:pPr>
        <w:pStyle w:val="Listparagraf"/>
        <w:widowControl w:val="0"/>
        <w:numPr>
          <w:ilvl w:val="0"/>
          <w:numId w:val="16"/>
        </w:numPr>
        <w:shd w:val="clear" w:color="auto" w:fill="FFFFFF"/>
        <w:rPr>
          <w:rFonts w:ascii="Trebuchet MS" w:hAnsi="Trebuchet MS"/>
          <w:sz w:val="24"/>
          <w:szCs w:val="24"/>
          <w:lang w:val="fr-FR"/>
        </w:rPr>
      </w:pPr>
      <w:r w:rsidRPr="00BF0F2F">
        <w:rPr>
          <w:rFonts w:ascii="Trebuchet MS" w:hAnsi="Trebuchet MS"/>
          <w:sz w:val="24"/>
          <w:szCs w:val="24"/>
          <w:lang w:val="ro-RO"/>
        </w:rPr>
        <w:t>În cazul în care în bugetul indicativ (inclusiv devizele financiare si devizele pe obiec</w:t>
      </w:r>
      <w:r w:rsidR="00D3604B" w:rsidRPr="00BF0F2F">
        <w:rPr>
          <w:rFonts w:ascii="Trebuchet MS" w:hAnsi="Trebuchet MS"/>
          <w:sz w:val="24"/>
          <w:szCs w:val="24"/>
          <w:lang w:val="ro-RO"/>
        </w:rPr>
        <w:t>t) există diferenț</w:t>
      </w:r>
      <w:r w:rsidRPr="00BF0F2F">
        <w:rPr>
          <w:rFonts w:ascii="Trebuchet MS" w:hAnsi="Trebuchet MS"/>
          <w:sz w:val="24"/>
          <w:szCs w:val="24"/>
          <w:lang w:val="ro-RO"/>
        </w:rPr>
        <w:t xml:space="preserve">e de calcul sau încadrarea categoriilor de cheltuieli </w:t>
      </w:r>
      <w:r w:rsidR="00D3604B" w:rsidRPr="00BF0F2F">
        <w:rPr>
          <w:rFonts w:ascii="Trebuchet MS" w:hAnsi="Trebuchet MS"/>
          <w:sz w:val="24"/>
          <w:szCs w:val="24"/>
          <w:lang w:val="ro-RO"/>
        </w:rPr>
        <w:t>eligibile/neeligibile nu este fă</w:t>
      </w:r>
      <w:r w:rsidRPr="00BF0F2F">
        <w:rPr>
          <w:rFonts w:ascii="Trebuchet MS" w:hAnsi="Trebuchet MS"/>
          <w:sz w:val="24"/>
          <w:szCs w:val="24"/>
          <w:lang w:val="ro-RO"/>
        </w:rPr>
        <w:t>cută corect.</w:t>
      </w:r>
    </w:p>
    <w:p w:rsidR="00005150" w:rsidRPr="00BF0F2F" w:rsidRDefault="00005150" w:rsidP="00E0760F">
      <w:pPr>
        <w:pStyle w:val="Listparagraf"/>
        <w:widowControl w:val="0"/>
        <w:shd w:val="clear" w:color="auto" w:fill="FFFFFF"/>
        <w:rPr>
          <w:rFonts w:ascii="Trebuchet MS" w:hAnsi="Trebuchet MS"/>
          <w:sz w:val="24"/>
          <w:szCs w:val="24"/>
          <w:lang w:val="fr-FR"/>
        </w:rPr>
      </w:pPr>
    </w:p>
    <w:p w:rsidR="00D3604B" w:rsidRPr="00BF0F2F" w:rsidRDefault="00D3604B" w:rsidP="00D3604B">
      <w:pPr>
        <w:widowControl w:val="0"/>
        <w:shd w:val="clear" w:color="auto" w:fill="FFFFFF"/>
        <w:rPr>
          <w:rFonts w:ascii="Trebuchet MS" w:hAnsi="Trebuchet MS"/>
          <w:sz w:val="24"/>
          <w:szCs w:val="24"/>
        </w:rPr>
      </w:pPr>
      <w:r w:rsidRPr="00BF0F2F">
        <w:rPr>
          <w:rFonts w:ascii="Trebuchet MS" w:hAnsi="Trebuchet MS"/>
          <w:sz w:val="24"/>
          <w:szCs w:val="24"/>
        </w:rPr>
        <w:t>În cazul în care restul documentelor din Cererea de Finanțare nu sunt în conformitate cu forma cerută la cap</w:t>
      </w:r>
      <w:r w:rsidRPr="00324EB9">
        <w:rPr>
          <w:rFonts w:ascii="Trebuchet MS" w:hAnsi="Trebuchet MS"/>
          <w:sz w:val="24"/>
          <w:szCs w:val="24"/>
        </w:rPr>
        <w:t>. 3.1</w:t>
      </w:r>
      <w:r w:rsidRPr="00324EB9">
        <w:rPr>
          <w:rFonts w:ascii="Trebuchet MS" w:hAnsi="Trebuchet MS" w:cs="Calibri-BoldItalic"/>
          <w:bCs/>
          <w:iCs/>
          <w:sz w:val="24"/>
          <w:szCs w:val="24"/>
        </w:rPr>
        <w:t xml:space="preserve"> Completarea, depunerea şi verificarea dosarului Cererii de Finanţare</w:t>
      </w:r>
      <w:r w:rsidRPr="00324EB9">
        <w:rPr>
          <w:rFonts w:ascii="Trebuchet MS" w:hAnsi="Trebuchet MS"/>
          <w:sz w:val="24"/>
          <w:szCs w:val="24"/>
        </w:rPr>
        <w:t xml:space="preserve">”, Cererea de  </w:t>
      </w:r>
      <w:r w:rsidRPr="00BF0F2F">
        <w:rPr>
          <w:rFonts w:ascii="Trebuchet MS" w:hAnsi="Trebuchet MS"/>
          <w:sz w:val="24"/>
          <w:szCs w:val="24"/>
        </w:rPr>
        <w:t>finanţare  va fi declarată neeligibilă.</w:t>
      </w:r>
    </w:p>
    <w:p w:rsidR="00D3604B" w:rsidRPr="00BF0F2F" w:rsidRDefault="00D3604B" w:rsidP="00E0760F">
      <w:pPr>
        <w:widowControl w:val="0"/>
        <w:shd w:val="clear" w:color="auto" w:fill="FFFFFF"/>
        <w:rPr>
          <w:rFonts w:ascii="Trebuchet MS" w:hAnsi="Trebuchet MS"/>
          <w:sz w:val="24"/>
          <w:szCs w:val="24"/>
        </w:rPr>
      </w:pPr>
      <w:r w:rsidRPr="00BF0F2F">
        <w:rPr>
          <w:rFonts w:ascii="Trebuchet MS" w:hAnsi="Trebuchet MS"/>
          <w:sz w:val="24"/>
          <w:szCs w:val="24"/>
        </w:rPr>
        <w:t xml:space="preserv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Dupa verificare pot exista doua variante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w:t>
      </w:r>
      <w:r w:rsidR="00D3604B" w:rsidRPr="00BF0F2F">
        <w:rPr>
          <w:rFonts w:ascii="Trebuchet MS" w:hAnsi="Trebuchet MS"/>
          <w:noProof/>
          <w:sz w:val="24"/>
          <w:szCs w:val="24"/>
          <w:lang w:val="fr-FR"/>
        </w:rPr>
        <w:t xml:space="preserve"> </w:t>
      </w:r>
      <w:r w:rsidRPr="00BF0F2F">
        <w:rPr>
          <w:rFonts w:ascii="Trebuchet MS" w:hAnsi="Trebuchet MS"/>
          <w:noProof/>
          <w:sz w:val="24"/>
          <w:szCs w:val="24"/>
          <w:lang w:val="fr-FR"/>
        </w:rPr>
        <w:t xml:space="preserve">Cererea de Finantare este declarata  </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 ;</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lastRenderedPageBreak/>
        <w:t>- Cererea de Finantare este declarata  ne</w:t>
      </w:r>
      <w:r w:rsidR="003A7971" w:rsidRPr="00BF0F2F">
        <w:rPr>
          <w:rFonts w:ascii="Trebuchet MS" w:hAnsi="Trebuchet MS"/>
          <w:noProof/>
          <w:sz w:val="24"/>
          <w:szCs w:val="24"/>
          <w:lang w:val="fr-FR"/>
        </w:rPr>
        <w:t>eligibilă</w:t>
      </w:r>
      <w:r w:rsidR="00035F19" w:rsidRPr="00BF0F2F">
        <w:rPr>
          <w:rFonts w:ascii="Trebuchet MS" w:hAnsi="Trebuchet MS"/>
          <w:noProof/>
          <w:sz w:val="24"/>
          <w:szCs w:val="24"/>
          <w:lang w:val="fr-FR"/>
        </w:rPr>
        <w:t>.</w:t>
      </w:r>
    </w:p>
    <w:p w:rsidR="002053AC" w:rsidRPr="00BF0F2F" w:rsidRDefault="002053AC" w:rsidP="002053AC">
      <w:pPr>
        <w:spacing w:line="276" w:lineRule="auto"/>
        <w:rPr>
          <w:rFonts w:ascii="Trebuchet MS" w:hAnsi="Trebuchet MS"/>
          <w:noProof/>
          <w:sz w:val="24"/>
          <w:szCs w:val="24"/>
          <w:lang w:val="fr-FR"/>
        </w:rPr>
      </w:pPr>
      <w:r w:rsidRPr="00BF0F2F">
        <w:rPr>
          <w:rFonts w:ascii="Trebuchet MS" w:hAnsi="Trebuchet MS"/>
          <w:noProof/>
          <w:sz w:val="24"/>
          <w:szCs w:val="24"/>
          <w:lang w:val="fr-FR"/>
        </w:rPr>
        <w:t xml:space="preserve">Daca Cererea de Finantare este declarata  </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 se trece la etapa urmatoare de verificare .</w:t>
      </w:r>
    </w:p>
    <w:p w:rsidR="003A7971" w:rsidRPr="00BF0F2F" w:rsidRDefault="002053AC" w:rsidP="002053AC">
      <w:pPr>
        <w:widowControl w:val="0"/>
        <w:shd w:val="clear" w:color="auto" w:fill="FFFFFF"/>
        <w:ind w:left="20" w:hanging="20"/>
        <w:rPr>
          <w:rFonts w:ascii="Trebuchet MS" w:hAnsi="Trebuchet MS"/>
          <w:noProof/>
          <w:sz w:val="24"/>
          <w:szCs w:val="24"/>
          <w:lang w:val="fr-FR"/>
        </w:rPr>
      </w:pPr>
      <w:r w:rsidRPr="00BF0F2F">
        <w:rPr>
          <w:rFonts w:ascii="Trebuchet MS" w:hAnsi="Trebuchet MS"/>
          <w:noProof/>
          <w:sz w:val="24"/>
          <w:szCs w:val="24"/>
          <w:lang w:val="fr-FR"/>
        </w:rPr>
        <w:t>Daca Cererea de Finantare este declarata  ne</w:t>
      </w:r>
      <w:r w:rsidR="003A7971" w:rsidRPr="00BF0F2F">
        <w:rPr>
          <w:rFonts w:ascii="Trebuchet MS" w:hAnsi="Trebuchet MS"/>
          <w:noProof/>
          <w:sz w:val="24"/>
          <w:szCs w:val="24"/>
          <w:lang w:val="fr-FR"/>
        </w:rPr>
        <w:t>eligibilă</w:t>
      </w:r>
      <w:r w:rsidRPr="00BF0F2F">
        <w:rPr>
          <w:rFonts w:ascii="Trebuchet MS" w:hAnsi="Trebuchet MS"/>
          <w:noProof/>
          <w:sz w:val="24"/>
          <w:szCs w:val="24"/>
          <w:lang w:val="fr-FR"/>
        </w:rPr>
        <w:t xml:space="preserve">, </w:t>
      </w:r>
      <w:r w:rsidR="00D02583" w:rsidRPr="00BF0F2F">
        <w:rPr>
          <w:rFonts w:ascii="Trebuchet MS" w:hAnsi="Trebuchet MS"/>
          <w:noProof/>
          <w:sz w:val="24"/>
          <w:szCs w:val="24"/>
          <w:lang w:val="fr-FR"/>
        </w:rPr>
        <w:t>dosarul original</w:t>
      </w:r>
      <w:r w:rsidRPr="00BF0F2F">
        <w:rPr>
          <w:rFonts w:ascii="Trebuchet MS" w:hAnsi="Trebuchet MS"/>
          <w:noProof/>
          <w:sz w:val="24"/>
          <w:szCs w:val="24"/>
          <w:lang w:val="fr-FR"/>
        </w:rPr>
        <w:t xml:space="preserve"> a</w:t>
      </w:r>
      <w:r w:rsidR="00D02583" w:rsidRPr="00BF0F2F">
        <w:rPr>
          <w:rFonts w:ascii="Trebuchet MS" w:hAnsi="Trebuchet MS"/>
          <w:noProof/>
          <w:sz w:val="24"/>
          <w:szCs w:val="24"/>
          <w:lang w:val="fr-FR"/>
        </w:rPr>
        <w:t>l</w:t>
      </w:r>
      <w:r w:rsidRPr="00BF0F2F">
        <w:rPr>
          <w:rFonts w:ascii="Trebuchet MS" w:hAnsi="Trebuchet MS"/>
          <w:noProof/>
          <w:sz w:val="24"/>
          <w:szCs w:val="24"/>
          <w:lang w:val="fr-FR"/>
        </w:rPr>
        <w:t xml:space="preserve"> Cererii de Finantare</w:t>
      </w:r>
      <w:r w:rsidR="00D02583" w:rsidRPr="00BF0F2F">
        <w:rPr>
          <w:rFonts w:ascii="Trebuchet MS" w:hAnsi="Trebuchet MS"/>
          <w:noProof/>
          <w:sz w:val="24"/>
          <w:szCs w:val="24"/>
          <w:lang w:val="fr-FR"/>
        </w:rPr>
        <w:t xml:space="preserve"> va fi restituit</w:t>
      </w:r>
      <w:r w:rsidRPr="00BF0F2F">
        <w:rPr>
          <w:rFonts w:ascii="Trebuchet MS" w:hAnsi="Trebuchet MS"/>
          <w:noProof/>
          <w:sz w:val="24"/>
          <w:szCs w:val="24"/>
          <w:lang w:val="fr-FR"/>
        </w:rPr>
        <w:t xml:space="preserve">  solicitanților, pe baza unui proces verbal de restituire încheiat in 2 exemplare, semnat de ambele părți</w:t>
      </w:r>
      <w:r w:rsidR="003A7971" w:rsidRPr="00BF0F2F">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sidRPr="00BF0F2F">
        <w:rPr>
          <w:rFonts w:ascii="Trebuchet MS" w:hAnsi="Trebuchet MS"/>
          <w:noProof/>
          <w:sz w:val="24"/>
          <w:szCs w:val="24"/>
          <w:lang w:val="fr-FR"/>
        </w:rPr>
        <w:t>Cererile de</w:t>
      </w:r>
      <w:r w:rsidR="00D3604B" w:rsidRPr="00BF0F2F">
        <w:rPr>
          <w:rFonts w:ascii="Trebuchet MS" w:hAnsi="Trebuchet MS"/>
          <w:noProof/>
          <w:sz w:val="24"/>
          <w:szCs w:val="24"/>
          <w:lang w:val="fr-FR"/>
        </w:rPr>
        <w:t xml:space="preserve"> Finanțare declarate neeligibile</w:t>
      </w:r>
      <w:r w:rsidRPr="00BF0F2F">
        <w:rPr>
          <w:rFonts w:ascii="Trebuchet MS" w:hAnsi="Trebuchet MS"/>
          <w:noProof/>
          <w:sz w:val="24"/>
          <w:szCs w:val="24"/>
          <w:lang w:val="fr-FR"/>
        </w:rPr>
        <w:t xml:space="preserve"> pot fi corectate/completate și redepuse de către solicitant în cadrul următorului Apel de Selecție</w:t>
      </w:r>
      <w:r w:rsidR="002053AC" w:rsidRPr="00BF0F2F">
        <w:rPr>
          <w:rFonts w:ascii="Trebuchet MS" w:hAnsi="Trebuchet MS"/>
          <w:sz w:val="24"/>
          <w:szCs w:val="24"/>
        </w:rPr>
        <w:t> </w:t>
      </w:r>
      <w:r w:rsidRPr="00BF0F2F">
        <w:rPr>
          <w:rFonts w:ascii="Trebuchet MS" w:hAnsi="Trebuchet MS"/>
          <w:sz w:val="24"/>
          <w:szCs w:val="24"/>
        </w:rPr>
        <w:t xml:space="preserve">lansat de </w:t>
      </w:r>
      <w:r w:rsidRPr="00BF0F2F">
        <w:rPr>
          <w:rFonts w:ascii="Trebuchet MS" w:eastAsia="Book Antiqua" w:hAnsi="Trebuchet MS" w:cs="Arial"/>
          <w:iCs/>
          <w:noProof/>
          <w:spacing w:val="2"/>
          <w:sz w:val="24"/>
          <w:szCs w:val="24"/>
          <w:lang w:val="fr-FR"/>
        </w:rPr>
        <w:t>GAL Tara Secaselor Alba Sibiu</w:t>
      </w:r>
      <w:r w:rsidRPr="00BF0F2F">
        <w:rPr>
          <w:rFonts w:ascii="Trebuchet MS" w:hAnsi="Trebuchet MS"/>
          <w:sz w:val="24"/>
          <w:szCs w:val="24"/>
        </w:rPr>
        <w:t xml:space="preserve"> </w:t>
      </w:r>
      <w:r w:rsidR="00D02583" w:rsidRPr="00BF0F2F">
        <w:rPr>
          <w:rFonts w:ascii="Trebuchet MS" w:hAnsi="Trebuchet MS"/>
          <w:sz w:val="24"/>
          <w:szCs w:val="24"/>
        </w:rPr>
        <w:t>pentru aceeași măsură. Al 2</w:t>
      </w:r>
      <w:r w:rsidRPr="00BF0F2F">
        <w:rPr>
          <w:rFonts w:ascii="Trebuchet MS" w:hAnsi="Trebuchet MS"/>
          <w:sz w:val="24"/>
          <w:szCs w:val="24"/>
        </w:rPr>
        <w:t xml:space="preserve">-lea exemplar (copie) al Cererilor de Finanțare declarate neeligibile va rămâne la </w:t>
      </w:r>
      <w:r w:rsidRPr="00BF0F2F">
        <w:rPr>
          <w:rFonts w:ascii="Trebuchet MS" w:eastAsia="Book Antiqua" w:hAnsi="Trebuchet MS" w:cs="Arial"/>
          <w:iCs/>
          <w:noProof/>
          <w:spacing w:val="2"/>
          <w:sz w:val="24"/>
          <w:szCs w:val="24"/>
          <w:lang w:val="fr-FR"/>
        </w:rPr>
        <w:t xml:space="preserve">GAL Tara Secaselor </w:t>
      </w:r>
      <w:r w:rsidRPr="003A7971">
        <w:rPr>
          <w:rFonts w:ascii="Trebuchet MS" w:eastAsia="Book Antiqua" w:hAnsi="Trebuchet MS" w:cs="Arial"/>
          <w:iCs/>
          <w:noProof/>
          <w:spacing w:val="2"/>
          <w:sz w:val="24"/>
          <w:szCs w:val="24"/>
          <w:lang w:val="fr-FR"/>
        </w:rPr>
        <w:t>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Pr="00AA0598" w:rsidRDefault="00BE7B0F" w:rsidP="00AA0598">
      <w:pPr>
        <w:pStyle w:val="Titlu2"/>
      </w:pPr>
      <w:bookmarkStart w:id="26" w:name="_Toc504115562"/>
      <w:r w:rsidRPr="00AA0598">
        <w:t>3.3 V</w:t>
      </w:r>
      <w:r w:rsidR="00D02583" w:rsidRPr="00AA0598">
        <w:t>IZITA IN TEREN</w:t>
      </w:r>
      <w:bookmarkEnd w:id="26"/>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w:t>
      </w:r>
      <w:r w:rsidR="00371338">
        <w:rPr>
          <w:rFonts w:ascii="Trebuchet MS" w:hAnsi="Trebuchet MS"/>
          <w:sz w:val="24"/>
          <w:szCs w:val="24"/>
          <w:lang w:val="en-US"/>
        </w:rPr>
        <w:t>cmi fisa de verificare in teren</w:t>
      </w:r>
      <w:r w:rsidR="005F2163" w:rsidRPr="005F2163">
        <w:rPr>
          <w:rFonts w:ascii="Trebuchet MS" w:hAnsi="Trebuchet MS"/>
          <w:sz w:val="24"/>
          <w:szCs w:val="24"/>
          <w:lang w:val="en-US"/>
        </w:rPr>
        <w:t>, daca este cazul.</w:t>
      </w:r>
    </w:p>
    <w:p w:rsidR="005F2163" w:rsidRPr="00D02583" w:rsidRDefault="005F2163" w:rsidP="00D02583">
      <w:pPr>
        <w:rPr>
          <w:lang w:val="en-US"/>
        </w:rPr>
      </w:pPr>
    </w:p>
    <w:p w:rsidR="00D02583" w:rsidRPr="00AA0598" w:rsidRDefault="005F2163" w:rsidP="00AA0598">
      <w:pPr>
        <w:pStyle w:val="Titlu2"/>
      </w:pPr>
      <w:bookmarkStart w:id="27" w:name="_Toc504115563"/>
      <w:r w:rsidRPr="00AA0598">
        <w:t>3.4</w:t>
      </w:r>
      <w:r w:rsidR="00D02583" w:rsidRPr="00AA0598">
        <w:t xml:space="preserve"> VERIFICAREA CRITERIILOR DE SELECTIE</w:t>
      </w:r>
      <w:bookmarkEnd w:id="27"/>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1C396C" w:rsidRPr="00C332F0" w:rsidRDefault="00F04B9C" w:rsidP="008A6A50">
      <w:pPr>
        <w:spacing w:line="276" w:lineRule="auto"/>
        <w:rPr>
          <w:rFonts w:ascii="Trebuchet MS" w:hAnsi="Trebuchet MS"/>
          <w:noProof/>
          <w:sz w:val="24"/>
          <w:szCs w:val="24"/>
        </w:rPr>
      </w:pPr>
      <w:r w:rsidRPr="00C332F0">
        <w:rPr>
          <w:rFonts w:ascii="Trebuchet MS" w:hAnsi="Trebuchet MS" w:cs="Calibri"/>
          <w:bCs/>
          <w:sz w:val="24"/>
          <w:szCs w:val="24"/>
          <w:lang w:val="it-IT"/>
        </w:rPr>
        <w:t>Solicitantul va anexa un rezumat în care va detalia modul în care proiectul se încadrează în Strategia de Dezvoltare Locală a GAL Tara Secaselor Alba-Sibiu și criteriile de selecție pe care le îndeplinește.</w:t>
      </w:r>
    </w:p>
    <w:p w:rsidR="00924FC1" w:rsidRPr="00035F19" w:rsidRDefault="00924FC1" w:rsidP="008A6A50">
      <w:pPr>
        <w:spacing w:line="276" w:lineRule="auto"/>
        <w:rPr>
          <w:rFonts w:ascii="Trebuchet MS" w:hAnsi="Trebuchet MS"/>
          <w:b/>
          <w:noProof/>
          <w:sz w:val="24"/>
          <w:szCs w:val="24"/>
        </w:rPr>
      </w:pPr>
    </w:p>
    <w:p w:rsidR="008D2DF0" w:rsidRPr="0034546A" w:rsidRDefault="005F2163" w:rsidP="00AA0598">
      <w:pPr>
        <w:pStyle w:val="Titlu2"/>
        <w:rPr>
          <w:lang w:val="ro-RO"/>
        </w:rPr>
      </w:pPr>
      <w:bookmarkStart w:id="28" w:name="_Toc504115564"/>
      <w:r w:rsidRPr="0034546A">
        <w:rPr>
          <w:lang w:val="ro-RO"/>
        </w:rPr>
        <w:t>3.5</w:t>
      </w:r>
      <w:r w:rsidR="00BE7B0F" w:rsidRPr="0034546A">
        <w:rPr>
          <w:lang w:val="ro-RO"/>
        </w:rPr>
        <w:t xml:space="preserve"> SELECTAREA PROIECTELOR</w:t>
      </w:r>
      <w:bookmarkEnd w:id="28"/>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 xml:space="preserve">Contestaţiile se soluţionează de către o comisie constituită la nivelul GAL, care </w:t>
      </w:r>
      <w:r w:rsidRPr="00621501">
        <w:rPr>
          <w:rFonts w:ascii="Trebuchet MS" w:hAnsi="Trebuchet MS" w:cs="Arial"/>
          <w:noProof/>
          <w:sz w:val="24"/>
          <w:szCs w:val="24"/>
          <w:lang w:val="fr-FR"/>
        </w:rPr>
        <w:lastRenderedPageBreak/>
        <w:t>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a 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 xml:space="preserve">drul GAL și totodată pentru efectuarea activităților de control și monitorizare la aceste </w:t>
      </w:r>
      <w:r w:rsidR="0020346D">
        <w:rPr>
          <w:rFonts w:ascii="Trebuchet MS" w:hAnsi="Trebuchet MS" w:cs="Arial"/>
          <w:noProof/>
          <w:sz w:val="24"/>
          <w:szCs w:val="24"/>
          <w:lang w:val="fr-FR"/>
        </w:rPr>
        <w:lastRenderedPageBreak/>
        <w:t>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9" w:name="_Toc367186141"/>
    </w:p>
    <w:bookmarkEnd w:id="29"/>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34546A" w:rsidRDefault="005F2163" w:rsidP="00AA0598">
      <w:pPr>
        <w:pStyle w:val="Titlu2"/>
        <w:rPr>
          <w:lang w:val="fr-FR"/>
        </w:rPr>
      </w:pPr>
      <w:bookmarkStart w:id="30" w:name="_Toc504115565"/>
      <w:r w:rsidRPr="0034546A">
        <w:rPr>
          <w:lang w:val="fr-FR"/>
        </w:rPr>
        <w:t>3.6</w:t>
      </w:r>
      <w:r w:rsidR="00BE7B0F" w:rsidRPr="0034546A">
        <w:rPr>
          <w:lang w:val="fr-FR"/>
        </w:rPr>
        <w:t xml:space="preserve"> VERIFICAREA DOSARULUI CERERII  DE FINAȚARE DE AFIR</w:t>
      </w:r>
      <w:bookmarkEnd w:id="30"/>
      <w:r w:rsidR="00BE7B0F" w:rsidRPr="0034546A">
        <w:rPr>
          <w:lang w:val="fr-FR"/>
        </w:rPr>
        <w:t xml:space="preserve"> </w:t>
      </w:r>
    </w:p>
    <w:p w:rsidR="00FE5A10" w:rsidRPr="00E52469" w:rsidRDefault="00FE5A10" w:rsidP="008878FC">
      <w:pPr>
        <w:pStyle w:val="Titlu2"/>
        <w:rPr>
          <w:rFonts w:ascii="Trebuchet MS" w:hAnsi="Trebuchet MS"/>
          <w:noProof/>
          <w:color w:val="5B9BD5" w:themeColor="accent1"/>
          <w:sz w:val="24"/>
          <w:szCs w:val="24"/>
          <w:lang w:val="fr-FR"/>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AA0598" w:rsidRDefault="005F2163" w:rsidP="00AA0598">
      <w:pPr>
        <w:pStyle w:val="Titlu3"/>
      </w:pPr>
      <w:bookmarkStart w:id="31" w:name="_Toc504115566"/>
      <w:r w:rsidRPr="00AA0598">
        <w:lastRenderedPageBreak/>
        <w:t>3.6</w:t>
      </w:r>
      <w:r w:rsidR="00BE7B0F" w:rsidRPr="00AA0598">
        <w:t>.1 VERIFICAREA CONDIȚIILOR GENERALE DE CONFORMITATE</w:t>
      </w:r>
      <w:bookmarkEnd w:id="31"/>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Experții OJFIR/CRFIR pot solicita documente și informații suplimentare (formular E3.4 L) în etapa de verificare a conformității proiectului, către GAL sau solicitant (în funcție de natura informațiilor solicitate</w:t>
      </w:r>
      <w:r w:rsidRPr="00813673">
        <w:rPr>
          <w:rFonts w:ascii="Trebuchet MS" w:hAnsi="Trebuchet MS"/>
          <w:noProof/>
          <w:sz w:val="24"/>
          <w:szCs w:val="24"/>
          <w:lang w:val="fr-FR"/>
        </w:rPr>
        <w:t xml:space="preserve">). Dacă în urma solicitării informațiilor suplimentare, solicitantul trebuie să prezinte documente emise de alte instituții, aceste documente trebuie să fie emise la o dată anterioară depunerii </w:t>
      </w:r>
      <w:r w:rsidR="00F15975" w:rsidRPr="00813673">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 cod manual M01-01.</w:t>
      </w:r>
    </w:p>
    <w:p w:rsidR="00236B34" w:rsidRPr="00ED769F" w:rsidRDefault="00236B34" w:rsidP="00FE5A10">
      <w:pPr>
        <w:spacing w:line="276" w:lineRule="auto"/>
        <w:rPr>
          <w:rFonts w:ascii="Trebuchet MS" w:hAnsi="Trebuchet MS"/>
          <w:noProof/>
          <w:sz w:val="24"/>
          <w:szCs w:val="24"/>
          <w:lang w:val="fr-FR"/>
        </w:rPr>
      </w:pPr>
    </w:p>
    <w:p w:rsidR="00EC3863" w:rsidRPr="00AA0598" w:rsidRDefault="005F2163" w:rsidP="00AA0598">
      <w:pPr>
        <w:pStyle w:val="Titlu3"/>
      </w:pPr>
      <w:bookmarkStart w:id="32" w:name="_Toc504115567"/>
      <w:r w:rsidRPr="00AA0598">
        <w:t>3.6</w:t>
      </w:r>
      <w:r w:rsidR="00BE7B0F" w:rsidRPr="00AA0598">
        <w:t>.2 VERIFICAREA CONDIȚIILOR GENERALE DE ELIGIBILITATE.</w:t>
      </w:r>
      <w:bookmarkEnd w:id="32"/>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w:t>
      </w:r>
      <w:r w:rsidRPr="009D6F8F">
        <w:rPr>
          <w:rFonts w:ascii="Trebuchet MS" w:hAnsi="Trebuchet MS"/>
          <w:sz w:val="24"/>
          <w:szCs w:val="24"/>
        </w:rPr>
        <w:lastRenderedPageBreak/>
        <w:t xml:space="preserve">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w:t>
      </w:r>
      <w:r w:rsidRPr="009D6F8F">
        <w:rPr>
          <w:rFonts w:ascii="Trebuchet MS" w:hAnsi="Trebuchet MS"/>
          <w:sz w:val="24"/>
          <w:szCs w:val="24"/>
        </w:rPr>
        <w:lastRenderedPageBreak/>
        <w:t>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AA0598" w:rsidRDefault="00AA0598" w:rsidP="00AA0598">
      <w:pPr>
        <w:pStyle w:val="Titlu3"/>
      </w:pPr>
      <w:bookmarkStart w:id="33" w:name="_Toc504115568"/>
      <w:r w:rsidRPr="00AA0598">
        <w:t xml:space="preserve">3.6.3 </w:t>
      </w:r>
      <w:r w:rsidR="00BE7B0F" w:rsidRPr="00AA0598">
        <w:t>VERIFICAREA PE TEREN A CERERILOR DE FINANȚARE AFIR.</w:t>
      </w:r>
      <w:bookmarkEnd w:id="33"/>
    </w:p>
    <w:p w:rsidR="00BE0CB0" w:rsidRPr="00AE5153" w:rsidRDefault="00BE0CB0" w:rsidP="002076E8">
      <w:pPr>
        <w:pStyle w:val="Titlu3"/>
        <w:rPr>
          <w:noProof/>
          <w:lang w:val="en-US"/>
        </w:rPr>
      </w:pPr>
    </w:p>
    <w:p w:rsidR="006B57C5" w:rsidRDefault="00B77231" w:rsidP="006B57C5">
      <w:pPr>
        <w:pStyle w:val="Listparagraf"/>
        <w:tabs>
          <w:tab w:val="left" w:pos="1170"/>
        </w:tabs>
        <w:spacing w:line="276" w:lineRule="auto"/>
        <w:ind w:left="0"/>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 xml:space="preserve">Verificarea pe teren se realizează de către entităţile care instrumentează cererea de finanţare, respectiv: </w:t>
      </w:r>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GAL Tara Secaselor Alba – Sibiu – pentru toate cererile de finanțare depuse la sediul GAL; CRFIR - pentru toate cererile de finanţare</w:t>
      </w:r>
    </w:p>
    <w:p w:rsidR="006B57C5" w:rsidRPr="00686DE8" w:rsidRDefault="006B57C5" w:rsidP="006B57C5">
      <w:pPr>
        <w:pStyle w:val="Listparagraf"/>
        <w:numPr>
          <w:ilvl w:val="0"/>
          <w:numId w:val="33"/>
        </w:numPr>
        <w:tabs>
          <w:tab w:val="left" w:pos="1170"/>
        </w:tabs>
        <w:spacing w:line="276" w:lineRule="auto"/>
        <w:rPr>
          <w:rFonts w:ascii="Trebuchet MS" w:hAnsi="Trebuchet MS" w:cs="Arial"/>
          <w:sz w:val="24"/>
          <w:szCs w:val="24"/>
          <w:lang w:val="fr-FR"/>
        </w:rPr>
      </w:pPr>
      <w:r w:rsidRPr="00686DE8">
        <w:rPr>
          <w:rFonts w:ascii="Trebuchet MS" w:hAnsi="Trebuchet MS" w:cs="Arial"/>
          <w:sz w:val="24"/>
          <w:szCs w:val="24"/>
          <w:lang w:val="fr-FR"/>
        </w:rPr>
        <w:t xml:space="preserve">AFIR nivel central - pentru proiectele incluse în eşantionul de verificare prin sondaj. </w:t>
      </w:r>
    </w:p>
    <w:p w:rsidR="006B57C5" w:rsidRPr="006B57C5" w:rsidRDefault="00B77231" w:rsidP="006B57C5">
      <w:pPr>
        <w:tabs>
          <w:tab w:val="left" w:pos="1170"/>
        </w:tabs>
        <w:rPr>
          <w:rFonts w:ascii="Trebuchet MS" w:hAnsi="Trebuchet MS" w:cs="Arial"/>
          <w:sz w:val="24"/>
          <w:szCs w:val="24"/>
        </w:rPr>
      </w:pPr>
      <w:r>
        <w:rPr>
          <w:rFonts w:ascii="Trebuchet MS" w:hAnsi="Trebuchet MS" w:cs="Arial"/>
          <w:sz w:val="24"/>
          <w:szCs w:val="24"/>
        </w:rPr>
        <w:t xml:space="preserve">       </w:t>
      </w:r>
      <w:r w:rsidR="006B57C5" w:rsidRPr="006B57C5">
        <w:rPr>
          <w:rFonts w:ascii="Trebuchet MS" w:hAnsi="Trebuchet MS" w:cs="Arial"/>
          <w:sz w:val="24"/>
          <w:szCs w:val="24"/>
        </w:rPr>
        <w:t>Scopul verificării pe teren este de a controla datele și informaţiile cuprinse în anexele tehnice și administrative ale Cererii de Finanţare şi concordanţa acestora cu elementele existente pe amplasamentul propus. Se procedează la verificarea anumitor criterii de eligibilitate evidenţiate în etapa</w:t>
      </w:r>
      <w:r w:rsidR="006B57C5" w:rsidRPr="006B57C5">
        <w:rPr>
          <w:rFonts w:ascii="Trebuchet MS" w:hAnsi="Trebuchet MS"/>
        </w:rPr>
        <w:t xml:space="preserve"> </w:t>
      </w:r>
      <w:r w:rsidR="006B57C5" w:rsidRPr="006B57C5">
        <w:rPr>
          <w:rFonts w:ascii="Trebuchet MS" w:hAnsi="Trebuchet MS" w:cs="Arial"/>
          <w:sz w:val="24"/>
          <w:szCs w:val="24"/>
        </w:rPr>
        <w:t>verificării administrative prin comparaţie cu realitatea de pe teren, pentru a se obţine o decizie rezonabilă privind corectitudinea încadrării în criteriile de eligibilitate și selecție.</w:t>
      </w:r>
    </w:p>
    <w:p w:rsidR="00BE0CB0" w:rsidRPr="00AE5153" w:rsidRDefault="00BE0CB0" w:rsidP="00FE5A10">
      <w:pPr>
        <w:spacing w:line="276" w:lineRule="auto"/>
        <w:rPr>
          <w:rFonts w:ascii="Trebuchet MS" w:hAnsi="Trebuchet MS"/>
          <w:noProof/>
          <w:sz w:val="24"/>
          <w:szCs w:val="24"/>
        </w:rPr>
      </w:pPr>
    </w:p>
    <w:p w:rsidR="002D5591" w:rsidRPr="0034546A" w:rsidRDefault="005F2163" w:rsidP="00AA0598">
      <w:pPr>
        <w:pStyle w:val="Titlu2"/>
        <w:rPr>
          <w:lang w:val="ro-RO"/>
        </w:rPr>
      </w:pPr>
      <w:bookmarkStart w:id="34" w:name="_Toc504115569"/>
      <w:r w:rsidRPr="0034546A">
        <w:rPr>
          <w:lang w:val="ro-RO"/>
        </w:rPr>
        <w:t>3.7</w:t>
      </w:r>
      <w:r w:rsidR="00BE7B0F" w:rsidRPr="0034546A">
        <w:rPr>
          <w:lang w:val="ro-RO"/>
        </w:rPr>
        <w:t xml:space="preserve"> CONTRACTAREA FONDURILOR.</w:t>
      </w:r>
      <w:bookmarkEnd w:id="34"/>
    </w:p>
    <w:p w:rsidR="002D5591" w:rsidRPr="00686DE8" w:rsidRDefault="002D5591" w:rsidP="002D5591">
      <w:pPr>
        <w:spacing w:line="276" w:lineRule="auto"/>
        <w:rPr>
          <w:rFonts w:ascii="Trebuchet MS" w:hAnsi="Trebuchet MS"/>
          <w:b/>
          <w:noProof/>
          <w:color w:val="5B9BD5" w:themeColor="accent1"/>
          <w:sz w:val="24"/>
          <w:szCs w:val="24"/>
        </w:rPr>
      </w:pP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După încheierea etapelor de verificare a Cererii de finanțare, inclusiv a verificării pe teren dacă este cazul (pentru proiectele de investiții/cu sprijin forfetar), experții CE SLIN/SAFPD/SIBA CRFIR vor transmite către solicitant formularul de Notificare a solicitantului privind semnarea Contractului/ Deciziei de finanțare (formular E6.8.3L).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Toate Contractele de finanțare (C1.1L) se întocmesc și se aprobă la nivel CRFIR și se semnează de către beneficiar cu respectarea prevederilor și 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 După semnarea Contractelor/ Deciziilor de finanțare, expertul SLIN/SAFPD/SIBA CRFIR va transmite către GAL o adresă de înștiințare privind încheierea angajamentului legal, din care să reiasă cel puțin numărul și data angajamentului legal, valoarea nerambursabilă contractată și denumirea beneficiarului. </w:t>
      </w:r>
    </w:p>
    <w:p w:rsidR="000105BE" w:rsidRPr="000105BE" w:rsidRDefault="000105BE" w:rsidP="00AC07AF">
      <w:pPr>
        <w:ind w:firstLine="432"/>
        <w:rPr>
          <w:rFonts w:ascii="Trebuchet MS" w:hAnsi="Trebuchet MS" w:cs="Arial"/>
          <w:sz w:val="24"/>
          <w:szCs w:val="24"/>
        </w:rPr>
      </w:pPr>
      <w:r w:rsidRPr="000105BE">
        <w:rPr>
          <w:rFonts w:ascii="Trebuchet MS" w:hAnsi="Trebuchet MS" w:cs="Arial"/>
          <w:sz w:val="24"/>
          <w:szCs w:val="24"/>
        </w:rPr>
        <w:t xml:space="preserve">Pentru Contractele/ Deciziile de finanțare aferente proiectelor de investiții/ sprijin forfetar se vor respecta pașii procedurali și se vor utiliza modelele de formulare din cadrul Manualului de procedură pentru evaluarea, selectarea și contractarea cererilor de finanțare pentru proiecte aferente sub-măsurilor, măsurilor și schemelor de ajutor de stat sau de minimis aferente Programului Național de Dezvoltare Rurală 2014 – 2020 (Cod manual: M 01–01)/ modificare contracte - Manual de procedură pentru implementare – Secțiunea I: Modificarea </w:t>
      </w:r>
      <w:r w:rsidRPr="000105BE">
        <w:rPr>
          <w:rFonts w:ascii="Trebuchet MS" w:hAnsi="Trebuchet MS" w:cs="Arial"/>
          <w:sz w:val="24"/>
          <w:szCs w:val="24"/>
        </w:rPr>
        <w:lastRenderedPageBreak/>
        <w:t xml:space="preserve">contractelor de finanțare/ Deciziilor de finanțare, (Cod manual: M 01-02), în funcție de măsura ale cărei obiective sunt atinse prin proiect și în funcție de cererea de finanțare utilizată.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Cursul de schimb utilizat se stabilește astfel:</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 pentru măsurile pentru care regulamentele europene nu prevăd plăți anuale de sprijin este cursul euro-leu de la data de 1 ianuarie a anului în care a fost luată decizia de acordare a finanțării, respectiv anul semnării contractului de finanțare, publicat pe pagina web a Băncii Central Europene </w:t>
      </w:r>
      <w:hyperlink r:id="rId12" w:history="1">
        <w:r w:rsidRPr="000105BE">
          <w:rPr>
            <w:rStyle w:val="Hyperlink"/>
            <w:rFonts w:ascii="Trebuchet MS" w:hAnsi="Trebuchet MS" w:cs="Arial"/>
            <w:sz w:val="24"/>
            <w:szCs w:val="24"/>
          </w:rPr>
          <w:t>http://www.ecb.int/index.html</w:t>
        </w:r>
      </w:hyperlink>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pentru măsurile în cadrul cărora sprijinul se acordă în plăți anuale, cursul de schimb aplicabil fiecărei plăți va fi cursul de schimb BCE valabil pentru data de 1 ianuarie a anului pentru care se efectuează plata respectivă. </w:t>
      </w:r>
    </w:p>
    <w:p w:rsidR="0017164D" w:rsidRDefault="000105BE" w:rsidP="000105BE">
      <w:pPr>
        <w:rPr>
          <w:rFonts w:ascii="Trebuchet MS" w:hAnsi="Trebuchet MS" w:cs="Arial"/>
          <w:sz w:val="24"/>
          <w:szCs w:val="24"/>
        </w:rPr>
      </w:pPr>
      <w:r w:rsidRPr="000105BE">
        <w:rPr>
          <w:rFonts w:ascii="Trebuchet MS" w:hAnsi="Trebuchet MS" w:cs="Arial"/>
          <w:sz w:val="24"/>
          <w:szCs w:val="24"/>
        </w:rPr>
        <w:t>Expertul CE SLIN/SAFPD/SIBA CRFIR poate solicita informații suplimentare beneficiarului în vederea încheierii Contractului/Deciziei de finanțare, prin intermediul formularului C3.4L.</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Atenţie!</w:t>
      </w:r>
      <w:r w:rsidRPr="000105BE">
        <w:rPr>
          <w:rFonts w:ascii="Trebuchet MS" w:hAnsi="Trebuchet MS" w:cs="Arial"/>
          <w:sz w:val="24"/>
          <w:szCs w:val="24"/>
        </w:rPr>
        <w:t xml:space="preserve"> Pentru încheierea contractelor cu firmele de consultanţă puteţi consulta Modelul de Contract de Prestări Servicii Profesionale de Specialitate, precum şi Recomandări în vederea încheierii contractelor de prestări servicii de consultanţă şi / sau proiectare, publicate pe pagina oficială AFIR la secţiunea: Informaţii Generale &gt;&gt; Rapoarte şi Liste &gt;&gt; Listă firme de consultanţă. Aceste documente au un caracter orientativ, părţile având libertatea de a include în contractul pe care îl veţi semna clauzele cele mai potrivite şi adaptate serviciilor vizate de respectivele contracte. </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Atenţie !</w:t>
      </w:r>
      <w:r w:rsidRPr="000105BE">
        <w:rPr>
          <w:rFonts w:ascii="Trebuchet MS" w:hAnsi="Trebuchet MS" w:cs="Arial"/>
          <w:sz w:val="24"/>
          <w:szCs w:val="24"/>
        </w:rPr>
        <w:t xml:space="preserve"> Durata de execuţie a Contractului de Finanţare este de maxim 3 ani (36 de luni) pentru proiectele care prevăd investiţii cu construcţii montaj. În cazul neîncheierii sau încetării Contractelor/ Deciziilor finanțate prin Sub-măsura 19.2, SLIN/SAFPD/SIBA CRFIR are obligația de a transmite și către GAL o copie a deciziei de neîncheiere/încetare. </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Sumele aferente Contractelor/Deciziilor neîncheiate/încetate se realocă, în vederea finanțării unui alt proiect din cadrul aceleași măsuri SDL în care era încadrat proiectul neîncheiat/încetat. </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Solicitantul are obligaţia de a depune la Autoritatea Contractantă (AFIR) următoarele documente, cu caracter obligatoriu conform HG 226/2015 cu modificările și completările ulterioare și a procedurilor în vigoare la momentul notificării:</w:t>
      </w:r>
    </w:p>
    <w:p w:rsidR="000105BE" w:rsidRPr="000105BE" w:rsidRDefault="000105BE" w:rsidP="000105BE">
      <w:pPr>
        <w:rPr>
          <w:rFonts w:ascii="Trebuchet MS" w:hAnsi="Trebuchet MS" w:cs="Arial"/>
          <w:sz w:val="24"/>
          <w:szCs w:val="24"/>
        </w:rPr>
      </w:pPr>
    </w:p>
    <w:p w:rsidR="004309AE" w:rsidRPr="00E0267D" w:rsidRDefault="004309AE" w:rsidP="004309AE">
      <w:pPr>
        <w:rPr>
          <w:rFonts w:ascii="Trebuchet MS" w:hAnsi="Trebuchet MS"/>
          <w:b/>
          <w:color w:val="FF0000"/>
          <w:sz w:val="28"/>
          <w:szCs w:val="28"/>
        </w:rPr>
      </w:pPr>
    </w:p>
    <w:p w:rsidR="004309AE" w:rsidRPr="00E0267D" w:rsidRDefault="004309AE" w:rsidP="004309AE">
      <w:pPr>
        <w:pStyle w:val="Titlu3"/>
      </w:pPr>
      <w:r>
        <w:t xml:space="preserve"> </w:t>
      </w:r>
      <w:bookmarkStart w:id="35" w:name="_Toc504115570"/>
      <w:r>
        <w:t xml:space="preserve">3.7.1 </w:t>
      </w:r>
      <w:r w:rsidRPr="00E0267D">
        <w:t>Investiții în exploatații agricole - corespondență cu SM 4.1</w:t>
      </w:r>
      <w:bookmarkEnd w:id="35"/>
    </w:p>
    <w:p w:rsidR="004309AE" w:rsidRPr="00E823EB" w:rsidRDefault="004309AE" w:rsidP="004309AE">
      <w:pPr>
        <w:rPr>
          <w:rFonts w:ascii="Trebuchet MS" w:hAnsi="Trebuchet MS"/>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w:t>
      </w:r>
      <w:r w:rsidR="0055578B">
        <w:rPr>
          <w:rFonts w:ascii="Trebuchet MS" w:hAnsi="Trebuchet MS"/>
          <w:sz w:val="24"/>
          <w:szCs w:val="24"/>
        </w:rPr>
        <w:t>.</w:t>
      </w:r>
      <w:r w:rsidRPr="00E823EB">
        <w:rPr>
          <w:rFonts w:ascii="Trebuchet MS" w:hAnsi="Trebuchet MS"/>
          <w:sz w:val="24"/>
          <w:szCs w:val="24"/>
        </w:rPr>
        <w:t xml:space="preserve"> Doc. 7.1 Document emis de DSVSA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3. Doc. 7.2 Document emis de DSP județean</w:t>
      </w:r>
    </w:p>
    <w:p w:rsidR="004309AE" w:rsidRPr="00E823EB" w:rsidRDefault="00C945E7" w:rsidP="004309AE">
      <w:pPr>
        <w:rPr>
          <w:rFonts w:ascii="Trebuchet MS" w:hAnsi="Trebuchet MS"/>
          <w:sz w:val="24"/>
          <w:szCs w:val="24"/>
        </w:rPr>
      </w:pPr>
      <w:r>
        <w:rPr>
          <w:rFonts w:ascii="Trebuchet MS" w:hAnsi="Trebuchet MS"/>
          <w:sz w:val="24"/>
          <w:szCs w:val="24"/>
        </w:rPr>
        <w:t xml:space="preserve">4. </w:t>
      </w:r>
      <w:r w:rsidR="004309AE" w:rsidRPr="00E823EB">
        <w:rPr>
          <w:rFonts w:ascii="Trebuchet MS" w:hAnsi="Trebuchet MS"/>
          <w:sz w:val="24"/>
          <w:szCs w:val="24"/>
        </w:rPr>
        <w:t>Doc. 9.2 NOTA DE CONSTATARE PRIVIND CONDIŢIILE DE MEDIU</w:t>
      </w:r>
    </w:p>
    <w:p w:rsidR="004309AE" w:rsidRPr="00E823EB" w:rsidRDefault="004309AE" w:rsidP="004309AE">
      <w:pPr>
        <w:rPr>
          <w:rFonts w:ascii="Trebuchet MS" w:hAnsi="Trebuchet MS"/>
          <w:sz w:val="24"/>
          <w:szCs w:val="24"/>
        </w:rPr>
      </w:pPr>
      <w:r w:rsidRPr="00E823EB">
        <w:rPr>
          <w:rFonts w:ascii="Trebuchet MS" w:hAnsi="Trebuchet MS"/>
          <w:sz w:val="24"/>
          <w:szCs w:val="24"/>
        </w:rPr>
        <w:t>5. Doc. 8.1 DOCUMENTE CARE DOVEDESC CAPACITATEA ŞI SURSA DE COFINANŢARE a investiţiei emise de o instituţie financiară</w:t>
      </w:r>
    </w:p>
    <w:p w:rsidR="004309AE" w:rsidRPr="00E823EB" w:rsidRDefault="004309AE" w:rsidP="004309AE">
      <w:pPr>
        <w:rPr>
          <w:rFonts w:ascii="Trebuchet MS" w:hAnsi="Trebuchet MS"/>
          <w:sz w:val="24"/>
          <w:szCs w:val="24"/>
        </w:rPr>
      </w:pPr>
      <w:r w:rsidRPr="00E823EB">
        <w:rPr>
          <w:rFonts w:ascii="Trebuchet MS" w:hAnsi="Trebuchet MS"/>
          <w:sz w:val="24"/>
          <w:szCs w:val="24"/>
        </w:rPr>
        <w:lastRenderedPageBreak/>
        <w:t>6. Doc. 6.1 CERTIFICATE CARE SĂ ATESTE LIPSA DATORIILOR RESTANTE FISCALE şi sociale emise de Direcţia Generală a Finanţelor Publice și de primăriile pe raza cărora îşi au sediul social și puncte de lucru (numai în cazul în care solicitantul este proprietar asupra imobilelor) şi, dacă este cazul, graficul de reeşalonare a datoriilor către bugetul consolidat.</w:t>
      </w:r>
    </w:p>
    <w:p w:rsidR="004309AE" w:rsidRPr="00E823EB" w:rsidRDefault="004309AE" w:rsidP="004309AE">
      <w:pPr>
        <w:rPr>
          <w:rFonts w:ascii="Trebuchet MS" w:hAnsi="Trebuchet MS"/>
          <w:sz w:val="24"/>
          <w:szCs w:val="24"/>
        </w:rPr>
      </w:pPr>
      <w:r w:rsidRPr="00E823EB">
        <w:rPr>
          <w:rFonts w:ascii="Trebuchet MS" w:hAnsi="Trebuchet MS"/>
          <w:sz w:val="24"/>
          <w:szCs w:val="24"/>
        </w:rPr>
        <w:t>7. Doc. 6.2 Cazierul judiciar în original (fără înscrieri cu privire la sancţiuni economico-financiare) al responsabilului legal, valabil la data încheierii contractului, - poate fi solicitat de către AFIR, în conformitate cu prevederile Legii nr. 290/2004 privind cazierul judiciar, republicată, cu modificările şi completările ulterioare.</w:t>
      </w:r>
    </w:p>
    <w:p w:rsidR="004309AE" w:rsidRPr="00E823EB" w:rsidRDefault="004309AE" w:rsidP="004309AE">
      <w:pPr>
        <w:rPr>
          <w:rFonts w:ascii="Trebuchet MS" w:hAnsi="Trebuchet MS"/>
          <w:sz w:val="24"/>
          <w:szCs w:val="24"/>
        </w:rPr>
      </w:pPr>
      <w:r w:rsidRPr="00E823EB">
        <w:rPr>
          <w:rFonts w:ascii="Trebuchet MS" w:hAnsi="Trebuchet MS"/>
          <w:sz w:val="24"/>
          <w:szCs w:val="24"/>
        </w:rPr>
        <w:t>8. Doc. 11. Diplomă/certificat/document final care atestă absolvirea pregătirea profesională</w:t>
      </w:r>
    </w:p>
    <w:p w:rsidR="004309AE" w:rsidRPr="00E0267D" w:rsidRDefault="004309AE" w:rsidP="004309AE">
      <w:pPr>
        <w:rPr>
          <w:rFonts w:ascii="Trebuchet MS" w:hAnsi="Trebuchet MS"/>
          <w:color w:val="FF0000"/>
          <w:sz w:val="24"/>
          <w:szCs w:val="24"/>
        </w:rPr>
      </w:pPr>
    </w:p>
    <w:p w:rsidR="004309AE" w:rsidRPr="00E0267D" w:rsidRDefault="004309AE" w:rsidP="004309AE">
      <w:pPr>
        <w:pStyle w:val="Titlu3"/>
      </w:pPr>
      <w:bookmarkStart w:id="36" w:name="_Toc504115571"/>
      <w:r>
        <w:t xml:space="preserve">3.7.2 </w:t>
      </w:r>
      <w:r w:rsidRPr="00E0267D">
        <w:t xml:space="preserve"> Investiții în exploatații pomicole - corespondență cu SM 4.1a</w:t>
      </w:r>
      <w:bookmarkEnd w:id="36"/>
    </w:p>
    <w:p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5.1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 Doc 6.1 Cerificate care să ateste lipsa datoriilor fiscale si locale emise de Direcţia Generală a Finanţelor Publice și de primăriile pe raza cărora îşi au sediul social și puncte de lucru (numai în cazul în care solicitantul este proprietar asupra imobilelor) şi, dacă este cazul, graficul de reeşalonare a datoriilor către bugetul consolidat.</w:t>
      </w:r>
    </w:p>
    <w:p w:rsidR="004309AE" w:rsidRPr="00E823EB" w:rsidRDefault="004309AE" w:rsidP="004309AE">
      <w:pPr>
        <w:rPr>
          <w:rFonts w:ascii="Trebuchet MS" w:hAnsi="Trebuchet MS"/>
          <w:sz w:val="24"/>
          <w:szCs w:val="24"/>
        </w:rPr>
      </w:pPr>
      <w:r w:rsidRPr="00E823EB">
        <w:rPr>
          <w:rFonts w:ascii="Trebuchet MS" w:hAnsi="Trebuchet MS"/>
          <w:sz w:val="24"/>
          <w:szCs w:val="24"/>
        </w:rPr>
        <w:t>3. Doc. 6.2 Cazierul judiciar în original (fără înscrieri cu privire la sancţiuni economico-financiare) al responsabilului legal, valabil la data încheierii contractului, - va fi solicitat de către AFIR, în conformitate cu prevederile Legii nr. 290/2004 privind cazierul judiciar, republicată, cu modificările şi completările ulterioare.</w:t>
      </w:r>
    </w:p>
    <w:p w:rsidR="004309AE" w:rsidRPr="00E823EB" w:rsidRDefault="004309AE" w:rsidP="004309AE">
      <w:pPr>
        <w:rPr>
          <w:rFonts w:ascii="Trebuchet MS" w:hAnsi="Trebuchet MS"/>
          <w:sz w:val="24"/>
          <w:szCs w:val="24"/>
        </w:rPr>
      </w:pPr>
      <w:r w:rsidRPr="00E823EB">
        <w:rPr>
          <w:rFonts w:ascii="Trebuchet MS" w:hAnsi="Trebuchet MS"/>
          <w:sz w:val="24"/>
          <w:szCs w:val="24"/>
        </w:rPr>
        <w:t>4. Doc. 7.1 Document emis de ANSVSA/DSVSA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5. Document emis de DSP județean</w:t>
      </w:r>
    </w:p>
    <w:p w:rsidR="004309AE" w:rsidRPr="00E823EB" w:rsidRDefault="004309AE" w:rsidP="004309AE">
      <w:pPr>
        <w:rPr>
          <w:rFonts w:ascii="Trebuchet MS" w:hAnsi="Trebuchet MS"/>
          <w:sz w:val="24"/>
          <w:szCs w:val="24"/>
        </w:rPr>
      </w:pPr>
      <w:r w:rsidRPr="00E823EB">
        <w:rPr>
          <w:rFonts w:ascii="Trebuchet MS" w:hAnsi="Trebuchet MS"/>
          <w:sz w:val="24"/>
          <w:szCs w:val="24"/>
        </w:rPr>
        <w:t>6 Doc. 8.1 Documente care dovedesc capacitatea şi sursa de cofinanţare a investiţiei (extras de contși/sau contract de credit)</w:t>
      </w:r>
    </w:p>
    <w:p w:rsidR="004309AE" w:rsidRPr="00E823EB" w:rsidRDefault="004309AE" w:rsidP="004309AE">
      <w:pPr>
        <w:rPr>
          <w:rFonts w:ascii="Trebuchet MS" w:hAnsi="Trebuchet MS"/>
          <w:sz w:val="24"/>
          <w:szCs w:val="24"/>
        </w:rPr>
      </w:pPr>
      <w:r w:rsidRPr="00E823EB">
        <w:rPr>
          <w:rFonts w:ascii="Trebuchet MS" w:hAnsi="Trebuchet MS"/>
          <w:sz w:val="24"/>
          <w:szCs w:val="24"/>
        </w:rPr>
        <w:t>7. Doc. 9.2 Nota de constatare privind condiţiile de mediu</w:t>
      </w:r>
    </w:p>
    <w:p w:rsidR="004309AE" w:rsidRPr="00E0267D" w:rsidRDefault="004309AE" w:rsidP="004309AE">
      <w:pPr>
        <w:rPr>
          <w:rFonts w:ascii="Trebuchet MS" w:hAnsi="Trebuchet MS"/>
          <w:color w:val="FF0000"/>
          <w:sz w:val="24"/>
          <w:szCs w:val="24"/>
        </w:rPr>
      </w:pPr>
    </w:p>
    <w:p w:rsidR="004309AE" w:rsidRPr="00E0267D" w:rsidRDefault="004309AE" w:rsidP="004309AE">
      <w:pPr>
        <w:pStyle w:val="Titlu3"/>
      </w:pPr>
      <w:bookmarkStart w:id="37" w:name="_Toc504115572"/>
      <w:r>
        <w:t xml:space="preserve">3.7.3 </w:t>
      </w:r>
      <w:r w:rsidRPr="00E0267D">
        <w:t>Sprijin pentru investiții în procesarea/ marketingul produselor agricole – corespondență cu SM 4.2</w:t>
      </w:r>
      <w:bookmarkEnd w:id="37"/>
      <w:r w:rsidRPr="00E0267D">
        <w:t xml:space="preserve"> </w:t>
      </w:r>
    </w:p>
    <w:p w:rsidR="004309AE" w:rsidRPr="00E823EB" w:rsidRDefault="004309AE" w:rsidP="004309AE">
      <w:pPr>
        <w:rPr>
          <w:rFonts w:ascii="Trebuchet MS" w:hAnsi="Trebuchet MS"/>
          <w:b/>
          <w:sz w:val="24"/>
          <w:szCs w:val="24"/>
        </w:rPr>
      </w:pPr>
      <w:r w:rsidRPr="00E823EB">
        <w:rPr>
          <w:rFonts w:ascii="Trebuchet MS" w:hAnsi="Trebuchet MS"/>
          <w:b/>
          <w:sz w:val="24"/>
          <w:szCs w:val="24"/>
        </w:rPr>
        <w:t>Document de verificat</w:t>
      </w:r>
    </w:p>
    <w:p w:rsidR="004309AE" w:rsidRPr="00E823EB" w:rsidRDefault="004309AE" w:rsidP="004309AE">
      <w:pPr>
        <w:rPr>
          <w:rFonts w:ascii="Trebuchet MS" w:hAnsi="Trebuchet MS"/>
          <w:sz w:val="24"/>
          <w:szCs w:val="24"/>
        </w:rPr>
      </w:pPr>
      <w:r w:rsidRPr="00E823EB">
        <w:rPr>
          <w:rFonts w:ascii="Trebuchet MS" w:hAnsi="Trebuchet MS"/>
          <w:sz w:val="24"/>
          <w:szCs w:val="24"/>
        </w:rPr>
        <w:t>1. Doc. 5. DOCUMENT EMIS DE ANPM PENTRU PROIECT</w:t>
      </w:r>
    </w:p>
    <w:p w:rsidR="004309AE" w:rsidRPr="00E823EB" w:rsidRDefault="004309AE" w:rsidP="004309AE">
      <w:pPr>
        <w:rPr>
          <w:rFonts w:ascii="Trebuchet MS" w:hAnsi="Trebuchet MS"/>
          <w:sz w:val="24"/>
          <w:szCs w:val="24"/>
        </w:rPr>
      </w:pPr>
      <w:r w:rsidRPr="00E823EB">
        <w:rPr>
          <w:rFonts w:ascii="Trebuchet MS" w:hAnsi="Trebuchet MS"/>
          <w:sz w:val="24"/>
          <w:szCs w:val="24"/>
        </w:rPr>
        <w:t>2. Doc. 8.1 Document emis de DSVSA județeană conform Protocolului de colaborare dintre AFIR și ANSVSA</w:t>
      </w:r>
    </w:p>
    <w:p w:rsidR="004309AE" w:rsidRPr="00E823EB" w:rsidRDefault="004309AE" w:rsidP="004309AE">
      <w:pPr>
        <w:rPr>
          <w:rFonts w:ascii="Trebuchet MS" w:hAnsi="Trebuchet MS"/>
          <w:sz w:val="24"/>
          <w:szCs w:val="24"/>
        </w:rPr>
      </w:pPr>
      <w:r w:rsidRPr="00E823EB">
        <w:rPr>
          <w:rFonts w:ascii="Trebuchet MS" w:hAnsi="Trebuchet MS"/>
          <w:sz w:val="24"/>
          <w:szCs w:val="24"/>
        </w:rPr>
        <w:t>3. 8.2 DOCUMENT EMIS DE DSP JUDETEANĂ PENTRU PROIECT, conform Protocolului de colaborare dintre AFIR şi</w:t>
      </w:r>
    </w:p>
    <w:p w:rsidR="004309AE" w:rsidRPr="00E823EB" w:rsidRDefault="004309AE" w:rsidP="004309AE">
      <w:pPr>
        <w:rPr>
          <w:rFonts w:ascii="Trebuchet MS" w:hAnsi="Trebuchet MS"/>
          <w:sz w:val="24"/>
          <w:szCs w:val="24"/>
        </w:rPr>
      </w:pPr>
      <w:r w:rsidRPr="00E823EB">
        <w:rPr>
          <w:rFonts w:ascii="Trebuchet MS" w:hAnsi="Trebuchet MS"/>
          <w:sz w:val="24"/>
          <w:szCs w:val="24"/>
        </w:rPr>
        <w:t>4. 9.2 NOTA DE CONSTATARE PRIVIND CONDIŢIILE DE MEDIU pentru unităţile în funcţiune</w:t>
      </w:r>
    </w:p>
    <w:p w:rsidR="004309AE" w:rsidRPr="00E823EB" w:rsidRDefault="004309AE" w:rsidP="004309AE">
      <w:pPr>
        <w:rPr>
          <w:rFonts w:ascii="Trebuchet MS" w:hAnsi="Trebuchet MS"/>
          <w:sz w:val="24"/>
          <w:szCs w:val="24"/>
        </w:rPr>
      </w:pPr>
      <w:r w:rsidRPr="00E823EB">
        <w:rPr>
          <w:rFonts w:ascii="Trebuchet MS" w:hAnsi="Trebuchet MS"/>
          <w:sz w:val="24"/>
          <w:szCs w:val="24"/>
        </w:rPr>
        <w:t>5. 6.1DOCUMENTE CARE DOVEDESC CAPACITATEA ŞI SURSA DE COFINANŢARE a investiţiei emise de o instituţie financiară (extras de cont si/ sau contract de credit).</w:t>
      </w:r>
    </w:p>
    <w:p w:rsidR="004309AE" w:rsidRPr="00E823EB" w:rsidRDefault="004309AE" w:rsidP="004309AE">
      <w:pPr>
        <w:rPr>
          <w:rFonts w:ascii="Trebuchet MS" w:hAnsi="Trebuchet MS"/>
          <w:sz w:val="24"/>
          <w:szCs w:val="24"/>
        </w:rPr>
      </w:pPr>
      <w:r w:rsidRPr="00E823EB">
        <w:rPr>
          <w:rFonts w:ascii="Trebuchet MS" w:hAnsi="Trebuchet MS"/>
          <w:sz w:val="24"/>
          <w:szCs w:val="24"/>
        </w:rPr>
        <w:lastRenderedPageBreak/>
        <w:t>6. 7.1 CERTIFICATE CARE SĂ ATESTE LIPSA DATORIILOR RESTANTE FISCALE şi sociale emise de Direcţia Generală a Finanţelor Publice și de primăriile pe raza cărora îşi au sediul social și puncte de lucru</w:t>
      </w:r>
    </w:p>
    <w:p w:rsidR="004309AE" w:rsidRPr="00E823EB" w:rsidRDefault="004309AE" w:rsidP="004309AE">
      <w:pPr>
        <w:rPr>
          <w:rFonts w:ascii="Trebuchet MS" w:hAnsi="Trebuchet MS"/>
          <w:sz w:val="24"/>
          <w:szCs w:val="24"/>
        </w:rPr>
      </w:pPr>
      <w:r w:rsidRPr="00E823EB">
        <w:rPr>
          <w:rFonts w:ascii="Trebuchet MS" w:hAnsi="Trebuchet MS"/>
          <w:sz w:val="24"/>
          <w:szCs w:val="24"/>
        </w:rPr>
        <w:t>7</w:t>
      </w:r>
      <w:r w:rsidR="00C945E7">
        <w:rPr>
          <w:rFonts w:ascii="Trebuchet MS" w:hAnsi="Trebuchet MS"/>
          <w:sz w:val="24"/>
          <w:szCs w:val="24"/>
        </w:rPr>
        <w:t>.</w:t>
      </w:r>
      <w:r w:rsidRPr="00E823EB">
        <w:rPr>
          <w:rFonts w:ascii="Trebuchet MS" w:hAnsi="Trebuchet MS"/>
          <w:sz w:val="24"/>
          <w:szCs w:val="24"/>
        </w:rPr>
        <w:t xml:space="preserve"> 7.2 CAZIERUL JUDICIAR AL REPREZENTANTULUI LEGAL care să ateste lipsa înscrierilor care privesc sancţiuni economico-financiare.</w:t>
      </w:r>
    </w:p>
    <w:p w:rsidR="004309AE" w:rsidRPr="00E823EB" w:rsidRDefault="004309AE" w:rsidP="004309AE">
      <w:pPr>
        <w:rPr>
          <w:rFonts w:ascii="Trebuchet MS" w:hAnsi="Trebuchet MS"/>
          <w:sz w:val="24"/>
          <w:szCs w:val="24"/>
        </w:rPr>
      </w:pPr>
      <w:r w:rsidRPr="00E823EB">
        <w:rPr>
          <w:rFonts w:ascii="Trebuchet MS" w:hAnsi="Trebuchet MS"/>
          <w:sz w:val="24"/>
          <w:szCs w:val="24"/>
        </w:rPr>
        <w:t>În situația în care solicitantul nu își îndeplinește obligația de a prezenta/ redepune, după caz, documentele necesare încheierii contractului în termenul precizat în notificare, contractul de finanțare nu va fi încheiat.</w:t>
      </w:r>
    </w:p>
    <w:p w:rsidR="004309AE" w:rsidRPr="00E823EB" w:rsidRDefault="004309AE" w:rsidP="004309AE">
      <w:pPr>
        <w:rPr>
          <w:rFonts w:ascii="Trebuchet MS" w:hAnsi="Trebuchet MS"/>
          <w:sz w:val="24"/>
          <w:szCs w:val="24"/>
        </w:rPr>
      </w:pPr>
      <w:r w:rsidRPr="00E823EB">
        <w:rPr>
          <w:rFonts w:ascii="Trebuchet MS" w:hAnsi="Trebuchet MS"/>
          <w:sz w:val="24"/>
          <w:szCs w:val="24"/>
        </w:rPr>
        <w:t>Dacă sunt îndeplinite integral condițiile, în urma primirii și verificării conformității documentelor obligatorii, Autoritatea Contractantă va proceda la încheierea contractului de finanțare.</w:t>
      </w:r>
    </w:p>
    <w:p w:rsidR="000105BE" w:rsidRPr="00E823EB"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În caz de neprezentare a documentelor de către Beneficiar</w:t>
      </w:r>
      <w:r w:rsidRPr="000105BE">
        <w:rPr>
          <w:rFonts w:ascii="Trebuchet MS" w:hAnsi="Trebuchet MS" w:cs="Arial"/>
          <w:sz w:val="24"/>
          <w:szCs w:val="24"/>
        </w:rPr>
        <w:t xml:space="preserve">, în termenele precizate în Notificarea de selecţie, sau în cazul în care acesta se regăseşte înregistrat în evidenţele AFIR cu debite sau nereguli, Agenţia îşi rezervă dreptul de a nu încheia Contractul de Finanţare. </w:t>
      </w:r>
    </w:p>
    <w:p w:rsidR="000105BE" w:rsidRPr="000105BE" w:rsidRDefault="000105BE" w:rsidP="000105BE">
      <w:pPr>
        <w:rPr>
          <w:rFonts w:ascii="Trebuchet MS" w:hAnsi="Trebuchet MS" w:cs="Arial"/>
          <w:b/>
          <w:sz w:val="24"/>
          <w:szCs w:val="24"/>
        </w:rPr>
      </w:pPr>
      <w:r w:rsidRPr="000105BE">
        <w:rPr>
          <w:rFonts w:ascii="Trebuchet MS" w:hAnsi="Trebuchet MS" w:cs="Arial"/>
          <w:sz w:val="24"/>
          <w:szCs w:val="24"/>
        </w:rPr>
        <w:t>Solicitanţii, au obligaţia de a depune toate documentele necesare în vederea încheierii Contractului de Finanţare, o singură dată (documentele se vor depune centralizat, indiferent de data emiterii), în termenul precizat în notificarea AFIR</w:t>
      </w:r>
      <w:r w:rsidRPr="000105BE">
        <w:rPr>
          <w:rFonts w:ascii="Trebuchet MS" w:hAnsi="Trebuchet MS" w:cs="Arial"/>
          <w:b/>
          <w:sz w:val="24"/>
          <w:szCs w:val="24"/>
        </w:rPr>
        <w:t>.</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 xml:space="preserve"> Nedepunerea documentelor obligatorii în termenele prevăzute conduce la neîncheierea Contractului de Finanţare!</w:t>
      </w:r>
      <w:r w:rsidRPr="000105BE">
        <w:rPr>
          <w:rFonts w:ascii="Trebuchet MS" w:hAnsi="Trebuchet MS" w:cs="Arial"/>
          <w:sz w:val="24"/>
          <w:szCs w:val="24"/>
        </w:rPr>
        <w:t xml:space="preserve"> </w:t>
      </w:r>
    </w:p>
    <w:p w:rsidR="000105BE" w:rsidRPr="000105BE" w:rsidRDefault="000105BE" w:rsidP="000105BE">
      <w:pPr>
        <w:rPr>
          <w:rFonts w:ascii="Trebuchet MS" w:hAnsi="Trebuchet MS" w:cs="Arial"/>
          <w:sz w:val="24"/>
          <w:szCs w:val="24"/>
        </w:rPr>
      </w:pPr>
    </w:p>
    <w:p w:rsidR="000105BE" w:rsidRPr="00B8267C" w:rsidRDefault="000105BE" w:rsidP="000105BE">
      <w:pPr>
        <w:rPr>
          <w:rFonts w:ascii="Trebuchet MS" w:hAnsi="Trebuchet MS" w:cs="Arial"/>
          <w:b/>
          <w:sz w:val="24"/>
          <w:szCs w:val="24"/>
        </w:rPr>
      </w:pPr>
      <w:r w:rsidRPr="000105BE">
        <w:rPr>
          <w:rFonts w:ascii="Trebuchet MS" w:hAnsi="Trebuchet MS" w:cs="Arial"/>
          <w:b/>
          <w:sz w:val="24"/>
          <w:szCs w:val="24"/>
        </w:rPr>
        <w:t xml:space="preserve">Mai mult, în cazul nedepunerii de către solicitanţi a documentelor menţionate mai sus în termenele precizate în cuprinsul notificării,acestora li se vor aplica </w:t>
      </w:r>
      <w:r w:rsidRPr="00B8267C">
        <w:rPr>
          <w:rFonts w:ascii="Trebuchet MS" w:hAnsi="Trebuchet MS" w:cs="Arial"/>
          <w:b/>
          <w:sz w:val="24"/>
          <w:szCs w:val="24"/>
        </w:rPr>
        <w:t>prevederile art. 6 din HG 226/2015 cu modificările şi completările ulterioare.</w:t>
      </w:r>
    </w:p>
    <w:p w:rsidR="000105BE" w:rsidRPr="00B8267C" w:rsidRDefault="000105BE" w:rsidP="000105BE">
      <w:pPr>
        <w:rPr>
          <w:rFonts w:ascii="Trebuchet MS" w:hAnsi="Trebuchet MS" w:cs="Arial"/>
          <w:b/>
          <w:sz w:val="24"/>
          <w:szCs w:val="24"/>
        </w:rPr>
      </w:pPr>
      <w:r w:rsidRPr="00B8267C">
        <w:rPr>
          <w:rFonts w:ascii="Trebuchet MS" w:hAnsi="Trebuchet MS" w:cs="Arial"/>
          <w:b/>
          <w:sz w:val="24"/>
          <w:szCs w:val="24"/>
        </w:rPr>
        <w:t>Durata de execuţie a Contractului de Finanțare este de maxim 3 ani (36 luni) pentru proiectele care prevăd investiții cu construcții montaj.</w:t>
      </w:r>
    </w:p>
    <w:p w:rsidR="000105BE" w:rsidRPr="000105BE" w:rsidRDefault="000105BE" w:rsidP="000105BE">
      <w:pPr>
        <w:rPr>
          <w:rFonts w:ascii="Trebuchet MS" w:hAnsi="Trebuchet MS" w:cs="Arial"/>
          <w:sz w:val="24"/>
          <w:szCs w:val="24"/>
        </w:rPr>
      </w:pPr>
      <w:r w:rsidRPr="000105BE">
        <w:rPr>
          <w:rFonts w:ascii="Trebuchet MS" w:hAnsi="Trebuchet MS" w:cs="Arial"/>
          <w:b/>
          <w:sz w:val="24"/>
          <w:szCs w:val="24"/>
        </w:rPr>
        <w:t>Durata de execuţie prevăzută mai sus poate fi prelungită cu maximum 6 luni, cu acordul prealabil al AFIR şi cu aplicarea penalităţilor specifice beneficiarilor publici sau privaţi, prevăzute în contractul de finanţare, la valoarea rămasă de rambursat</w:t>
      </w:r>
      <w:r w:rsidRPr="000105BE">
        <w:rPr>
          <w:rFonts w:ascii="Trebuchet MS" w:hAnsi="Trebuchet MS" w:cs="Arial"/>
          <w:sz w:val="24"/>
          <w:szCs w:val="24"/>
        </w:rPr>
        <w:t>.</w:t>
      </w:r>
    </w:p>
    <w:p w:rsidR="000105BE" w:rsidRPr="000105BE" w:rsidRDefault="000105BE" w:rsidP="000105BE">
      <w:pPr>
        <w:rPr>
          <w:rFonts w:ascii="Trebuchet MS" w:hAnsi="Trebuchet MS" w:cs="Arial"/>
          <w:sz w:val="24"/>
          <w:szCs w:val="24"/>
        </w:rPr>
      </w:pP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Durata de execuţie prevăzute mai sus se suspendă în situaţia în care, pe parcursul implementării proiectului, se impune obţinerea, din motive neimputabile beneficiarului, de avize/acorduri/autorizaţii, după caz, pentru perioada de timp necesară obţinerii acestora. Contribuţia publică se recuperează dacă în termen de cinci ani de la efectuarea plăţii finale către beneficiar, activele corporale și necorporale rezultate din implementarea proiectelor cofinanţate din FEADR fac obiectul uneia din următoarele situaţii:</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a) încetarea sau delocalizarea unei activităţi productive în afara zonei vizate de PNDR 2014 - 2020, respectiv de criteriile în baza cărora proiectul a fost selectat și contractat;</w:t>
      </w:r>
    </w:p>
    <w:p w:rsidR="000105BE" w:rsidRPr="000105BE" w:rsidRDefault="000105BE" w:rsidP="000105BE">
      <w:pPr>
        <w:rPr>
          <w:rFonts w:ascii="Trebuchet MS" w:hAnsi="Trebuchet MS" w:cs="Arial"/>
          <w:sz w:val="24"/>
          <w:szCs w:val="24"/>
        </w:rPr>
      </w:pPr>
      <w:r w:rsidRPr="000105BE">
        <w:rPr>
          <w:rFonts w:ascii="Trebuchet MS" w:hAnsi="Trebuchet MS" w:cs="Arial"/>
          <w:sz w:val="24"/>
          <w:szCs w:val="24"/>
        </w:rPr>
        <w:t xml:space="preserve">          b) modificare a proprietăţii asupra unui element de infrastructură care dă un avantaj nejustificat unei întreprinderi sau unui organism public;</w:t>
      </w:r>
    </w:p>
    <w:p w:rsidR="000105BE" w:rsidRPr="000105BE" w:rsidRDefault="0075590E" w:rsidP="000105BE">
      <w:pPr>
        <w:rPr>
          <w:rFonts w:ascii="Trebuchet MS" w:hAnsi="Trebuchet MS" w:cs="Arial"/>
          <w:sz w:val="24"/>
          <w:szCs w:val="24"/>
        </w:rPr>
      </w:pPr>
      <w:r>
        <w:rPr>
          <w:rFonts w:ascii="Trebuchet MS" w:hAnsi="Trebuchet MS" w:cs="Arial"/>
          <w:sz w:val="24"/>
          <w:szCs w:val="24"/>
        </w:rPr>
        <w:lastRenderedPageBreak/>
        <w:t xml:space="preserve">          </w:t>
      </w:r>
      <w:r w:rsidR="000105BE" w:rsidRPr="000105BE">
        <w:rPr>
          <w:rFonts w:ascii="Trebuchet MS" w:hAnsi="Trebuchet MS" w:cs="Arial"/>
          <w:sz w:val="24"/>
          <w:szCs w:val="24"/>
        </w:rPr>
        <w:t>c) modificare substanţială care afectează natura, obiectivele sau condiţiile de realizare şi care ar determina subminarea obiectivelor iniţiale ale acestuia;</w:t>
      </w:r>
    </w:p>
    <w:p w:rsidR="000105BE" w:rsidRPr="000105BE" w:rsidRDefault="0075590E" w:rsidP="000105BE">
      <w:pPr>
        <w:rPr>
          <w:rFonts w:ascii="Trebuchet MS" w:hAnsi="Trebuchet MS" w:cs="Arial"/>
          <w:sz w:val="24"/>
          <w:szCs w:val="24"/>
        </w:rPr>
      </w:pPr>
      <w:r>
        <w:rPr>
          <w:rFonts w:ascii="Trebuchet MS" w:hAnsi="Trebuchet MS" w:cs="Arial"/>
          <w:sz w:val="24"/>
          <w:szCs w:val="24"/>
        </w:rPr>
        <w:t xml:space="preserve">          </w:t>
      </w:r>
      <w:r w:rsidR="000105BE" w:rsidRPr="000105BE">
        <w:rPr>
          <w:rFonts w:ascii="Trebuchet MS" w:hAnsi="Trebuchet MS" w:cs="Arial"/>
          <w:sz w:val="24"/>
          <w:szCs w:val="24"/>
        </w:rPr>
        <w:t xml:space="preserve">d) realizarea unei activităţi neeligibile în cadrul investiţiei finanţată din fonduri nerambursabile. </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Precizări referitoare la durata de valabilitate şi de monitorizare  a Contractului de Finanţare</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Durata de valabilitate a Contractului de Finanţare</w:t>
      </w:r>
      <w:r w:rsidRPr="000105BE">
        <w:rPr>
          <w:rFonts w:ascii="Trebuchet MS" w:hAnsi="Trebuchet MS" w:cs="Arial"/>
          <w:sz w:val="24"/>
          <w:szCs w:val="24"/>
        </w:rPr>
        <w:t xml:space="preserve"> cuprinde durata de execuţie a contractului, la care se adaugă </w:t>
      </w:r>
      <w:r w:rsidRPr="000105BE">
        <w:rPr>
          <w:rFonts w:ascii="Trebuchet MS" w:hAnsi="Trebuchet MS" w:cs="Arial"/>
          <w:b/>
          <w:sz w:val="24"/>
          <w:szCs w:val="24"/>
        </w:rPr>
        <w:t>5 ani de monitorizare de la data ultimei plăţi efectuate de Autoritatea Contractantă.</w:t>
      </w:r>
    </w:p>
    <w:p w:rsidR="000105BE" w:rsidRPr="000105BE" w:rsidRDefault="000105BE" w:rsidP="000105BE">
      <w:pPr>
        <w:rPr>
          <w:rFonts w:ascii="Trebuchet MS" w:hAnsi="Trebuchet MS" w:cs="Arial"/>
          <w:b/>
          <w:sz w:val="24"/>
          <w:szCs w:val="24"/>
        </w:rPr>
      </w:pPr>
      <w:r w:rsidRPr="000105BE">
        <w:rPr>
          <w:rFonts w:ascii="Trebuchet MS" w:hAnsi="Trebuchet MS" w:cs="Arial"/>
          <w:b/>
          <w:sz w:val="24"/>
          <w:szCs w:val="24"/>
        </w:rPr>
        <w:t xml:space="preserve">Odată cu depunerea Cererii de Finanţare, se înţelege că solicitantul își dă acordul în ceea ce privește publicarea pe site-ul GAL </w:t>
      </w:r>
      <w:r w:rsidR="00D729DA">
        <w:rPr>
          <w:rFonts w:ascii="Trebuchet MS" w:hAnsi="Trebuchet MS" w:cs="Arial"/>
          <w:b/>
          <w:sz w:val="24"/>
          <w:szCs w:val="24"/>
        </w:rPr>
        <w:t>TARA SECASELOR ALBA-SIBIU</w:t>
      </w:r>
      <w:r w:rsidRPr="000105BE">
        <w:rPr>
          <w:rFonts w:ascii="Trebuchet MS" w:hAnsi="Trebuchet MS" w:cs="Arial"/>
          <w:b/>
          <w:sz w:val="24"/>
          <w:szCs w:val="24"/>
        </w:rPr>
        <w:t xml:space="preserve"> si  A.F.I.R. a datelor de contact (denumire, adresă, titlu și valoare proiect).</w:t>
      </w:r>
    </w:p>
    <w:p w:rsidR="00CE2DE2" w:rsidRDefault="00CE2DE2" w:rsidP="002D5591">
      <w:pPr>
        <w:spacing w:line="276" w:lineRule="auto"/>
        <w:rPr>
          <w:rFonts w:ascii="Trebuchet MS" w:hAnsi="Trebuchet MS"/>
          <w:color w:val="00B050"/>
          <w:sz w:val="24"/>
          <w:szCs w:val="24"/>
        </w:rPr>
      </w:pPr>
    </w:p>
    <w:p w:rsidR="00AC07AF" w:rsidRPr="005B5C20" w:rsidRDefault="00AC07AF" w:rsidP="002D5591">
      <w:pPr>
        <w:spacing w:line="276" w:lineRule="auto"/>
        <w:rPr>
          <w:rFonts w:ascii="Trebuchet MS" w:hAnsi="Trebuchet MS"/>
          <w:b/>
          <w:sz w:val="24"/>
          <w:szCs w:val="24"/>
        </w:rPr>
      </w:pPr>
      <w:r w:rsidRPr="005B5C20">
        <w:rPr>
          <w:rFonts w:ascii="Trebuchet MS" w:hAnsi="Trebuchet MS"/>
          <w:b/>
          <w:sz w:val="24"/>
          <w:szCs w:val="24"/>
        </w:rPr>
        <w:t>Avansurile</w:t>
      </w:r>
    </w:p>
    <w:p w:rsidR="005B5C20" w:rsidRPr="005B5C20" w:rsidRDefault="005B5C20" w:rsidP="002D5591">
      <w:pPr>
        <w:spacing w:line="276" w:lineRule="auto"/>
        <w:rPr>
          <w:rFonts w:ascii="Trebuchet MS" w:hAnsi="Trebuchet MS"/>
          <w:b/>
          <w:color w:val="00B050"/>
          <w:sz w:val="24"/>
          <w:szCs w:val="24"/>
        </w:rPr>
      </w:pPr>
    </w:p>
    <w:p w:rsidR="00AC07AF" w:rsidRPr="00D729DA" w:rsidRDefault="0075590E" w:rsidP="00AC07AF">
      <w:pPr>
        <w:tabs>
          <w:tab w:val="left" w:pos="1019"/>
        </w:tabs>
        <w:rPr>
          <w:rFonts w:ascii="Trebuchet MS" w:hAnsi="Trebuchet MS" w:cs="Arial"/>
          <w:b/>
          <w:sz w:val="24"/>
          <w:szCs w:val="24"/>
        </w:rPr>
      </w:pPr>
      <w:r>
        <w:rPr>
          <w:rFonts w:ascii="Trebuchet MS" w:hAnsi="Trebuchet MS" w:cs="Arial"/>
          <w:sz w:val="24"/>
          <w:szCs w:val="24"/>
        </w:rPr>
        <w:tab/>
      </w:r>
      <w:r w:rsidR="00AC07AF" w:rsidRPr="00D729DA">
        <w:rPr>
          <w:rFonts w:ascii="Trebuchet MS" w:hAnsi="Trebuchet MS" w:cs="Arial"/>
          <w:sz w:val="24"/>
          <w:szCs w:val="24"/>
        </w:rPr>
        <w:t>Pentru Beneficiarul care a optat pentru avans în vederea demarării investiţiei în formularul Cererii de Finanţare</w:t>
      </w:r>
      <w:r w:rsidR="00AC07AF" w:rsidRPr="00D729DA">
        <w:rPr>
          <w:rFonts w:ascii="Trebuchet MS" w:hAnsi="Trebuchet MS" w:cs="Arial"/>
          <w:b/>
          <w:sz w:val="24"/>
          <w:szCs w:val="24"/>
        </w:rPr>
        <w:t xml:space="preserve">, AFIR poate să acorde un avans de maxim 50% din valoarea eligibilă nerambursabilă.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Avansul poate fi solicitat de beneficiar până la depunerea primei Cereri de plată. Beneficiarul poate primi avansul numai după avizarea achiziției prioritar majoritară de către AFIR.</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Plata avansului aferent contractului de finanţare este condiţionată de constituirea unei garanţii eliberate de o instituţie financiară bancară sau nebancară înscrisă în registrul special al Băncii Naţionale a României, iar în cazul ONG-urilor și sub formă de poliţă de asigurare eliberată de o  societate de asigurări, autorizată potrivit legislaţiei în vigoare, în procent de 100% din suma avansului.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 xml:space="preserve">Garanţia financiară se depune odată cu Dosarul Cererii de Plată a Avansului. </w:t>
      </w:r>
      <w:r w:rsidRPr="00D729DA">
        <w:rPr>
          <w:rFonts w:ascii="Trebuchet MS" w:hAnsi="Trebuchet MS" w:cs="Arial"/>
          <w:sz w:val="24"/>
          <w:szCs w:val="24"/>
        </w:rPr>
        <w:t>Cuantumul avansului este prevăzut în contractul de finanţare încheiat între beneficiar şi AFIR. Garanția este eliberată în cazul în care AFIR constată că suma cheltuielilor reale efectuate, care corespund contribuției financiare a Uniunii Europene și contribuției publice naționale pentru investiții, depășește suma avansului.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Garanția poate fi prezentată de beneficiarii privați și sub formă de poliță de asigurare eliberată de o societate de asigurări, autorizată potrivit legislației în vigoare.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Garanţia aferentă avansului trebuie constituită la dispoziţia AFIR pentru o perioadă de timp egală cu durata de execuţie a contractului și va fi eliberată în cazul în care AFIR constată că suma cheltuielilor reale efectuate, care corespund contribuţiei financiare a Uniunii Europene şi contribuţiei publice naţionale pentru investiţii, depăşeşte suma avansului.</w:t>
      </w:r>
      <w:r w:rsidRPr="00D729DA">
        <w:rPr>
          <w:rFonts w:ascii="Trebuchet MS" w:hAnsi="Trebuchet MS" w:cs="Arial"/>
          <w:sz w:val="24"/>
          <w:szCs w:val="24"/>
        </w:rPr>
        <w:t xml:space="preserv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Utilizarea avansului este prevăzut în contractul de finanțare încheiat între beneficiar și AFIR.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lastRenderedPageBreak/>
        <w:t xml:space="preserve">Utilizarea avansului se justifică de către beneficiar pe bază de documente financiar-fiscale până la expirarea duratei de execuţie a contractului prevăzut în contractul de finanţare, respectiv la ultima tranșă de plată.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Garanţia prevăzută mai sus trebuie constituită la dispoziția AFIR pentru o perioadă de timp mai mare cu 15 zile calendaristice față de durata de execuție a contractului</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AFIR efectuează plata avansului în contul beneficiarilor, deschis la Trezoreria Statului sau la o instituție bancară.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sz w:val="24"/>
          <w:szCs w:val="24"/>
        </w:rPr>
        <w:t>Beneficiarul care a încasat de la Autoritatea Contractantă plata în avans</w:t>
      </w:r>
      <w:r w:rsidRPr="00D729DA">
        <w:rPr>
          <w:rFonts w:ascii="Trebuchet MS" w:hAnsi="Trebuchet MS" w:cs="Arial"/>
          <w:sz w:val="24"/>
          <w:szCs w:val="24"/>
        </w:rPr>
        <w:t xml:space="preserve"> şi solicită prelungirea perioadei maxime de execuţie aprobate prin contractul de finanţare, este obligat înaintea solicitării prelungirii duratei de execuţie iniţiale a contractului să depuna la Autoritatea Contractantă docum entul prin care dovedește prelungirea valabilităţii Scrisorii de Garanţie Bancară/ Nebancară, poliță de asigurare care să acopere întreaga perioadă de execuție solicitată la prelungire.</w:t>
      </w:r>
    </w:p>
    <w:p w:rsid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 </w:t>
      </w:r>
    </w:p>
    <w:p w:rsidR="00FC2F8F" w:rsidRDefault="00FC2F8F" w:rsidP="00AC07AF">
      <w:pPr>
        <w:tabs>
          <w:tab w:val="left" w:pos="1019"/>
        </w:tabs>
        <w:rPr>
          <w:rFonts w:ascii="Trebuchet MS" w:hAnsi="Trebuchet MS" w:cs="Arial"/>
          <w:sz w:val="24"/>
          <w:szCs w:val="24"/>
        </w:rPr>
      </w:pPr>
    </w:p>
    <w:p w:rsidR="00FC2F8F" w:rsidRDefault="00FC2F8F" w:rsidP="00AC07AF">
      <w:pPr>
        <w:tabs>
          <w:tab w:val="left" w:pos="1019"/>
        </w:tabs>
        <w:rPr>
          <w:rFonts w:ascii="Trebuchet MS" w:hAnsi="Trebuchet MS" w:cs="Arial"/>
          <w:sz w:val="24"/>
          <w:szCs w:val="24"/>
        </w:rPr>
      </w:pP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b/>
          <w:i/>
          <w:sz w:val="24"/>
          <w:szCs w:val="24"/>
        </w:rPr>
        <w:t>Precizări referitoare la modificarea Contractului de Finanțare</w:t>
      </w:r>
      <w:r w:rsidRPr="00D729DA">
        <w:rPr>
          <w:rFonts w:ascii="Trebuchet MS" w:hAnsi="Trebuchet MS" w:cs="Arial"/>
          <w:sz w:val="24"/>
          <w:szCs w:val="24"/>
        </w:rPr>
        <w:t xml:space="preserve">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Beneficiarul poate solicita modificarea Contractului de Finanțare numai în decursul duratei de execuție a acestuia stabilită prin contract și nu poate avea efect retroactiv.</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 Orice modificare la contract se va face cu acordul ambelor părți contractante, cu excepția situațiilor în care intervin modificări ale legislației aplicabile finanțării n</w:t>
      </w:r>
      <w:r w:rsidR="00D729DA" w:rsidRPr="00686DE8">
        <w:rPr>
          <w:rFonts w:ascii="Trebuchet MS" w:hAnsi="Trebuchet MS" w:cs="Arial"/>
          <w:sz w:val="24"/>
          <w:szCs w:val="24"/>
          <w:lang w:val="fr-FR"/>
        </w:rPr>
        <w:t>erambursabile, când Autoritatea</w:t>
      </w:r>
      <w:r w:rsidRPr="00686DE8">
        <w:rPr>
          <w:rFonts w:ascii="Trebuchet MS" w:hAnsi="Trebuchet MS" w:cs="Arial"/>
          <w:sz w:val="24"/>
          <w:szCs w:val="24"/>
          <w:lang w:val="fr-FR"/>
        </w:rPr>
        <w:t xml:space="preserve"> Contractantă va notifica în scris Beneficiarul cu privire la aceste modificări, iar Beneficiarul se obligă a le respecta întocmai.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Beneficiarul poate efectua modificări tehnice și financiare, în sensul realocărilor între liniile bugetare, dacă acestea nu schimbă scopul principal al proiectului, și nu afectează funcționalitatea investiției, criteriile de eligibilitate și selecție pentru care proiectul a fost selectat și contractat iar modificarea financiară se limitează la transferul de maxim 10% din suma înscrisă inițial în cadrul bugetului între capitole bugetare de cheltuieli eligibile și fără diminuarea valorii totale eligibile a proiectului, cu notificarea prealabilă a Autorității Contractante, fără a fi însă necesară amendarea Contractului de Finanțare prin act adițional. </w:t>
      </w:r>
    </w:p>
    <w:p w:rsidR="00AC07AF" w:rsidRPr="00686DE8" w:rsidRDefault="00AC07AF" w:rsidP="00AC07AF">
      <w:pPr>
        <w:pStyle w:val="Listparagraf"/>
        <w:numPr>
          <w:ilvl w:val="0"/>
          <w:numId w:val="30"/>
        </w:numPr>
        <w:tabs>
          <w:tab w:val="left" w:pos="1019"/>
        </w:tabs>
        <w:spacing w:after="200" w:line="276" w:lineRule="auto"/>
        <w:ind w:left="0" w:firstLine="0"/>
        <w:rPr>
          <w:rFonts w:ascii="Trebuchet MS" w:hAnsi="Trebuchet MS" w:cs="Arial"/>
          <w:sz w:val="24"/>
          <w:szCs w:val="24"/>
          <w:lang w:val="fr-FR"/>
        </w:rPr>
      </w:pPr>
      <w:r w:rsidRPr="00686DE8">
        <w:rPr>
          <w:rFonts w:ascii="Trebuchet MS" w:hAnsi="Trebuchet MS" w:cs="Arial"/>
          <w:sz w:val="24"/>
          <w:szCs w:val="24"/>
          <w:lang w:val="fr-FR"/>
        </w:rPr>
        <w:t xml:space="preserve">Beneficiarul va prezenta o Notă Explicativă, în cazul solicitării de modificare a contractului de finanțare prin act adițional sau la solicitarea Autorității Contractante.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 xml:space="preserve">În cazul constatării unei nereguli cu privire la încheierea ori executarea Contractului, inclusiv în cazul în care beneficiarul este declarat în stare de incapacitate de plată sau a fost declanșată procedura de insolvență/ falimentului, precum și în situația în care Autoritatea Contractantă constată că cele declarate pe propria răspundere de beneficiar, prin reprezentanții săi, nu corespund realității sau </w:t>
      </w:r>
      <w:r w:rsidRPr="00D729DA">
        <w:rPr>
          <w:rFonts w:ascii="Trebuchet MS" w:hAnsi="Trebuchet MS" w:cs="Arial"/>
          <w:sz w:val="24"/>
          <w:szCs w:val="24"/>
        </w:rPr>
        <w:lastRenderedPageBreak/>
        <w:t xml:space="preserve">documentele/ autorizațiile/ avizele depuse în vederea obținerii finanțării nerambursabile sunt constatate ca fiind neadevărate/ false/ incomplete/ inexacte/ nu corespund realității, Autoritatea Contractantă poate înceta valabilitatea Contractului, de plin drept, printr-o notificare scrisă adresată beneficiarului, fără punere în întârziere, fără nicio altă formalitate și fără intervenția instanței judecătorești. </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În aceste cazuri, beneficiarul va restitui integral sumele primite ca finanțare nerambursabilă, împreună cu dobânzi și penalități în procent stabilit conform dispozițiilor legale în vigoare, și în conformitate cu dispozițiile contractuale.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 Anterior încetării Contractului de Finanțare, Autoritatea Contractantă poate suspenda contractul și/ sau plățile ca o măsură de precauție, fără o avertizare prealabilă.</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Prin excepție, în situația în care neîndeplinirea obligațiilor contractuale nu este de natură a afecta condițiile de eligibilitate și selecție a proiectului, recuperarea sprijinului financiar se va realiza în mod proporțional cu gradul de neîndeplinire.</w:t>
      </w:r>
    </w:p>
    <w:p w:rsidR="00AC07AF" w:rsidRPr="00D729DA" w:rsidRDefault="00AC07AF" w:rsidP="00AC07AF">
      <w:pPr>
        <w:tabs>
          <w:tab w:val="left" w:pos="1019"/>
        </w:tabs>
        <w:rPr>
          <w:rFonts w:ascii="Trebuchet MS" w:hAnsi="Trebuchet MS" w:cs="Arial"/>
          <w:sz w:val="24"/>
          <w:szCs w:val="24"/>
        </w:rPr>
      </w:pPr>
      <w:r w:rsidRPr="00D729DA">
        <w:rPr>
          <w:rFonts w:ascii="Trebuchet MS" w:hAnsi="Trebuchet MS" w:cs="Arial"/>
          <w:sz w:val="24"/>
          <w:szCs w:val="24"/>
        </w:rPr>
        <w:t>Anterior încetării Contractului de Finanțare, Autoritatea Contractantă poate suspenda contractul și/ sau plățile ca o măsură de precauție, fără o avertizare prealabile.</w:t>
      </w:r>
    </w:p>
    <w:p w:rsidR="00AC07AF" w:rsidRDefault="00AC07AF" w:rsidP="002D5591">
      <w:pPr>
        <w:spacing w:line="276" w:lineRule="auto"/>
        <w:rPr>
          <w:rFonts w:ascii="Trebuchet MS" w:hAnsi="Trebuchet MS"/>
          <w:color w:val="00B050"/>
          <w:sz w:val="24"/>
          <w:szCs w:val="24"/>
        </w:rPr>
      </w:pPr>
    </w:p>
    <w:p w:rsidR="006A0EEF" w:rsidRPr="0034546A" w:rsidRDefault="005F2163" w:rsidP="00AA0598">
      <w:pPr>
        <w:pStyle w:val="Titlu2"/>
        <w:rPr>
          <w:lang w:val="ro-RO"/>
        </w:rPr>
      </w:pPr>
      <w:bookmarkStart w:id="38" w:name="_Toc504115573"/>
      <w:r w:rsidRPr="0034546A">
        <w:rPr>
          <w:lang w:val="ro-RO"/>
        </w:rPr>
        <w:t>3.8</w:t>
      </w:r>
      <w:r w:rsidR="00BE7B0F" w:rsidRPr="0034546A">
        <w:rPr>
          <w:lang w:val="ro-RO"/>
        </w:rPr>
        <w:t xml:space="preserve"> ACHIZIȚIILE.</w:t>
      </w:r>
      <w:bookmarkEnd w:id="38"/>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lastRenderedPageBreak/>
        <w:t>Asumarea răspunderii</w:t>
      </w:r>
    </w:p>
    <w:p w:rsidR="00734F5E" w:rsidRPr="00734F5E" w:rsidRDefault="00734F5E" w:rsidP="00734F5E">
      <w:pPr>
        <w:spacing w:line="276" w:lineRule="auto"/>
        <w:rPr>
          <w:rFonts w:ascii="Trebuchet MS" w:hAnsi="Trebuchet MS"/>
          <w:noProof/>
          <w:sz w:val="24"/>
          <w:szCs w:val="24"/>
          <w:lang w:val="fr-FR"/>
        </w:rPr>
      </w:pPr>
    </w:p>
    <w:p w:rsidR="006B57C5" w:rsidRDefault="006B57C5" w:rsidP="00553117">
      <w:pPr>
        <w:pStyle w:val="Titlu2"/>
        <w:rPr>
          <w:noProof/>
        </w:rPr>
      </w:pPr>
    </w:p>
    <w:p w:rsidR="00734F5E" w:rsidRPr="00AA0598" w:rsidRDefault="00BE7B0F" w:rsidP="00AA0598">
      <w:pPr>
        <w:pStyle w:val="Titlu2"/>
      </w:pPr>
      <w:bookmarkStart w:id="39" w:name="_Toc504115574"/>
      <w:r w:rsidRPr="00AA0598">
        <w:t>3</w:t>
      </w:r>
      <w:r w:rsidR="005F2163" w:rsidRPr="00AA0598">
        <w:t>.9</w:t>
      </w:r>
      <w:r w:rsidRPr="00AA0598">
        <w:t xml:space="preserve"> PLATA.</w:t>
      </w:r>
      <w:bookmarkEnd w:id="39"/>
    </w:p>
    <w:p w:rsidR="00734F5E" w:rsidRDefault="00734F5E" w:rsidP="00734F5E">
      <w:pPr>
        <w:spacing w:line="276" w:lineRule="auto"/>
        <w:rPr>
          <w:rFonts w:ascii="Trebuchet MS" w:hAnsi="Trebuchet MS"/>
          <w:b/>
          <w:noProof/>
          <w:color w:val="5B9BD5" w:themeColor="accent1"/>
          <w:sz w:val="24"/>
          <w:szCs w:val="24"/>
          <w:lang w:val="fr-FR"/>
        </w:rPr>
      </w:pP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Beneficiarii au obligatia de a depune la GAL și la AFIR Declarațiile de eșalonare - formular AP 0.1L conform prevederilor Contractului/Deciziei de finanțare cu modificarile și completarile ulterioare și anexele la acesta. </w:t>
      </w:r>
    </w:p>
    <w:p w:rsidR="00F1601D"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Pentru depunerea primului dosar de plată, se vor avea în vedere prevederile HG nr. 226/2015, cu modificările și completările ulterioare, în vigoare la data depunerii Dosarului Cererii de Plată.</w:t>
      </w:r>
    </w:p>
    <w:p w:rsidR="00F1601D" w:rsidRPr="00F1601D" w:rsidRDefault="00F1601D" w:rsidP="00F1601D">
      <w:pPr>
        <w:ind w:firstLine="432"/>
        <w:rPr>
          <w:rFonts w:ascii="Trebuchet MS" w:hAnsi="Trebuchet MS" w:cs="Arial"/>
          <w:sz w:val="24"/>
          <w:szCs w:val="24"/>
        </w:rPr>
      </w:pPr>
      <w:r w:rsidRPr="00F1601D">
        <w:rPr>
          <w:rFonts w:ascii="Trebuchet MS" w:hAnsi="Trebuchet MS" w:cs="Arial"/>
          <w:sz w:val="24"/>
          <w:szCs w:val="24"/>
        </w:rPr>
        <w:t xml:space="preserve">În cazul în care beneficiarul optează pentru plata avansului, conform Contractului de Finanțare/ Actului Adițional, acesta va depune Declarația de eșalonare a depunerii Dosarelor Cererilor de Plată AP 0.1L (Modulul Avans) în termen de maximum 60 zile calendaristice de la semnarea Contractului de finanțare/ Actului Adițional pentru acordarea avansului. </w:t>
      </w:r>
      <w:r w:rsidR="00734F5E" w:rsidRPr="00F1601D">
        <w:rPr>
          <w:rFonts w:ascii="Trebuchet MS" w:hAnsi="Trebuchet MS"/>
          <w:sz w:val="24"/>
          <w:szCs w:val="24"/>
        </w:rPr>
        <w:t xml:space="preserve"> </w:t>
      </w:r>
    </w:p>
    <w:p w:rsidR="00734F5E" w:rsidRDefault="00734F5E" w:rsidP="006B57C5">
      <w:pPr>
        <w:spacing w:line="276" w:lineRule="auto"/>
        <w:ind w:firstLine="432"/>
        <w:rPr>
          <w:rFonts w:ascii="Trebuchet MS" w:hAnsi="Trebuchet MS"/>
          <w:sz w:val="24"/>
          <w:szCs w:val="24"/>
        </w:rPr>
      </w:pPr>
      <w:r w:rsidRPr="00F1601D">
        <w:rPr>
          <w:rFonts w:ascii="Trebuchet MS" w:hAnsi="Trebuchet MS"/>
          <w:sz w:val="24"/>
          <w:szCs w:val="24"/>
        </w:rPr>
        <w:t xml:space="preserve">Dosarul Cererii de Plată (DCP) se depune inițial la GAL, </w:t>
      </w:r>
      <w:r w:rsidR="001E6FE1" w:rsidRPr="00F1601D">
        <w:rPr>
          <w:rFonts w:ascii="Trebuchet MS" w:hAnsi="Trebuchet MS"/>
          <w:sz w:val="24"/>
          <w:szCs w:val="24"/>
        </w:rPr>
        <w:t>in doua exemplare</w:t>
      </w:r>
      <w:r w:rsidRPr="00F1601D">
        <w:rPr>
          <w:rFonts w:ascii="Trebuchet MS" w:hAnsi="Trebuchet MS"/>
          <w:sz w:val="24"/>
          <w:szCs w:val="24"/>
        </w:rPr>
        <w:t xml:space="preserve">, pe suport de hârtie, la care </w:t>
      </w:r>
      <w:r w:rsidR="001E6FE1" w:rsidRPr="00F1601D">
        <w:rPr>
          <w:rFonts w:ascii="Trebuchet MS" w:hAnsi="Trebuchet MS"/>
          <w:sz w:val="24"/>
          <w:szCs w:val="24"/>
        </w:rPr>
        <w:t>se ataşează pe suport magnetic</w:t>
      </w:r>
      <w:r w:rsidRPr="00F1601D">
        <w:rPr>
          <w:rFonts w:ascii="Trebuchet MS" w:hAnsi="Trebuchet MS"/>
          <w:sz w:val="24"/>
          <w:szCs w:val="24"/>
        </w:rPr>
        <w:t xml:space="preserve"> documentele întocmite de beneficiar. După verificarea de către GAL, beneficiarul depune documentația însoțită</w:t>
      </w:r>
      <w:r w:rsidRPr="00BE7B0F">
        <w:rPr>
          <w:rFonts w:ascii="Trebuchet MS" w:hAnsi="Trebuchet MS"/>
          <w:sz w:val="24"/>
          <w:szCs w:val="24"/>
        </w:rPr>
        <w:t xml:space="preserve">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F1601D"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w:t>
      </w:r>
      <w:r w:rsidR="00706628" w:rsidRPr="00706628">
        <w:rPr>
          <w:rFonts w:ascii="Trebuchet MS" w:hAnsi="Trebuchet MS"/>
          <w:color w:val="000000" w:themeColor="text1"/>
          <w:sz w:val="24"/>
          <w:szCs w:val="24"/>
        </w:rPr>
        <w:lastRenderedPageBreak/>
        <w:t xml:space="preserve">care se </w:t>
      </w:r>
      <w:r w:rsidRPr="00706628">
        <w:rPr>
          <w:rFonts w:ascii="Trebuchet MS" w:hAnsi="Trebuchet MS"/>
          <w:color w:val="000000" w:themeColor="text1"/>
          <w:sz w:val="24"/>
          <w:szCs w:val="24"/>
        </w:rPr>
        <w:t xml:space="preserve">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w:t>
      </w:r>
    </w:p>
    <w:p w:rsidR="002C06A3"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AA0598" w:rsidRDefault="002C06A3" w:rsidP="00AA0598">
      <w:pPr>
        <w:pStyle w:val="Titlu1"/>
      </w:pPr>
      <w:bookmarkStart w:id="40" w:name="_Toc504115575"/>
      <w:r w:rsidRPr="00AA0598">
        <w:t>Capitolul 4. INFORMAȚII UTILE.</w:t>
      </w:r>
      <w:bookmarkEnd w:id="40"/>
    </w:p>
    <w:p w:rsidR="00C4221F" w:rsidRDefault="00C4221F" w:rsidP="00734F5E">
      <w:pPr>
        <w:spacing w:line="276" w:lineRule="auto"/>
        <w:rPr>
          <w:rFonts w:ascii="Trebuchet MS" w:hAnsi="Trebuchet MS" w:cs="Calibri-Bold"/>
          <w:b/>
          <w:bCs/>
          <w:color w:val="5B9BD5" w:themeColor="accent1"/>
          <w:sz w:val="24"/>
          <w:szCs w:val="24"/>
        </w:rPr>
      </w:pPr>
    </w:p>
    <w:p w:rsidR="002C06A3" w:rsidRDefault="00142C60" w:rsidP="00AA0598">
      <w:pPr>
        <w:pStyle w:val="Titlu2"/>
        <w:rPr>
          <w:lang w:val="fr-FR"/>
        </w:rPr>
      </w:pPr>
      <w:bookmarkStart w:id="41" w:name="_Toc504115576"/>
      <w:r w:rsidRPr="0034546A">
        <w:rPr>
          <w:lang w:val="fr-FR"/>
        </w:rPr>
        <w:t>4.1 DOCUMENTE NECESARE ÎNTOCMIRII CERERII DE FINANȚARE.</w:t>
      </w:r>
      <w:bookmarkEnd w:id="41"/>
    </w:p>
    <w:p w:rsidR="0032094A" w:rsidRPr="00E0267D" w:rsidRDefault="00DD6BC8" w:rsidP="00DD6BC8">
      <w:pPr>
        <w:pStyle w:val="Titlu3"/>
      </w:pPr>
      <w:bookmarkStart w:id="42" w:name="_Toc504115577"/>
      <w:r>
        <w:t xml:space="preserve">4.1.1 </w:t>
      </w:r>
      <w:r w:rsidR="0032094A" w:rsidRPr="00E0267D">
        <w:t>Investiții în exploatații agricole - corespondență cu SM 4.1</w:t>
      </w:r>
      <w:bookmarkEnd w:id="42"/>
    </w:p>
    <w:p w:rsidR="0032094A" w:rsidRPr="005B5C20" w:rsidRDefault="0032094A" w:rsidP="0032094A">
      <w:pPr>
        <w:rPr>
          <w:rFonts w:ascii="Trebuchet MS" w:hAnsi="Trebuchet MS"/>
          <w:sz w:val="24"/>
          <w:szCs w:val="24"/>
        </w:rPr>
      </w:pPr>
      <w:r w:rsidRPr="005B5C20">
        <w:rPr>
          <w:rFonts w:ascii="Trebuchet MS" w:hAnsi="Trebuchet MS"/>
          <w:sz w:val="24"/>
          <w:szCs w:val="24"/>
        </w:rPr>
        <w:t>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 a. Studiul de fezabilitate insotit de Proiectul de plantare avizat de Statiunea Viticola (daca este cazul)/Memoriu justificativ pentru achizitiile simple.</w:t>
      </w:r>
    </w:p>
    <w:p w:rsidR="0032094A" w:rsidRPr="005B5C20" w:rsidRDefault="0032094A" w:rsidP="0032094A">
      <w:pPr>
        <w:rPr>
          <w:rFonts w:ascii="Trebuchet MS" w:hAnsi="Trebuchet MS"/>
          <w:sz w:val="24"/>
          <w:szCs w:val="24"/>
        </w:rPr>
      </w:pPr>
      <w:r w:rsidRPr="005B5C20">
        <w:rPr>
          <w:rFonts w:ascii="Trebuchet MS" w:hAnsi="Trebuchet MS"/>
          <w:sz w:val="24"/>
          <w:szCs w:val="24"/>
        </w:rPr>
        <w:t>b. Expertiza tehnică de specialitate asupra construcţiei existente</w:t>
      </w:r>
    </w:p>
    <w:p w:rsidR="0032094A" w:rsidRPr="005B5C20" w:rsidRDefault="0032094A" w:rsidP="0032094A">
      <w:pPr>
        <w:rPr>
          <w:rFonts w:ascii="Trebuchet MS" w:hAnsi="Trebuchet MS"/>
          <w:sz w:val="24"/>
          <w:szCs w:val="24"/>
        </w:rPr>
      </w:pPr>
      <w:r w:rsidRPr="005B5C20">
        <w:rPr>
          <w:rFonts w:ascii="Trebuchet MS" w:hAnsi="Trebuchet MS"/>
          <w:sz w:val="24"/>
          <w:szCs w:val="24"/>
        </w:rPr>
        <w:t>c. Raportul privind stadiul fizic al lucrărilor.</w:t>
      </w:r>
    </w:p>
    <w:p w:rsidR="0032094A" w:rsidRPr="005B5C20" w:rsidRDefault="0032094A" w:rsidP="0032094A">
      <w:pPr>
        <w:rPr>
          <w:rFonts w:ascii="Trebuchet MS" w:hAnsi="Trebuchet MS"/>
          <w:sz w:val="24"/>
          <w:szCs w:val="24"/>
        </w:rPr>
      </w:pPr>
      <w:r w:rsidRPr="005B5C20">
        <w:rPr>
          <w:rFonts w:ascii="Trebuchet MS" w:hAnsi="Trebuchet MS"/>
          <w:sz w:val="24"/>
          <w:szCs w:val="24"/>
        </w:rPr>
        <w:t>2. Situaţiile financiare (bilant –formularul 10, cont de profit și pierderi – formularul 20, formularele 30 și 40) precedente anului depunerii proiectului inregistrate la Administratia Financiară. În cazul în care solicitantul este înfiinţat cu cel puţin trei ani financiari înainte de anul depunerii cererii de finanţare se vor depune ultimile trei situaţii financiare.</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Declarația de inactivitate înregistrată la Administrația Financiară,în cazul solicitanților care nu au desfășurat activitate anterior depunerii proiectului</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persoane fizice autorizate,întreprinderi individuale și intreprinderi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Declarație specială privind veniturile realizate în anul precedent depunerii proiectului inregistrata la Administratia Financiara (formularul 200 insotit de Anexele la Formular) în care rezultatul brut obţinut anual sa fie pozitiv (inclusiv 0) si/sau Declaratia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solicitantii a caror activitate a fost afectata de calamităţi naturale (inundatii, seceta excesiva etc.)</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 Situaţiile financiare (bilant – formularul 10, cont de profit și pierderi formularul 20, formularele 30 și 40) din unul din ultimii trei ani precedenti anului depunerii proiectului, în care productia nu a fost calamitata iar rezultatul operational </w:t>
      </w:r>
      <w:r w:rsidRPr="005B5C20">
        <w:rPr>
          <w:rFonts w:ascii="Trebuchet MS" w:hAnsi="Trebuchet MS"/>
          <w:sz w:val="24"/>
          <w:szCs w:val="24"/>
        </w:rPr>
        <w:lastRenderedPageBreak/>
        <w:t>(rezultatul de exploatare din bilant) sa fie pozitiv (inclusiv 0), înregistrate la Administratia Financiara.</w:t>
      </w:r>
    </w:p>
    <w:p w:rsidR="0032094A" w:rsidRPr="005B5C20" w:rsidRDefault="0032094A" w:rsidP="0032094A">
      <w:pPr>
        <w:rPr>
          <w:rFonts w:ascii="Trebuchet MS" w:hAnsi="Trebuchet MS"/>
          <w:sz w:val="24"/>
          <w:szCs w:val="24"/>
        </w:rPr>
      </w:pPr>
      <w:r w:rsidRPr="005B5C20">
        <w:rPr>
          <w:rFonts w:ascii="Trebuchet MS" w:hAnsi="Trebuchet MS"/>
          <w:sz w:val="24"/>
          <w:szCs w:val="24"/>
        </w:rPr>
        <w:t>- în cazul persoanelor fizice autorizate, întreprinderilor individuale și intreprinderilor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Declaraţie specială privind veniturile realizate inregistrata la Administrația Financiară (formularul 200 însoțit de Anexele la Formular) în care rezultatul brut obţinut anual sa fie pozitiv (inclusiv 0) și/sau Declarația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anii calamitați solicitantul va prezenta documente (ex.: Proces verbal de constatare și evaluare a pagubelor) emise de organismele abilitate (de ex.: Comitetul local pentru situatii de urgenta)</w:t>
      </w:r>
    </w:p>
    <w:p w:rsidR="0032094A" w:rsidRPr="005B5C20" w:rsidRDefault="0032094A" w:rsidP="0032094A">
      <w:pPr>
        <w:rPr>
          <w:rFonts w:ascii="Trebuchet MS" w:hAnsi="Trebuchet MS"/>
          <w:sz w:val="24"/>
          <w:szCs w:val="24"/>
        </w:rPr>
      </w:pPr>
      <w:r w:rsidRPr="005B5C20">
        <w:rPr>
          <w:rFonts w:ascii="Trebuchet MS" w:hAnsi="Trebuchet MS"/>
          <w:sz w:val="24"/>
          <w:szCs w:val="24"/>
        </w:rPr>
        <w:t>3. a1. Documente solicitate pentru terenul agricol aferent plantațiilor de viță de vie pentru struguri de masă existente/plantațiilor nou înființate și a altor plantații:</w:t>
      </w:r>
    </w:p>
    <w:p w:rsidR="0032094A" w:rsidRPr="005B5C20" w:rsidRDefault="0032094A" w:rsidP="0032094A">
      <w:pPr>
        <w:rPr>
          <w:rFonts w:ascii="Trebuchet MS" w:hAnsi="Trebuchet MS"/>
          <w:sz w:val="24"/>
          <w:szCs w:val="24"/>
        </w:rPr>
      </w:pPr>
      <w:r w:rsidRPr="005B5C20">
        <w:rPr>
          <w:rFonts w:ascii="Trebuchet MS" w:hAnsi="Trebuchet MS"/>
          <w:sz w:val="24"/>
          <w:szCs w:val="24"/>
        </w:rPr>
        <w:t>- Copie după documentul autentificat la notar care atestă dreptul de proprietate asupra terenului şi/ sau tabel centralizator emis de Primărie semnat de persoanele autorizate conform legii, conţinând sumarul contractelor de arendare cu suprafeţele luate în arendă pe categorii de folosinţă, perioada de arendare care trebuie să fie de cel puţin 10 ani începând cu anul depunerii cererii de finanţare şi/ sau contractul de concesiune care să certifice dreptul de folosinţă al terenului cel puţin 10 ani începând cu anul depunerii cererii de finanţare.</w:t>
      </w:r>
    </w:p>
    <w:p w:rsidR="0032094A" w:rsidRPr="005B5C20" w:rsidRDefault="0032094A" w:rsidP="0032094A">
      <w:pPr>
        <w:rPr>
          <w:rFonts w:ascii="Trebuchet MS" w:hAnsi="Trebuchet MS"/>
          <w:sz w:val="24"/>
          <w:szCs w:val="24"/>
        </w:rPr>
      </w:pPr>
      <w:r w:rsidRPr="005B5C20">
        <w:rPr>
          <w:rFonts w:ascii="Trebuchet MS" w:hAnsi="Trebuchet MS"/>
          <w:sz w:val="24"/>
          <w:szCs w:val="24"/>
        </w:rPr>
        <w:t>Contractul de concesiune va fi însoţit de adresa emisă de concedent</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cooperative agricole, societăţi cooperative agricole, grupuri de producatori, se vor prezenta documentele prevăzute mai sus pentru toţi membrii fermieri ai acestor solicitanţi.</w:t>
      </w:r>
    </w:p>
    <w:p w:rsidR="0032094A" w:rsidRPr="005B5C20" w:rsidRDefault="0032094A" w:rsidP="0032094A">
      <w:pPr>
        <w:rPr>
          <w:rFonts w:ascii="Trebuchet MS" w:hAnsi="Trebuchet MS"/>
          <w:sz w:val="24"/>
          <w:szCs w:val="24"/>
        </w:rPr>
      </w:pPr>
      <w:r w:rsidRPr="005B5C20">
        <w:rPr>
          <w:rFonts w:ascii="Trebuchet MS" w:hAnsi="Trebuchet MS"/>
          <w:sz w:val="24"/>
          <w:szCs w:val="24"/>
        </w:rPr>
        <w:t>a2) În cazul Societăţilor agricole se ataşează tabelul centralizator emis de catre Societatea agricolă care va cuprinde suprafeţele aduse în folosinţa societăţii, numele membrilor fermieri care le deţin în proprietate şi perioada pe care terenul a fost adus in folosinta societătii, care trebuie sa fie de minim 10 ani.</w:t>
      </w:r>
    </w:p>
    <w:p w:rsidR="0032094A" w:rsidRPr="005B5C20" w:rsidRDefault="0032094A" w:rsidP="0032094A">
      <w:pPr>
        <w:rPr>
          <w:rFonts w:ascii="Trebuchet MS" w:hAnsi="Trebuchet MS"/>
          <w:sz w:val="24"/>
          <w:szCs w:val="24"/>
        </w:rPr>
      </w:pPr>
      <w:r w:rsidRPr="005B5C20">
        <w:rPr>
          <w:rFonts w:ascii="Trebuchet MS" w:hAnsi="Trebuchet MS"/>
          <w:sz w:val="24"/>
          <w:szCs w:val="24"/>
        </w:rPr>
        <w:t>b)Documente solicitate pentru imobilul (clădirile şi/sau terenurile) pe care sunt/vor fi realizate investiţiile:</w:t>
      </w:r>
    </w:p>
    <w:p w:rsidR="0032094A" w:rsidRPr="005B5C20" w:rsidRDefault="0032094A" w:rsidP="0032094A">
      <w:pPr>
        <w:rPr>
          <w:rFonts w:ascii="Trebuchet MS" w:hAnsi="Trebuchet MS"/>
          <w:sz w:val="24"/>
          <w:szCs w:val="24"/>
        </w:rPr>
      </w:pPr>
      <w:r w:rsidRPr="005B5C20">
        <w:rPr>
          <w:rFonts w:ascii="Trebuchet MS" w:hAnsi="Trebuchet MS"/>
          <w:sz w:val="24"/>
          <w:szCs w:val="24"/>
        </w:rPr>
        <w:t>b1) Actul de proprietate asupra clădirii sau contract de concesiune sau alt document încheiat la notari, care să certifice dreptul de folosinţă asupra clădirii pe o perioadă de cel puțin 10 ani începând cu anul depunerii cererii de finanţare;</w:t>
      </w:r>
    </w:p>
    <w:p w:rsidR="0032094A" w:rsidRPr="005B5C20" w:rsidRDefault="0032094A" w:rsidP="0032094A">
      <w:pPr>
        <w:rPr>
          <w:rFonts w:ascii="Trebuchet MS" w:hAnsi="Trebuchet MS"/>
          <w:sz w:val="24"/>
          <w:szCs w:val="24"/>
        </w:rPr>
      </w:pPr>
      <w:r w:rsidRPr="005B5C20">
        <w:rPr>
          <w:rFonts w:ascii="Trebuchet MS" w:hAnsi="Trebuchet MS"/>
          <w:sz w:val="24"/>
          <w:szCs w:val="24"/>
        </w:rPr>
        <w:t>b2) Documentul care atestă dreptul de proprietate asupra terenului, contract de concesiune, sau alt document încheiat la notar care să certifice dreptul de folosinţă al terenului pe o perioadă de cel puțin 10 ani începând cu anul depunerii cererii de finanțare pe o perioadă de cel puțin 10 ani începând cu anul depunerii cererii de finanţare.</w:t>
      </w:r>
    </w:p>
    <w:p w:rsidR="0032094A" w:rsidRPr="005B5C20" w:rsidRDefault="0032094A" w:rsidP="0032094A">
      <w:pPr>
        <w:rPr>
          <w:rFonts w:ascii="Trebuchet MS" w:hAnsi="Trebuchet MS"/>
          <w:sz w:val="24"/>
          <w:szCs w:val="24"/>
        </w:rPr>
      </w:pPr>
      <w:r w:rsidRPr="005B5C20">
        <w:rPr>
          <w:rFonts w:ascii="Trebuchet MS" w:hAnsi="Trebuchet MS"/>
          <w:sz w:val="24"/>
          <w:szCs w:val="24"/>
        </w:rPr>
        <w:t>Contractul de concesiune va fi însoţit de adresa emisă de concedent</w:t>
      </w:r>
    </w:p>
    <w:p w:rsidR="0032094A" w:rsidRPr="005B5C20" w:rsidRDefault="0032094A" w:rsidP="0032094A">
      <w:pPr>
        <w:rPr>
          <w:rFonts w:ascii="Trebuchet MS" w:hAnsi="Trebuchet MS"/>
          <w:sz w:val="24"/>
          <w:szCs w:val="24"/>
        </w:rPr>
      </w:pPr>
      <w:r w:rsidRPr="005B5C20">
        <w:rPr>
          <w:rFonts w:ascii="Trebuchet MS" w:hAnsi="Trebuchet MS"/>
          <w:sz w:val="24"/>
          <w:szCs w:val="24"/>
        </w:rPr>
        <w:t>b3)Extras de carte funciara sau Document care sa certifice că nu au fost finalizate lucrările de cadastru</w:t>
      </w:r>
    </w:p>
    <w:p w:rsidR="0032094A" w:rsidRPr="005B5C20" w:rsidRDefault="0032094A" w:rsidP="0032094A">
      <w:pPr>
        <w:rPr>
          <w:rFonts w:ascii="Trebuchet MS" w:hAnsi="Trebuchet MS"/>
          <w:sz w:val="24"/>
          <w:szCs w:val="24"/>
        </w:rPr>
      </w:pPr>
      <w:r w:rsidRPr="005B5C20">
        <w:rPr>
          <w:rFonts w:ascii="Trebuchet MS" w:hAnsi="Trebuchet MS"/>
          <w:sz w:val="24"/>
          <w:szCs w:val="24"/>
        </w:rPr>
        <w:t>c) Extras din Registrul Exploatatiei emis de ANSVSA/DSVSA cu cel mult 30 de zile înainte de data depunerii CF, însoţit de formular de mişcare ANSVSA/DSVSA (Anexa 4 din Normele sanitare veterinare ale Ordinului ANSVSA nr. 40/2010);</w:t>
      </w: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Pentru exploataţiile agricole care deţin păsari si albine - Adeverinţă eliberată de medicul veterinar de circumscripţie, emisă cu cel mult 30 de zile înainte de data depunerii CF. 4. Certificat de urbanism</w:t>
      </w:r>
    </w:p>
    <w:p w:rsidR="0032094A" w:rsidRPr="005B5C20" w:rsidRDefault="0032094A" w:rsidP="0032094A">
      <w:pPr>
        <w:rPr>
          <w:rFonts w:ascii="Trebuchet MS" w:hAnsi="Trebuchet MS"/>
          <w:sz w:val="24"/>
          <w:szCs w:val="24"/>
        </w:rPr>
      </w:pPr>
      <w:r w:rsidRPr="005B5C20">
        <w:rPr>
          <w:rFonts w:ascii="Trebuchet MS" w:hAnsi="Trebuchet MS"/>
          <w:sz w:val="24"/>
          <w:szCs w:val="24"/>
        </w:rPr>
        <w:t>9. Autorizaţie sanitară/ Notificare de constatare</w:t>
      </w:r>
    </w:p>
    <w:p w:rsidR="0032094A" w:rsidRPr="005B5C20" w:rsidRDefault="0032094A" w:rsidP="0032094A">
      <w:pPr>
        <w:rPr>
          <w:rFonts w:ascii="Trebuchet MS" w:hAnsi="Trebuchet MS"/>
          <w:sz w:val="24"/>
          <w:szCs w:val="24"/>
        </w:rPr>
      </w:pPr>
      <w:r w:rsidRPr="005B5C20">
        <w:rPr>
          <w:rFonts w:ascii="Trebuchet MS" w:hAnsi="Trebuchet MS"/>
          <w:sz w:val="24"/>
          <w:szCs w:val="24"/>
        </w:rPr>
        <w:t>10. a) Hotărâre judecătorească definitivă pronunţată pe baza actului de constituire și a statutului propriu în cazul Societăţilor agricole,însoțită de Statutul Societății agricole</w:t>
      </w:r>
    </w:p>
    <w:p w:rsidR="0032094A" w:rsidRPr="005B5C20" w:rsidRDefault="0032094A" w:rsidP="0032094A">
      <w:pPr>
        <w:rPr>
          <w:rFonts w:ascii="Trebuchet MS" w:hAnsi="Trebuchet MS"/>
          <w:sz w:val="24"/>
          <w:szCs w:val="24"/>
        </w:rPr>
      </w:pPr>
      <w:r w:rsidRPr="005B5C20">
        <w:rPr>
          <w:rFonts w:ascii="Trebuchet MS" w:hAnsi="Trebuchet MS"/>
          <w:sz w:val="24"/>
          <w:szCs w:val="24"/>
        </w:rPr>
        <w:t>b) Statut pentru Societatea cooperativă agricolă (înfiinţată în baza Legii nr. 1/ 2005) și Cooperativa agricolă (înfiinţată în baza Legii nr. 566/ 2004) cu modificările și completările ulterioare,</w:t>
      </w:r>
    </w:p>
    <w:p w:rsidR="0032094A" w:rsidRPr="005B5C20" w:rsidRDefault="0032094A" w:rsidP="0032094A">
      <w:pPr>
        <w:rPr>
          <w:rFonts w:ascii="Trebuchet MS" w:hAnsi="Trebuchet MS"/>
          <w:sz w:val="24"/>
          <w:szCs w:val="24"/>
        </w:rPr>
      </w:pPr>
      <w:r w:rsidRPr="005B5C20">
        <w:rPr>
          <w:rFonts w:ascii="Trebuchet MS" w:hAnsi="Trebuchet MS"/>
          <w:sz w:val="24"/>
          <w:szCs w:val="24"/>
        </w:rPr>
        <w:t>c)Document de înfiinţare a Institutelor de cercetare, – dezvoltare, precum și a centrelor, staţiunilor şi unităților de cercetare-dezvoltare şi didactice din domeniul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11.1 Diplomă de studii superioare în domeniul agricol, agro-alimentar, veterinar, economie agrară, mecanică agricolă, inginerie economică în agricultura și dezvoltare rurală sau, după caz, adeverinţă de absolvire a studiilor respective, însoţită de foaia matricolă pentru cei care au absolvit în ultimele 12 luni;</w:t>
      </w:r>
    </w:p>
    <w:p w:rsidR="0032094A" w:rsidRPr="005B5C20" w:rsidRDefault="0032094A" w:rsidP="0032094A">
      <w:pPr>
        <w:rPr>
          <w:rFonts w:ascii="Trebuchet MS" w:hAnsi="Trebuchet MS"/>
          <w:sz w:val="24"/>
          <w:szCs w:val="24"/>
        </w:rPr>
      </w:pPr>
      <w:r w:rsidRPr="005B5C20">
        <w:rPr>
          <w:rFonts w:ascii="Trebuchet MS" w:hAnsi="Trebuchet MS"/>
          <w:sz w:val="24"/>
          <w:szCs w:val="24"/>
        </w:rPr>
        <w:t>11.2 Diploma de absolvire studii postliceale şi liceale în domeniul agricol, agroalimentar, economie agrară, veterinar, mecanică agricolă,</w:t>
      </w:r>
    </w:p>
    <w:p w:rsidR="0032094A" w:rsidRPr="005B5C20" w:rsidRDefault="0032094A" w:rsidP="0032094A">
      <w:pPr>
        <w:rPr>
          <w:rFonts w:ascii="Trebuchet MS" w:hAnsi="Trebuchet MS"/>
          <w:sz w:val="24"/>
          <w:szCs w:val="24"/>
        </w:rPr>
      </w:pPr>
      <w:r w:rsidRPr="005B5C20">
        <w:rPr>
          <w:rFonts w:ascii="Trebuchet MS" w:hAnsi="Trebuchet MS"/>
          <w:sz w:val="24"/>
          <w:szCs w:val="24"/>
        </w:rPr>
        <w:t>11.3 Diploma de absolvire a școlii profesionale sau diploma/certificat de calificare ce atestă formarea profesională/certificat de competențe emis de un centru de evaluare si certificare a competentelor profesionale obtinute pe alte căi decât cele formale, care trebuie deasemenea să fie autorizat de Autoritatea Nationala pentru Calificari sau certificat de absolvire a cursului de calificare emis de ANCA care conferă un nivel minim de calificare în domeniu agricol/ agroalimentar/economie agrară/veterinar/mecanică agricolă</w:t>
      </w:r>
    </w:p>
    <w:p w:rsidR="0032094A" w:rsidRPr="005B5C20" w:rsidRDefault="0032094A" w:rsidP="0032094A">
      <w:pPr>
        <w:rPr>
          <w:rFonts w:ascii="Trebuchet MS" w:hAnsi="Trebuchet MS"/>
          <w:sz w:val="24"/>
          <w:szCs w:val="24"/>
        </w:rPr>
      </w:pPr>
      <w:r w:rsidRPr="005B5C20">
        <w:rPr>
          <w:rFonts w:ascii="Trebuchet MS" w:hAnsi="Trebuchet MS"/>
          <w:sz w:val="24"/>
          <w:szCs w:val="24"/>
        </w:rPr>
        <w:t>11.4 Foaia matricolă pentru cel puțin 2 ani de facultate în domeniul agricol, agro-alimentar, veterinar, economie agrară, mecanică agricolă, inginerie economica în agricultura și dezvoltare rurală.</w:t>
      </w:r>
    </w:p>
    <w:p w:rsidR="0032094A" w:rsidRPr="005B5C20" w:rsidRDefault="0032094A" w:rsidP="0032094A">
      <w:pPr>
        <w:rPr>
          <w:rFonts w:ascii="Trebuchet MS" w:hAnsi="Trebuchet MS"/>
          <w:sz w:val="24"/>
          <w:szCs w:val="24"/>
        </w:rPr>
      </w:pPr>
      <w:r w:rsidRPr="005B5C20">
        <w:rPr>
          <w:rFonts w:ascii="Trebuchet MS" w:hAnsi="Trebuchet MS"/>
          <w:sz w:val="24"/>
          <w:szCs w:val="24"/>
        </w:rPr>
        <w:t>11.5 Extras din Registrul General de Evidență a Salariaților care să ateste înregistrarea contractului individual de muncă.</w:t>
      </w:r>
    </w:p>
    <w:p w:rsidR="0032094A" w:rsidRPr="005B5C20" w:rsidRDefault="0032094A" w:rsidP="0032094A">
      <w:pPr>
        <w:rPr>
          <w:rFonts w:ascii="Trebuchet MS" w:hAnsi="Trebuchet MS"/>
          <w:sz w:val="24"/>
          <w:szCs w:val="24"/>
        </w:rPr>
      </w:pPr>
      <w:r w:rsidRPr="005B5C20">
        <w:rPr>
          <w:rFonts w:ascii="Trebuchet MS" w:hAnsi="Trebuchet MS"/>
          <w:sz w:val="24"/>
          <w:szCs w:val="24"/>
        </w:rPr>
        <w:t>12.1 Aviz de gospodarirea apelor/ notificarea de începere a execuţiei, sau Autorizație de gospodărire / notificare de punere în funcțiune, în cazul funcţionării sistemului de irigaţii</w:t>
      </w:r>
    </w:p>
    <w:p w:rsidR="0032094A" w:rsidRPr="005B5C20" w:rsidRDefault="0032094A" w:rsidP="0032094A">
      <w:pPr>
        <w:rPr>
          <w:rFonts w:ascii="Trebuchet MS" w:hAnsi="Trebuchet MS"/>
          <w:sz w:val="24"/>
          <w:szCs w:val="24"/>
        </w:rPr>
      </w:pPr>
      <w:r w:rsidRPr="005B5C20">
        <w:rPr>
          <w:rFonts w:ascii="Trebuchet MS" w:hAnsi="Trebuchet MS"/>
          <w:sz w:val="24"/>
          <w:szCs w:val="24"/>
        </w:rPr>
        <w:t>12.2 Aviz emis de ANIF</w:t>
      </w:r>
    </w:p>
    <w:p w:rsidR="0032094A" w:rsidRPr="005B5C20" w:rsidRDefault="0032094A" w:rsidP="0032094A">
      <w:pPr>
        <w:rPr>
          <w:rFonts w:ascii="Trebuchet MS" w:hAnsi="Trebuchet MS"/>
          <w:sz w:val="24"/>
          <w:szCs w:val="24"/>
        </w:rPr>
      </w:pPr>
      <w:r w:rsidRPr="005B5C20">
        <w:rPr>
          <w:rFonts w:ascii="Trebuchet MS" w:hAnsi="Trebuchet MS"/>
          <w:sz w:val="24"/>
          <w:szCs w:val="24"/>
        </w:rPr>
        <w:t>12.3 Document emis de OUAI privind acordul de branşare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12.4 Document privind acordul de branșare emis de entitatea care administrează sursa de apă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13.1 Autorizaţia de producere a seminţelor şi materialului săditor/ autorizaţia de producere și prelucrare a seminţelor şi materialului săditor/ autorizaţia de producere, prelucrare şi comercializarea seminţelor şi materialului săditor</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13.2 Documente solicitate producatorilor agricoli: factura fiscala de achizitii a semintelor, şi documentul oficial de certificare a lotului de samanta/ buletinul de analiza oficiala cu menţiunea „sămânţă admisă pentru însămânţare” sau „necesar </w:t>
      </w:r>
      <w:r w:rsidRPr="005B5C20">
        <w:rPr>
          <w:rFonts w:ascii="Trebuchet MS" w:hAnsi="Trebuchet MS"/>
          <w:sz w:val="24"/>
          <w:szCs w:val="24"/>
        </w:rPr>
        <w:lastRenderedPageBreak/>
        <w:t>propriu”/ documentul de calitate si conformitate al furnizorului/ orice alt document echivalent documentelor menţionate (ex:eticheta oficială)</w:t>
      </w:r>
    </w:p>
    <w:p w:rsidR="0032094A" w:rsidRPr="005B5C20" w:rsidRDefault="0032094A" w:rsidP="0032094A">
      <w:pPr>
        <w:rPr>
          <w:rFonts w:ascii="Trebuchet MS" w:hAnsi="Trebuchet MS"/>
          <w:sz w:val="24"/>
          <w:szCs w:val="24"/>
        </w:rPr>
      </w:pPr>
      <w:r w:rsidRPr="005B5C20">
        <w:rPr>
          <w:rFonts w:ascii="Trebuchet MS" w:hAnsi="Trebuchet MS"/>
          <w:sz w:val="24"/>
          <w:szCs w:val="24"/>
        </w:rPr>
        <w:t>14. Certificatul de origine pentru animale de rasă indigenă eliberat de Asociații ale crescătorilor sau Organizațiile de ameliorare, autorizate de ANZ.</w:t>
      </w:r>
    </w:p>
    <w:p w:rsidR="0032094A" w:rsidRPr="005B5C20" w:rsidRDefault="0032094A" w:rsidP="0032094A">
      <w:pPr>
        <w:rPr>
          <w:rFonts w:ascii="Trebuchet MS" w:hAnsi="Trebuchet MS"/>
          <w:sz w:val="24"/>
          <w:szCs w:val="24"/>
        </w:rPr>
      </w:pPr>
      <w:r w:rsidRPr="005B5C20">
        <w:rPr>
          <w:rFonts w:ascii="Trebuchet MS" w:hAnsi="Trebuchet MS"/>
          <w:sz w:val="24"/>
          <w:szCs w:val="24"/>
        </w:rPr>
        <w:t>15.1 Document emis de către Organizatia Interprofesională pentru Produsele Agroalimentare (OIPA), , însoţit de documentul de înfiinţare al OIPA (act constitutiv și statut), document avizat de consiliul director.</w:t>
      </w:r>
    </w:p>
    <w:p w:rsidR="0032094A" w:rsidRPr="005B5C20" w:rsidRDefault="0032094A" w:rsidP="0032094A">
      <w:pPr>
        <w:rPr>
          <w:rFonts w:ascii="Trebuchet MS" w:hAnsi="Trebuchet MS"/>
          <w:sz w:val="24"/>
          <w:szCs w:val="24"/>
        </w:rPr>
      </w:pPr>
      <w:r w:rsidRPr="005B5C20">
        <w:rPr>
          <w:rFonts w:ascii="Trebuchet MS" w:hAnsi="Trebuchet MS"/>
          <w:sz w:val="24"/>
          <w:szCs w:val="24"/>
        </w:rPr>
        <w:t>Hotărârea Consiliului Director de împuternicire a Preşedintelui Consiliului Director sau a unei alte persoane din cadrul Consiliului Director, conform prevederilor statutului, în vederea semnării acestor 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15.2 Precontractele cu membrii OIPA în vederea procesării/comercializării producției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16 Precontractele cu persoane juridice prin care se realizează comercializarea produselor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17.1 Fișa de înregistrare ca producător și/sau procesator în agricultură ecologică, eliberată de DAJ, însoțită de contractul încheiat cu un organism de inspecție și certificare</w:t>
      </w:r>
    </w:p>
    <w:p w:rsidR="0032094A" w:rsidRPr="005B5C20" w:rsidRDefault="0032094A" w:rsidP="0032094A">
      <w:pPr>
        <w:rPr>
          <w:rFonts w:ascii="Trebuchet MS" w:hAnsi="Trebuchet MS"/>
          <w:sz w:val="24"/>
          <w:szCs w:val="24"/>
        </w:rPr>
      </w:pPr>
      <w:r w:rsidRPr="005B5C20">
        <w:rPr>
          <w:rFonts w:ascii="Trebuchet MS" w:hAnsi="Trebuchet MS"/>
          <w:sz w:val="24"/>
          <w:szCs w:val="24"/>
        </w:rPr>
        <w:t>17.2 Certificat de conformitate a produselor agroalimentare ecologice emis de un organism de inspecţie şi certificare, conform prevederilor OUG 34/2000 privind produsele agroalimentare ecologice cu completările și modificările ulterioare pentru aprobarea regulilor privind organizarea sistemului de inspecție și certificare în agricultura ecologică.</w:t>
      </w:r>
    </w:p>
    <w:p w:rsidR="0032094A" w:rsidRPr="005B5C20" w:rsidRDefault="0032094A" w:rsidP="0032094A">
      <w:pPr>
        <w:rPr>
          <w:rFonts w:ascii="Trebuchet MS" w:hAnsi="Trebuchet MS"/>
          <w:sz w:val="24"/>
          <w:szCs w:val="24"/>
        </w:rPr>
      </w:pPr>
      <w:r w:rsidRPr="005B5C20">
        <w:rPr>
          <w:rFonts w:ascii="Trebuchet MS" w:hAnsi="Trebuchet MS"/>
          <w:sz w:val="24"/>
          <w:szCs w:val="24"/>
        </w:rPr>
        <w:t>18 Studiu OSPA județean privind nota de bonitare a terenurilor agricole în cazul exploatațiilor agricole din sectorul vegetal, însoțit de aviz ICPA pentru încadrarea proiectului în potenţialul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19 Acord de principiu privind includerea generatoarelor terestre antigrindina în Sistemul National de Antigrindina si de Crestere a Precipitatiilor, emis de Autoritatea pentru Administrarea Sistemului National de Antigrindina si Crestere a Precipitatiilor.</w:t>
      </w:r>
    </w:p>
    <w:p w:rsidR="00C945E7" w:rsidRDefault="0032094A" w:rsidP="0032094A">
      <w:pPr>
        <w:rPr>
          <w:rFonts w:ascii="Trebuchet MS" w:hAnsi="Trebuchet MS"/>
          <w:sz w:val="24"/>
          <w:szCs w:val="24"/>
        </w:rPr>
      </w:pPr>
      <w:r w:rsidRPr="005B5C20">
        <w:rPr>
          <w:rFonts w:ascii="Trebuchet MS" w:hAnsi="Trebuchet MS"/>
          <w:sz w:val="24"/>
          <w:szCs w:val="24"/>
        </w:rPr>
        <w:t>20.1 Document emis de Cooperativa/Grupul de producatori din care sa reiasa ca solicitantul si, dacă este cazul, tertele persoane cu care acesta incheie precontracte, are/au calitatea de membru a/al acesteia/acestuia, insotit – statutul Cooperativei.</w:t>
      </w:r>
    </w:p>
    <w:p w:rsidR="0032094A" w:rsidRPr="005B5C20" w:rsidRDefault="0032094A" w:rsidP="0032094A">
      <w:pPr>
        <w:rPr>
          <w:rFonts w:ascii="Trebuchet MS" w:hAnsi="Trebuchet MS"/>
          <w:sz w:val="24"/>
          <w:szCs w:val="24"/>
        </w:rPr>
      </w:pPr>
      <w:r w:rsidRPr="005B5C20">
        <w:rPr>
          <w:rFonts w:ascii="Trebuchet MS" w:hAnsi="Trebuchet MS"/>
          <w:sz w:val="24"/>
          <w:szCs w:val="24"/>
        </w:rPr>
        <w:t>20.2 Precontractele cu un membru/ membrii al/ai Cooperativei/ Grupului de producători sau direct cu Cooperativa/Grupul de producători din care face parte în vederea procesării/ comercializării producției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Alte documente justificative</w:t>
      </w:r>
    </w:p>
    <w:p w:rsidR="0032094A" w:rsidRPr="005B5C20" w:rsidRDefault="0032094A" w:rsidP="0032094A">
      <w:pPr>
        <w:rPr>
          <w:rFonts w:ascii="Trebuchet MS" w:hAnsi="Trebuchet MS"/>
          <w:sz w:val="24"/>
          <w:szCs w:val="24"/>
        </w:rPr>
      </w:pPr>
    </w:p>
    <w:p w:rsidR="0032094A" w:rsidRPr="005B5C20" w:rsidRDefault="0032094A" w:rsidP="0032094A">
      <w:pPr>
        <w:rPr>
          <w:rFonts w:ascii="Trebuchet MS" w:hAnsi="Trebuchet MS"/>
          <w:sz w:val="24"/>
          <w:szCs w:val="24"/>
        </w:rPr>
      </w:pPr>
    </w:p>
    <w:p w:rsidR="0032094A" w:rsidRPr="00BE309D" w:rsidRDefault="00DD6BC8" w:rsidP="00DD6BC8">
      <w:pPr>
        <w:pStyle w:val="Titlu2"/>
        <w:rPr>
          <w:lang w:val="fr-FR"/>
        </w:rPr>
      </w:pPr>
      <w:bookmarkStart w:id="43" w:name="_Toc504115578"/>
      <w:r w:rsidRPr="00BE309D">
        <w:rPr>
          <w:lang w:val="fr-FR"/>
        </w:rPr>
        <w:t xml:space="preserve">4.1.2 </w:t>
      </w:r>
      <w:r w:rsidR="0032094A" w:rsidRPr="00BE309D">
        <w:rPr>
          <w:lang w:val="fr-FR"/>
        </w:rPr>
        <w:t>Investiții în exploatații pomicole - corespondență cu SM 4.1a</w:t>
      </w:r>
      <w:bookmarkEnd w:id="43"/>
    </w:p>
    <w:p w:rsidR="0032094A" w:rsidRPr="005B5C20" w:rsidRDefault="0032094A" w:rsidP="0032094A">
      <w:pPr>
        <w:rPr>
          <w:rFonts w:ascii="Trebuchet MS" w:hAnsi="Trebuchet MS"/>
          <w:b/>
          <w:sz w:val="24"/>
          <w:szCs w:val="24"/>
        </w:rPr>
      </w:pPr>
      <w:r w:rsidRPr="005B5C20">
        <w:rPr>
          <w:rFonts w:ascii="Trebuchet MS" w:hAnsi="Trebuchet MS"/>
          <w:b/>
          <w:sz w:val="24"/>
          <w:szCs w:val="24"/>
        </w:rPr>
        <w:t>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1. a) Studiul de fezabilitate însoţit de Proiectul de înfiinţare a plantaţiei pomicole (în cazul înfiinţării/reconversiei plantatiilor) și avizat de ICDP Mărăcineni sau de </w:t>
      </w:r>
      <w:r w:rsidRPr="005B5C20">
        <w:rPr>
          <w:rFonts w:ascii="Trebuchet MS" w:hAnsi="Trebuchet MS"/>
          <w:sz w:val="24"/>
          <w:szCs w:val="24"/>
        </w:rPr>
        <w:lastRenderedPageBreak/>
        <w:t>staţiunile de cercetare – dezvoltare pomicole din zonă).</w:t>
      </w:r>
      <w:r w:rsidR="008A5546">
        <w:rPr>
          <w:rFonts w:ascii="Trebuchet MS" w:hAnsi="Trebuchet MS"/>
          <w:sz w:val="24"/>
          <w:szCs w:val="24"/>
        </w:rPr>
        <w:t xml:space="preserve"> / Memoriu justificativ pentru </w:t>
      </w:r>
      <w:r w:rsidRPr="005B5C20">
        <w:rPr>
          <w:rFonts w:ascii="Trebuchet MS" w:hAnsi="Trebuchet MS"/>
          <w:sz w:val="24"/>
          <w:szCs w:val="24"/>
        </w:rPr>
        <w:t>achizitiile simple.</w:t>
      </w:r>
    </w:p>
    <w:p w:rsidR="0032094A" w:rsidRPr="005B5C20" w:rsidRDefault="0032094A" w:rsidP="0032094A">
      <w:pPr>
        <w:rPr>
          <w:rFonts w:ascii="Trebuchet MS" w:hAnsi="Trebuchet MS"/>
          <w:sz w:val="24"/>
          <w:szCs w:val="24"/>
        </w:rPr>
      </w:pPr>
      <w:r w:rsidRPr="005B5C20">
        <w:rPr>
          <w:rFonts w:ascii="Trebuchet MS" w:hAnsi="Trebuchet MS"/>
          <w:sz w:val="24"/>
          <w:szCs w:val="24"/>
        </w:rPr>
        <w:t>b) Expertiza tehnică de specialitate asupra construcţiei existente</w:t>
      </w:r>
    </w:p>
    <w:p w:rsidR="0032094A" w:rsidRPr="005B5C20" w:rsidRDefault="0032094A" w:rsidP="0032094A">
      <w:pPr>
        <w:rPr>
          <w:rFonts w:ascii="Trebuchet MS" w:hAnsi="Trebuchet MS"/>
          <w:sz w:val="24"/>
          <w:szCs w:val="24"/>
        </w:rPr>
      </w:pPr>
      <w:r w:rsidRPr="005B5C20">
        <w:rPr>
          <w:rFonts w:ascii="Trebuchet MS" w:hAnsi="Trebuchet MS"/>
          <w:sz w:val="24"/>
          <w:szCs w:val="24"/>
        </w:rPr>
        <w:t>c) Raportul privind stadiul fizic al lucrărilor</w:t>
      </w:r>
    </w:p>
    <w:p w:rsidR="0032094A" w:rsidRPr="005B5C20" w:rsidRDefault="0032094A" w:rsidP="0032094A">
      <w:pPr>
        <w:rPr>
          <w:rFonts w:ascii="Trebuchet MS" w:hAnsi="Trebuchet MS"/>
          <w:sz w:val="24"/>
          <w:szCs w:val="24"/>
        </w:rPr>
      </w:pPr>
      <w:r w:rsidRPr="005B5C20">
        <w:rPr>
          <w:rFonts w:ascii="Trebuchet MS" w:hAnsi="Trebuchet MS"/>
          <w:sz w:val="24"/>
          <w:szCs w:val="24"/>
        </w:rPr>
        <w:t>2. Situaţiile financiare (bilant –formularul 10, cont de profit și pierderi – formularul 20, formularele 30 și 40) precedente anului depunerii proiectului inregistrate la Administratia Financiară.</w:t>
      </w:r>
    </w:p>
    <w:p w:rsidR="0032094A" w:rsidRPr="005B5C20" w:rsidRDefault="0032094A" w:rsidP="0032094A">
      <w:pPr>
        <w:rPr>
          <w:rFonts w:ascii="Trebuchet MS" w:hAnsi="Trebuchet MS"/>
          <w:sz w:val="24"/>
          <w:szCs w:val="24"/>
        </w:rPr>
      </w:pPr>
      <w:r w:rsidRPr="005B5C20">
        <w:rPr>
          <w:rFonts w:ascii="Trebuchet MS" w:hAnsi="Trebuchet MS"/>
          <w:sz w:val="24"/>
          <w:szCs w:val="24"/>
        </w:rPr>
        <w:t>În cazul în care solicitantul este înfiinţat cu cel puţin trei ani financiari înainte de anul depunerii cererii de finanţare se vor depune ultimele trei situaţii financiare.</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Declarația de inactivitate înregistrată la Administrația Financiară, în cazul solicitanților care nu au desfășurat activitate anterior depunerii proiectului</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persoane fizice autorizate, întreprinderi individuale și intreprinderi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Declarație specială privind veniturile realizate în anul precedent depunerii proiectului inregistrata la Administratia Financiara (formularul 200 insotit de Anexele la Formular) în care rezultatul brut obţinut anual sa fie pozitiv (inclusiv 0) si/sau Declaratia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solicitantii a caror activitate a fost afectata de calamităţi naturale (inundatii, seceta excesiva etc.) se va prezenta:</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Situaţiile financiare (bilant – formularul 10, cont de profit și pierderi formularul 20, formularele 30 și 40) din unul din ultimii trei ani precedenti anului depunerii proiectului, în care productia nu a fost calamitata iar rezultatul operational (rezultatul de exploatare din bilant) sa fie pozitiv (inclusiv 0), înregistrate la Administratia Financiara.</w:t>
      </w:r>
    </w:p>
    <w:p w:rsidR="0032094A" w:rsidRPr="005B5C20" w:rsidRDefault="0032094A" w:rsidP="0032094A">
      <w:pPr>
        <w:rPr>
          <w:rFonts w:ascii="Trebuchet MS" w:hAnsi="Trebuchet MS"/>
          <w:sz w:val="24"/>
          <w:szCs w:val="24"/>
        </w:rPr>
      </w:pPr>
      <w:r w:rsidRPr="005B5C20">
        <w:rPr>
          <w:rFonts w:ascii="Trebuchet MS" w:hAnsi="Trebuchet MS"/>
          <w:sz w:val="24"/>
          <w:szCs w:val="24"/>
        </w:rPr>
        <w:t>- în cazul persoanelor fizice autorizate, întreprinderilor individuale și intreprinderilor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Declaraţie specială privind veniturile realizate inregistrata la Administrația Financiară (formularul 200 însoțit de Anexele la Formular) în care rezultatul brut obţinut anual sa fie pozitiv (inclusiv 0) și/sau Declarația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anii calamitați solicitantul va prezenta documente (ex.: Proces verbal de constatare și evaluare a pagubelor) emise de organismele abilitate (de ex.: Comitetul local pentru situatii de urgenta)</w:t>
      </w:r>
    </w:p>
    <w:p w:rsidR="0032094A" w:rsidRPr="005B5C20" w:rsidRDefault="0032094A" w:rsidP="0032094A">
      <w:pPr>
        <w:rPr>
          <w:rFonts w:ascii="Trebuchet MS" w:hAnsi="Trebuchet MS"/>
          <w:sz w:val="24"/>
          <w:szCs w:val="24"/>
        </w:rPr>
      </w:pPr>
      <w:r w:rsidRPr="005B5C20">
        <w:rPr>
          <w:rFonts w:ascii="Trebuchet MS" w:hAnsi="Trebuchet MS"/>
          <w:sz w:val="24"/>
          <w:szCs w:val="24"/>
        </w:rPr>
        <w:t>3.Documente solicitate pentru:</w:t>
      </w:r>
    </w:p>
    <w:p w:rsidR="0032094A" w:rsidRPr="005B5C20" w:rsidRDefault="0032094A" w:rsidP="0032094A">
      <w:pPr>
        <w:rPr>
          <w:rFonts w:ascii="Trebuchet MS" w:hAnsi="Trebuchet MS"/>
          <w:sz w:val="24"/>
          <w:szCs w:val="24"/>
        </w:rPr>
      </w:pPr>
      <w:r w:rsidRPr="005B5C20">
        <w:rPr>
          <w:rFonts w:ascii="Trebuchet MS" w:hAnsi="Trebuchet MS"/>
          <w:sz w:val="24"/>
          <w:szCs w:val="24"/>
        </w:rPr>
        <w:t>a) TERENUL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Copie după documentul autentificat la notar care atestă dreptul de proprietate (a1) asupra terenului şi/sau tabel centralizator (a2) emis de Primărie semnat de persoanele autorizate conform legii, conţinând sumarul contractelor de arendare cu suprafeţele pe care va fi realizată investiția luate în arendă pe categorii de folosinţă, perioada de arendare şi/sau contractul de concesiune, cu o valabilitate de minimum 15 ani, excepție făcând pepinierele, culturile de căpșun, zmeur, mur, coacăz și agriș unde perioada minimă este de 10 ani, începând cu anul depunerii depunerii Cererii </w:t>
      </w:r>
      <w:r w:rsidRPr="005B5C20">
        <w:rPr>
          <w:rFonts w:ascii="Trebuchet MS" w:hAnsi="Trebuchet MS"/>
          <w:sz w:val="24"/>
          <w:szCs w:val="24"/>
        </w:rPr>
        <w:lastRenderedPageBreak/>
        <w:t>de Finanţare. Contractul de concesiune va fi însoţit de adresa emisă de concedent şi trebuie să conţină:</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situaţia privind respectarea clauzelor contractuale și dacă este în graficul de realizare a investiţiilor prevăzute în contract şi alte clauze;</w:t>
      </w:r>
    </w:p>
    <w:p w:rsidR="0032094A" w:rsidRPr="005B5C20" w:rsidRDefault="0032094A" w:rsidP="0032094A">
      <w:pPr>
        <w:rPr>
          <w:rFonts w:ascii="Trebuchet MS" w:hAnsi="Trebuchet MS"/>
          <w:sz w:val="24"/>
          <w:szCs w:val="24"/>
        </w:rPr>
      </w:pPr>
      <w:r w:rsidRPr="005B5C20">
        <w:rPr>
          <w:rFonts w:ascii="Trebuchet MS" w:hAnsi="Trebuchet MS"/>
          <w:sz w:val="24"/>
          <w:szCs w:val="24"/>
        </w:rPr>
        <w:t>- suprafaţa concesionată la zi (dacă pentru suprafaţa concesionată există solicitări privind retrocedarea sau diminuarea, și dacă da, să se menţioneze care este suprafaţa supusă acestui proces)</w:t>
      </w:r>
    </w:p>
    <w:p w:rsidR="0032094A" w:rsidRPr="005B5C20" w:rsidRDefault="0032094A" w:rsidP="0032094A">
      <w:pPr>
        <w:rPr>
          <w:rFonts w:ascii="Trebuchet MS" w:hAnsi="Trebuchet MS"/>
          <w:sz w:val="24"/>
          <w:szCs w:val="24"/>
        </w:rPr>
      </w:pPr>
      <w:r w:rsidRPr="005B5C20">
        <w:rPr>
          <w:rFonts w:ascii="Trebuchet MS" w:hAnsi="Trebuchet MS"/>
          <w:sz w:val="24"/>
          <w:szCs w:val="24"/>
        </w:rPr>
        <w:t>a3). Copie din Registrul Agricol emis de Primării, eliberată cu cel mult 30 de zile înaintea depunerii cererii de finanţare în cazul solicitanților care prin intermediul proiectului vizeză investiții pe terenuri în pregătire, cu ştampila primăriei şi menţiunea „Conform cu originalul”.</w:t>
      </w:r>
    </w:p>
    <w:p w:rsidR="0032094A" w:rsidRPr="005B5C20" w:rsidRDefault="0032094A" w:rsidP="0032094A">
      <w:pPr>
        <w:rPr>
          <w:rFonts w:ascii="Trebuchet MS" w:hAnsi="Trebuchet MS"/>
          <w:sz w:val="24"/>
          <w:szCs w:val="24"/>
        </w:rPr>
      </w:pPr>
      <w:r w:rsidRPr="005B5C20">
        <w:rPr>
          <w:rFonts w:ascii="Trebuchet MS" w:hAnsi="Trebuchet MS"/>
          <w:sz w:val="24"/>
          <w:szCs w:val="24"/>
        </w:rPr>
        <w:t>Tabelul centralizator emis şi ştampilat de catre Societatea agricolă care va cuprinde suprafeţele aduse în folosinţa societăţii şi numele membrilor care le deţin în proprietate în cazul Societăţilor agricole.</w:t>
      </w:r>
    </w:p>
    <w:p w:rsidR="0032094A" w:rsidRPr="005B5C20" w:rsidRDefault="0032094A" w:rsidP="0032094A">
      <w:pPr>
        <w:rPr>
          <w:rFonts w:ascii="Trebuchet MS" w:hAnsi="Trebuchet MS"/>
          <w:sz w:val="24"/>
          <w:szCs w:val="24"/>
        </w:rPr>
      </w:pPr>
      <w:r w:rsidRPr="005B5C20">
        <w:rPr>
          <w:rFonts w:ascii="Trebuchet MS" w:hAnsi="Trebuchet MS"/>
          <w:sz w:val="24"/>
          <w:szCs w:val="24"/>
        </w:rPr>
        <w:t>Documentele prevăzute la punctul a) şi b) pentru toţi membrii acestor solicitanţi deserviţi de investiţie pentru cooperative agricole, societăţi cooperative agricole, grupuri de producatori.</w:t>
      </w:r>
    </w:p>
    <w:p w:rsidR="0032094A" w:rsidRPr="005B5C20" w:rsidRDefault="0032094A" w:rsidP="0032094A">
      <w:pPr>
        <w:rPr>
          <w:rFonts w:ascii="Trebuchet MS" w:hAnsi="Trebuchet MS"/>
          <w:sz w:val="24"/>
          <w:szCs w:val="24"/>
        </w:rPr>
      </w:pPr>
      <w:r w:rsidRPr="005B5C20">
        <w:rPr>
          <w:rFonts w:ascii="Trebuchet MS" w:hAnsi="Trebuchet MS"/>
          <w:sz w:val="24"/>
          <w:szCs w:val="24"/>
        </w:rPr>
        <w:t>b) IMOBILUL (clădirile şi/sau terenurile) pe care sunt/ vor fi realizate investiţiile:</w:t>
      </w:r>
    </w:p>
    <w:p w:rsidR="0032094A" w:rsidRPr="005B5C20" w:rsidRDefault="0032094A" w:rsidP="0032094A">
      <w:pPr>
        <w:rPr>
          <w:rFonts w:ascii="Trebuchet MS" w:hAnsi="Trebuchet MS"/>
          <w:sz w:val="24"/>
          <w:szCs w:val="24"/>
        </w:rPr>
      </w:pPr>
      <w:r w:rsidRPr="005B5C20">
        <w:rPr>
          <w:rFonts w:ascii="Trebuchet MS" w:hAnsi="Trebuchet MS"/>
          <w:sz w:val="24"/>
          <w:szCs w:val="24"/>
        </w:rPr>
        <w:t>Actul de proprietate contract de concesionare, care să certifice dreptul de folosinţă pe o perioadă de cel puțin 10 ani începând cu anul depunerii cererii de finanţare in cazul clădirilor asupra cărora se intervine cu investiții de modernizare/extindere și a terenurilor pe care se vor realiza investiții ce presupun lucrări de construcții montaj.</w:t>
      </w:r>
    </w:p>
    <w:p w:rsidR="0032094A" w:rsidRPr="005B5C20" w:rsidRDefault="0032094A" w:rsidP="0032094A">
      <w:pPr>
        <w:rPr>
          <w:rFonts w:ascii="Trebuchet MS" w:hAnsi="Trebuchet MS"/>
          <w:sz w:val="24"/>
          <w:szCs w:val="24"/>
        </w:rPr>
      </w:pPr>
      <w:r w:rsidRPr="005B5C20">
        <w:rPr>
          <w:rFonts w:ascii="Trebuchet MS" w:hAnsi="Trebuchet MS"/>
          <w:sz w:val="24"/>
          <w:szCs w:val="24"/>
        </w:rPr>
        <w:t>Contractul de concesiune va fi însoţit de adresa emisă de concedent şi trebuie să conţină:</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situaţia privind respectarea clauzelor contractuale și dacă este în graficul de realizare a</w:t>
      </w:r>
    </w:p>
    <w:p w:rsidR="0032094A" w:rsidRPr="005B5C20" w:rsidRDefault="0032094A" w:rsidP="0032094A">
      <w:pPr>
        <w:rPr>
          <w:rFonts w:ascii="Trebuchet MS" w:hAnsi="Trebuchet MS"/>
          <w:sz w:val="24"/>
          <w:szCs w:val="24"/>
        </w:rPr>
      </w:pPr>
      <w:r w:rsidRPr="005B5C20">
        <w:rPr>
          <w:rFonts w:ascii="Trebuchet MS" w:hAnsi="Trebuchet MS"/>
          <w:sz w:val="24"/>
          <w:szCs w:val="24"/>
        </w:rPr>
        <w:t>investiţiilor prevăzute în contract şi alte clauze;</w:t>
      </w:r>
    </w:p>
    <w:p w:rsidR="0032094A" w:rsidRPr="005B5C20" w:rsidRDefault="0032094A" w:rsidP="0032094A">
      <w:pPr>
        <w:rPr>
          <w:rFonts w:ascii="Trebuchet MS" w:hAnsi="Trebuchet MS"/>
          <w:sz w:val="24"/>
          <w:szCs w:val="24"/>
        </w:rPr>
      </w:pPr>
      <w:r w:rsidRPr="005B5C20">
        <w:rPr>
          <w:rFonts w:ascii="Trebuchet MS" w:hAnsi="Trebuchet MS"/>
          <w:sz w:val="24"/>
          <w:szCs w:val="24"/>
        </w:rPr>
        <w:t>- suprafaţa concesionată la zi (dacă pentru suprafaţa concesionată există solicitări privind retrocedarea sau diminuarea, și dacă da, să se menţioneze care este suprafaţa supusă acestui proces) pentru terenul pe care este amplasată clădirea.</w:t>
      </w:r>
    </w:p>
    <w:p w:rsidR="0032094A" w:rsidRPr="005B5C20" w:rsidRDefault="0032094A" w:rsidP="0032094A">
      <w:pPr>
        <w:rPr>
          <w:rFonts w:ascii="Trebuchet MS" w:hAnsi="Trebuchet MS"/>
          <w:sz w:val="24"/>
          <w:szCs w:val="24"/>
        </w:rPr>
      </w:pPr>
      <w:r w:rsidRPr="005B5C20">
        <w:rPr>
          <w:rFonts w:ascii="Trebuchet MS" w:hAnsi="Trebuchet MS"/>
          <w:sz w:val="24"/>
          <w:szCs w:val="24"/>
        </w:rPr>
        <w:t>c) Extras de carte funciara sau Document care sa certifice că nu au fost finalizate lucrările de cadastru, pentru investiţiile care vizează investiţii de lucrări privind construcţiile noi sau modernizări ale acestora</w:t>
      </w:r>
    </w:p>
    <w:p w:rsidR="0032094A" w:rsidRPr="005B5C20" w:rsidRDefault="0032094A" w:rsidP="0032094A">
      <w:pPr>
        <w:rPr>
          <w:rFonts w:ascii="Trebuchet MS" w:hAnsi="Trebuchet MS"/>
          <w:sz w:val="24"/>
          <w:szCs w:val="24"/>
        </w:rPr>
      </w:pPr>
      <w:r w:rsidRPr="005B5C20">
        <w:rPr>
          <w:rFonts w:ascii="Trebuchet MS" w:hAnsi="Trebuchet MS"/>
          <w:sz w:val="24"/>
          <w:szCs w:val="24"/>
        </w:rPr>
        <w:t>d) Document pentru efectivul de animale deţinut în proprietate:</w:t>
      </w:r>
    </w:p>
    <w:p w:rsidR="0032094A" w:rsidRPr="005B5C20" w:rsidRDefault="0032094A" w:rsidP="0032094A">
      <w:pPr>
        <w:rPr>
          <w:rFonts w:ascii="Trebuchet MS" w:hAnsi="Trebuchet MS"/>
          <w:sz w:val="24"/>
          <w:szCs w:val="24"/>
        </w:rPr>
      </w:pPr>
      <w:r w:rsidRPr="005B5C20">
        <w:rPr>
          <w:rFonts w:ascii="Trebuchet MS" w:hAnsi="Trebuchet MS"/>
          <w:sz w:val="24"/>
          <w:szCs w:val="24"/>
        </w:rPr>
        <w:t>Extras din Registrul Exploatatiei emis de ANSVSA/DSVSA cu cel mult 30 de zile înainte de data depunerii CF, din care să rezulte efectivul de animale deţinut, însoţit de formular de mişcare ANSVSA/DSVSA (Anexa 4 din Normele sanitare veterinare ale Ordinului ANSVSA nr. 40/2010);</w:t>
      </w:r>
    </w:p>
    <w:p w:rsidR="0032094A" w:rsidRPr="005B5C20" w:rsidRDefault="0032094A" w:rsidP="0032094A">
      <w:pPr>
        <w:rPr>
          <w:rFonts w:ascii="Trebuchet MS" w:hAnsi="Trebuchet MS"/>
          <w:sz w:val="24"/>
          <w:szCs w:val="24"/>
        </w:rPr>
      </w:pPr>
      <w:r w:rsidRPr="005B5C20">
        <w:rPr>
          <w:rFonts w:ascii="Trebuchet MS" w:hAnsi="Trebuchet MS"/>
          <w:sz w:val="24"/>
          <w:szCs w:val="24"/>
        </w:rPr>
        <w:t>PAŞAPORTUL emis de ANZ pentru ecvideele (cabalinele) cu rasă şi origine</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exploataţiile agricole care deţin păsari si albine - Adeverinţă eliberată de medicul veterinar de circumscripţie, emisă cu cel mult 30 de zile înainte de data depunerii cererii de finanțare, din care rezulta numarul păsarilor şi al familiilor de albine şi data inscrierii solicitantului in Registrul Exploatatiei</w:t>
      </w: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Pentru cooperative agricole, societăţi cooperative agricole, grupuri de producatori, se vor prezenta documentele prevăzute la punctul d) pentru toţi membrii acestor solicitanţi.</w:t>
      </w:r>
    </w:p>
    <w:p w:rsidR="0032094A" w:rsidRPr="005B5C20" w:rsidRDefault="0032094A" w:rsidP="0032094A">
      <w:pPr>
        <w:rPr>
          <w:rFonts w:ascii="Trebuchet MS" w:hAnsi="Trebuchet MS"/>
          <w:sz w:val="24"/>
          <w:szCs w:val="24"/>
        </w:rPr>
      </w:pPr>
      <w:r w:rsidRPr="005B5C20">
        <w:rPr>
          <w:rFonts w:ascii="Trebuchet MS" w:hAnsi="Trebuchet MS"/>
          <w:sz w:val="24"/>
          <w:szCs w:val="24"/>
        </w:rPr>
        <w:t>4. Certificat de urbanism/ pentru proiecte care prevăd construcţii (noi, extinderi sau modernizări).</w:t>
      </w:r>
    </w:p>
    <w:p w:rsidR="0032094A" w:rsidRPr="005B5C20" w:rsidRDefault="0032094A" w:rsidP="0032094A">
      <w:pPr>
        <w:rPr>
          <w:rFonts w:ascii="Trebuchet MS" w:hAnsi="Trebuchet MS"/>
          <w:sz w:val="24"/>
          <w:szCs w:val="24"/>
        </w:rPr>
      </w:pPr>
      <w:r w:rsidRPr="005B5C20">
        <w:rPr>
          <w:rFonts w:ascii="Trebuchet MS" w:hAnsi="Trebuchet MS"/>
          <w:sz w:val="24"/>
          <w:szCs w:val="24"/>
        </w:rPr>
        <w:t>9. Autorizaţie sanitară/ Notificare de constatare a conformităţii cu legislaţia sanitară</w:t>
      </w:r>
    </w:p>
    <w:p w:rsidR="0032094A" w:rsidRPr="005B5C20" w:rsidRDefault="0032094A" w:rsidP="0032094A">
      <w:pPr>
        <w:rPr>
          <w:rFonts w:ascii="Trebuchet MS" w:hAnsi="Trebuchet MS"/>
          <w:sz w:val="24"/>
          <w:szCs w:val="24"/>
        </w:rPr>
      </w:pPr>
      <w:r w:rsidRPr="005B5C20">
        <w:rPr>
          <w:rFonts w:ascii="Trebuchet MS" w:hAnsi="Trebuchet MS"/>
          <w:sz w:val="24"/>
          <w:szCs w:val="24"/>
        </w:rPr>
        <w:t>10a) Hotărâre judecătorească definitivă pronunţată pe baza actului de constituire și a statutului propriu în cazul Societăţilor agricole, însoțită de Statutul Societății agricole 10b) Statut pentru Societatea cooperativă agricolă (înfiinţată în baza Legii nr. 1/ 2005) și Cooperativa agricolă (înfiinţată în baza Legii nr. 566/ 2004) cu modificările și completările ulterioare</w:t>
      </w:r>
    </w:p>
    <w:p w:rsidR="0032094A" w:rsidRPr="005B5C20" w:rsidRDefault="0032094A" w:rsidP="0032094A">
      <w:pPr>
        <w:rPr>
          <w:rFonts w:ascii="Trebuchet MS" w:hAnsi="Trebuchet MS"/>
          <w:sz w:val="24"/>
          <w:szCs w:val="24"/>
        </w:rPr>
      </w:pPr>
      <w:r w:rsidRPr="005B5C20">
        <w:rPr>
          <w:rFonts w:ascii="Trebuchet MS" w:hAnsi="Trebuchet MS"/>
          <w:sz w:val="24"/>
          <w:szCs w:val="24"/>
        </w:rPr>
        <w:t>10c)Document de înfiinţare a Institutelor de Cercetari a Centrelor şi staţiunilor de cercetare – dezvoltare și didactice din domeniul agricol inclusiv cele care aparțin de universități</w:t>
      </w:r>
    </w:p>
    <w:p w:rsidR="0032094A" w:rsidRPr="005B5C20" w:rsidRDefault="0032094A" w:rsidP="0032094A">
      <w:pPr>
        <w:rPr>
          <w:rFonts w:ascii="Trebuchet MS" w:hAnsi="Trebuchet MS"/>
          <w:sz w:val="24"/>
          <w:szCs w:val="24"/>
        </w:rPr>
      </w:pPr>
      <w:r w:rsidRPr="005B5C20">
        <w:rPr>
          <w:rFonts w:ascii="Trebuchet MS" w:hAnsi="Trebuchet MS"/>
          <w:sz w:val="24"/>
          <w:szCs w:val="24"/>
        </w:rPr>
        <w:t>11.1 Diplomă de studii superioare în domeniul agricol, agro-alimentar, sau economie agrară, după caz, adeverinţă de absolvire a studiilor respective, însoţită de foaia matricolă pentru cei care au absolvit în ultimele 12 luni;</w:t>
      </w:r>
    </w:p>
    <w:p w:rsidR="0032094A" w:rsidRPr="005B5C20" w:rsidRDefault="0032094A" w:rsidP="0032094A">
      <w:pPr>
        <w:rPr>
          <w:rFonts w:ascii="Trebuchet MS" w:hAnsi="Trebuchet MS"/>
          <w:sz w:val="24"/>
          <w:szCs w:val="24"/>
        </w:rPr>
      </w:pPr>
      <w:r w:rsidRPr="005B5C20">
        <w:rPr>
          <w:rFonts w:ascii="Trebuchet MS" w:hAnsi="Trebuchet MS"/>
          <w:sz w:val="24"/>
          <w:szCs w:val="24"/>
        </w:rPr>
        <w:t>11.2 Diploma de absolvire studii postliceale şi liceale în domeniul agricol</w:t>
      </w:r>
    </w:p>
    <w:p w:rsidR="0032094A" w:rsidRPr="005B5C20" w:rsidRDefault="0032094A" w:rsidP="0032094A">
      <w:pPr>
        <w:rPr>
          <w:rFonts w:ascii="Trebuchet MS" w:hAnsi="Trebuchet MS"/>
          <w:sz w:val="24"/>
          <w:szCs w:val="24"/>
        </w:rPr>
      </w:pPr>
      <w:r w:rsidRPr="005B5C20">
        <w:rPr>
          <w:rFonts w:ascii="Trebuchet MS" w:hAnsi="Trebuchet MS"/>
          <w:sz w:val="24"/>
          <w:szCs w:val="24"/>
        </w:rPr>
        <w:t>11.3 Diploma de absolvire a școlii profesionale sau diploma/certificat de calificare ce atestă formarea profesională/certificat de competențe emis de un centru de evaluare si certificare a</w:t>
      </w:r>
    </w:p>
    <w:p w:rsidR="0032094A" w:rsidRPr="005B5C20" w:rsidRDefault="0032094A" w:rsidP="0032094A">
      <w:pPr>
        <w:rPr>
          <w:rFonts w:ascii="Trebuchet MS" w:hAnsi="Trebuchet MS"/>
          <w:sz w:val="24"/>
          <w:szCs w:val="24"/>
        </w:rPr>
      </w:pPr>
      <w:r w:rsidRPr="005B5C20">
        <w:rPr>
          <w:rFonts w:ascii="Trebuchet MS" w:hAnsi="Trebuchet MS"/>
          <w:sz w:val="24"/>
          <w:szCs w:val="24"/>
        </w:rPr>
        <w:t>competentelor profesionale obtinute pe alte căi decât cele formale, care trebuie deasemenea să fie autorizat de Autoritatea Nationala pentru Calificari, sau certificat de absolvire a cursului de calificare emis de ANCA, care conferă un nivel minim de calificare în domeniu agricol, agro- alimentar, sau economie agrară</w:t>
      </w:r>
    </w:p>
    <w:p w:rsidR="0032094A" w:rsidRPr="005B5C20" w:rsidRDefault="0032094A" w:rsidP="0032094A">
      <w:pPr>
        <w:rPr>
          <w:rFonts w:ascii="Trebuchet MS" w:hAnsi="Trebuchet MS"/>
          <w:sz w:val="24"/>
          <w:szCs w:val="24"/>
        </w:rPr>
      </w:pPr>
      <w:r w:rsidRPr="005B5C20">
        <w:rPr>
          <w:rFonts w:ascii="Trebuchet MS" w:hAnsi="Trebuchet MS"/>
          <w:sz w:val="24"/>
          <w:szCs w:val="24"/>
        </w:rPr>
        <w:t>11.4. Adeverința de absolvire a studiilor în domeniu, până la eliberarea documentului doveditor, dar nu mai târziu de ultima plată</w:t>
      </w:r>
    </w:p>
    <w:p w:rsidR="0032094A" w:rsidRPr="005B5C20" w:rsidRDefault="0032094A" w:rsidP="0032094A">
      <w:pPr>
        <w:rPr>
          <w:rFonts w:ascii="Trebuchet MS" w:hAnsi="Trebuchet MS"/>
          <w:sz w:val="24"/>
          <w:szCs w:val="24"/>
        </w:rPr>
      </w:pPr>
      <w:r w:rsidRPr="005B5C20">
        <w:rPr>
          <w:rFonts w:ascii="Trebuchet MS" w:hAnsi="Trebuchet MS"/>
          <w:sz w:val="24"/>
          <w:szCs w:val="24"/>
        </w:rPr>
        <w:t>11.5. Extras din Registrul General de Evidență a Salariaților care să ateste înregistrareacontractului individual de muncă.</w:t>
      </w:r>
    </w:p>
    <w:p w:rsidR="0032094A" w:rsidRPr="005B5C20" w:rsidRDefault="0032094A" w:rsidP="0032094A">
      <w:pPr>
        <w:rPr>
          <w:rFonts w:ascii="Trebuchet MS" w:hAnsi="Trebuchet MS"/>
          <w:sz w:val="24"/>
          <w:szCs w:val="24"/>
        </w:rPr>
      </w:pPr>
      <w:r w:rsidRPr="005B5C20">
        <w:rPr>
          <w:rFonts w:ascii="Trebuchet MS" w:hAnsi="Trebuchet MS"/>
          <w:sz w:val="24"/>
          <w:szCs w:val="24"/>
        </w:rPr>
        <w:t>12.1 Aviz de gospodarirea apelor/ Notificarea de începere a execuţiei în cazul investiţiilor noi</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Autorizație de gospodărire / Notificare de punere în funcțiune, în cazul funcţionării sistemului de irigaţii.</w:t>
      </w:r>
    </w:p>
    <w:p w:rsidR="0032094A" w:rsidRPr="005B5C20" w:rsidRDefault="0032094A" w:rsidP="0032094A">
      <w:pPr>
        <w:rPr>
          <w:rFonts w:ascii="Trebuchet MS" w:hAnsi="Trebuchet MS"/>
          <w:sz w:val="24"/>
          <w:szCs w:val="24"/>
        </w:rPr>
      </w:pPr>
      <w:r w:rsidRPr="005B5C20">
        <w:rPr>
          <w:rFonts w:ascii="Trebuchet MS" w:hAnsi="Trebuchet MS"/>
          <w:sz w:val="24"/>
          <w:szCs w:val="24"/>
        </w:rPr>
        <w:t>12.2 Aviz emis de ANIF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12.3 Document emis de OUAI privind acordul de branşare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12.4 Document privind acordul de branșare emis de entitatea care administrează sursa de apă (dacă este cazul).</w:t>
      </w:r>
    </w:p>
    <w:p w:rsidR="0032094A" w:rsidRPr="005B5C20" w:rsidRDefault="0032094A" w:rsidP="0032094A">
      <w:pPr>
        <w:rPr>
          <w:rFonts w:ascii="Trebuchet MS" w:hAnsi="Trebuchet MS"/>
          <w:sz w:val="24"/>
          <w:szCs w:val="24"/>
        </w:rPr>
      </w:pPr>
      <w:r w:rsidRPr="005B5C20">
        <w:rPr>
          <w:rFonts w:ascii="Trebuchet MS" w:hAnsi="Trebuchet MS"/>
          <w:sz w:val="24"/>
          <w:szCs w:val="24"/>
        </w:rPr>
        <w:t>13. AUTORIZAŢA PENTRU PRODUCEREA, PRELUCRAREA ŞI COMERCIALIZAREA SEMINŢELOR ŞI MATERIALULUI SĂDITOR</w:t>
      </w:r>
    </w:p>
    <w:p w:rsidR="0032094A" w:rsidRPr="005B5C20" w:rsidRDefault="0032094A" w:rsidP="0032094A">
      <w:pPr>
        <w:rPr>
          <w:rFonts w:ascii="Trebuchet MS" w:hAnsi="Trebuchet MS"/>
          <w:sz w:val="24"/>
          <w:szCs w:val="24"/>
        </w:rPr>
      </w:pPr>
      <w:r w:rsidRPr="005B5C20">
        <w:rPr>
          <w:rFonts w:ascii="Trebuchet MS" w:hAnsi="Trebuchet MS"/>
          <w:sz w:val="24"/>
          <w:szCs w:val="24"/>
        </w:rPr>
        <w:t>14. AUTORIZAŢIA DE PLANTARE</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Pentru plantaţiile de pomi cu suprafaţa mai mare de 2 ha şi pentru plantaţiile de arbuşti fructiferi cu suprafaţa mai mare de 0,5 ha autorizaţia de plantare se eliberează în baza unui proiectde înfiinţare a plantaţiei pomicole elaborat de </w:t>
      </w:r>
      <w:r w:rsidRPr="005B5C20">
        <w:rPr>
          <w:rFonts w:ascii="Trebuchet MS" w:hAnsi="Trebuchet MS"/>
          <w:sz w:val="24"/>
          <w:szCs w:val="24"/>
        </w:rPr>
        <w:lastRenderedPageBreak/>
        <w:t>persoane autorizate şi avizat de institutul de cercetare-dezvoltare pentru pomicultură sau de staţiunea de cercetare-dezvoltare pomicolă din zonă.</w:t>
      </w:r>
    </w:p>
    <w:p w:rsidR="0032094A" w:rsidRPr="005B5C20" w:rsidRDefault="0032094A" w:rsidP="0032094A">
      <w:pPr>
        <w:rPr>
          <w:rFonts w:ascii="Trebuchet MS" w:hAnsi="Trebuchet MS"/>
          <w:sz w:val="24"/>
          <w:szCs w:val="24"/>
        </w:rPr>
      </w:pPr>
      <w:r w:rsidRPr="005B5C20">
        <w:rPr>
          <w:rFonts w:ascii="Trebuchet MS" w:hAnsi="Trebuchet MS"/>
          <w:sz w:val="24"/>
          <w:szCs w:val="24"/>
        </w:rPr>
        <w:t>15. AUTORIZAŢIA DE DEFRIŞARE</w:t>
      </w:r>
    </w:p>
    <w:p w:rsidR="0032094A" w:rsidRPr="005B5C20" w:rsidRDefault="0032094A" w:rsidP="0032094A">
      <w:pPr>
        <w:rPr>
          <w:rFonts w:ascii="Trebuchet MS" w:hAnsi="Trebuchet MS"/>
          <w:sz w:val="24"/>
          <w:szCs w:val="24"/>
        </w:rPr>
      </w:pPr>
      <w:r w:rsidRPr="005B5C20">
        <w:rPr>
          <w:rFonts w:ascii="Trebuchet MS" w:hAnsi="Trebuchet MS"/>
          <w:sz w:val="24"/>
          <w:szCs w:val="24"/>
        </w:rPr>
        <w:t>Defrişarea plantaţiilor de pomi şi arbuşti fructiferi de interes comercial aparţinând persoanelor fizice sau juridice se face numai în baza autorizaţiei de defrişare eliberate de direcţiile pentru agricultură şi dezvoltare rurală judeţene şi, respectiv, a municipiului Bucureşti, în condiţiile prevăzute de legislaţia în vigoare.</w:t>
      </w:r>
    </w:p>
    <w:p w:rsidR="0032094A" w:rsidRPr="005B5C20" w:rsidRDefault="0032094A" w:rsidP="0032094A">
      <w:pPr>
        <w:rPr>
          <w:rFonts w:ascii="Trebuchet MS" w:hAnsi="Trebuchet MS"/>
          <w:sz w:val="24"/>
          <w:szCs w:val="24"/>
        </w:rPr>
      </w:pPr>
      <w:r w:rsidRPr="005B5C20">
        <w:rPr>
          <w:rFonts w:ascii="Trebuchet MS" w:hAnsi="Trebuchet MS"/>
          <w:sz w:val="24"/>
          <w:szCs w:val="24"/>
        </w:rPr>
        <w:t>16.1 DOCUMENT EMIS DE CĂTRE ORGANIZATIA INTERPROFESIONALĂ PENTRU PRODUSELE AGROALIMENTARE (OIPA), însoţit de documentul de înfiinţare al OIPA (act constitutiv și statut), document avizat de consiliul director.</w:t>
      </w:r>
    </w:p>
    <w:p w:rsidR="0032094A" w:rsidRPr="005B5C20" w:rsidRDefault="0032094A" w:rsidP="0032094A">
      <w:pPr>
        <w:rPr>
          <w:rFonts w:ascii="Trebuchet MS" w:hAnsi="Trebuchet MS"/>
          <w:sz w:val="24"/>
          <w:szCs w:val="24"/>
        </w:rPr>
      </w:pPr>
      <w:r w:rsidRPr="005B5C20">
        <w:rPr>
          <w:rFonts w:ascii="Trebuchet MS" w:hAnsi="Trebuchet MS"/>
          <w:sz w:val="24"/>
          <w:szCs w:val="24"/>
        </w:rPr>
        <w:t>Hotărârea Consiliului Director de împuternicire a Preşedintelui Consiliului Director sau a unei alte persoane din cadrul Consiliului Director, conform prevederilor statutului, în vederea semnării acestor 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16.2 Precontractele/contracte/ cu membrii OIPA/cooperativa/ organizația de producători/ GP în vederea procesării/comercializării producției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17.PRECONTRACTE INCHEIATE CU PERSOANE JURIDICE prin care se realizează comercializarea produselor proprii.</w:t>
      </w:r>
    </w:p>
    <w:p w:rsidR="0032094A" w:rsidRPr="005B5C20" w:rsidRDefault="0032094A" w:rsidP="0032094A">
      <w:pPr>
        <w:rPr>
          <w:rFonts w:ascii="Trebuchet MS" w:hAnsi="Trebuchet MS"/>
          <w:sz w:val="24"/>
          <w:szCs w:val="24"/>
        </w:rPr>
      </w:pPr>
      <w:r w:rsidRPr="005B5C20">
        <w:rPr>
          <w:rFonts w:ascii="Trebuchet MS" w:hAnsi="Trebuchet MS"/>
          <w:sz w:val="24"/>
          <w:szCs w:val="24"/>
        </w:rPr>
        <w:t>18.1 FIŞA DE ÎNREGISTRARE CA PRODUCĂTOR ȘI/SAU PROCESATOR ÎN AGRICULTURĂ</w:t>
      </w:r>
    </w:p>
    <w:p w:rsidR="0032094A" w:rsidRPr="005B5C20" w:rsidRDefault="0032094A" w:rsidP="0032094A">
      <w:pPr>
        <w:rPr>
          <w:rFonts w:ascii="Trebuchet MS" w:hAnsi="Trebuchet MS"/>
          <w:sz w:val="24"/>
          <w:szCs w:val="24"/>
        </w:rPr>
      </w:pPr>
      <w:r w:rsidRPr="005B5C20">
        <w:rPr>
          <w:rFonts w:ascii="Trebuchet MS" w:hAnsi="Trebuchet MS"/>
          <w:sz w:val="24"/>
          <w:szCs w:val="24"/>
        </w:rPr>
        <w:t>ECOLOGICĂ, eliberata de DAJ, însoțită de CONTRACTUL ÎNCHEIAT CU UN ORGANISM DE INSPECȚIE ȘI CERTIFICARE (în cazul investițiilor noi sau în cazul modernizării exploatațiilor care obțin după implementarea proiectului, un produs ecologic).</w:t>
      </w:r>
    </w:p>
    <w:p w:rsidR="0032094A" w:rsidRPr="005B5C20" w:rsidRDefault="0032094A" w:rsidP="0032094A">
      <w:pPr>
        <w:rPr>
          <w:rFonts w:ascii="Trebuchet MS" w:hAnsi="Trebuchet MS"/>
          <w:sz w:val="24"/>
          <w:szCs w:val="24"/>
        </w:rPr>
      </w:pPr>
      <w:r w:rsidRPr="005B5C20">
        <w:rPr>
          <w:rFonts w:ascii="Trebuchet MS" w:hAnsi="Trebuchet MS"/>
          <w:sz w:val="24"/>
          <w:szCs w:val="24"/>
        </w:rPr>
        <w:t>18.2 Certificat de conformitate a produselor agroalimentare ecologice emis de un organism de inspecţie şi certificare, conform prevederilor OUG 34/2000 privind produsele agroalimentare ecologice cu completările și modificările ulterioare pentru aprobarea regulilor privind organizarea sistemului de inspecție și certificare în agricultura ecologică (pentru modernizări în vederea obținerii unui produs existent).</w:t>
      </w:r>
    </w:p>
    <w:p w:rsidR="0032094A" w:rsidRPr="005B5C20" w:rsidRDefault="0032094A" w:rsidP="0032094A">
      <w:pPr>
        <w:rPr>
          <w:rFonts w:ascii="Trebuchet MS" w:hAnsi="Trebuchet MS"/>
          <w:sz w:val="24"/>
          <w:szCs w:val="24"/>
        </w:rPr>
      </w:pPr>
      <w:r w:rsidRPr="005B5C20">
        <w:rPr>
          <w:rFonts w:ascii="Trebuchet MS" w:hAnsi="Trebuchet MS"/>
          <w:sz w:val="24"/>
          <w:szCs w:val="24"/>
        </w:rPr>
        <w:t>19.1 DOCUMENTE SOLICITATE PENTRU GRUP DE PRODUCĂTORI</w:t>
      </w:r>
    </w:p>
    <w:p w:rsidR="0032094A" w:rsidRPr="005B5C20" w:rsidRDefault="0032094A" w:rsidP="0032094A">
      <w:pPr>
        <w:rPr>
          <w:rFonts w:ascii="Trebuchet MS" w:hAnsi="Trebuchet MS"/>
          <w:sz w:val="24"/>
          <w:szCs w:val="24"/>
        </w:rPr>
      </w:pPr>
      <w:r w:rsidRPr="005B5C20">
        <w:rPr>
          <w:rFonts w:ascii="Trebuchet MS" w:hAnsi="Trebuchet MS"/>
          <w:sz w:val="24"/>
          <w:szCs w:val="24"/>
        </w:rPr>
        <w:t>a) Certificatul de înregistrare eliberat de oficiul registrului comerţului conform legislaţiei în vigoare</w:t>
      </w:r>
    </w:p>
    <w:p w:rsidR="0032094A" w:rsidRPr="005B5C20" w:rsidRDefault="0032094A" w:rsidP="0032094A">
      <w:pPr>
        <w:rPr>
          <w:rFonts w:ascii="Trebuchet MS" w:hAnsi="Trebuchet MS"/>
          <w:sz w:val="24"/>
          <w:szCs w:val="24"/>
        </w:rPr>
      </w:pPr>
      <w:r w:rsidRPr="005B5C20">
        <w:rPr>
          <w:rFonts w:ascii="Trebuchet MS" w:hAnsi="Trebuchet MS"/>
          <w:sz w:val="24"/>
          <w:szCs w:val="24"/>
        </w:rPr>
        <w:t>b) Act constitutiv pentru Societatea cooperativă agricolă (înfiinţată în baza Legii nr. 1/ 2005, si Cooperativa agricolă (înfiinţată în baza Legii nr. 566/ 2004, cu modificările și completările ulterioare, din care sa reiasa ca acestea se incadreaza in categoria: societate cooperativa agricola (cooperativa agricola de exploatare şi gestionare a terenurilor agricole)</w:t>
      </w:r>
    </w:p>
    <w:p w:rsidR="0032094A" w:rsidRPr="005B5C20" w:rsidRDefault="0032094A" w:rsidP="0032094A">
      <w:pPr>
        <w:rPr>
          <w:rFonts w:ascii="Trebuchet MS" w:hAnsi="Trebuchet MS"/>
          <w:sz w:val="24"/>
          <w:szCs w:val="24"/>
        </w:rPr>
      </w:pPr>
      <w:r w:rsidRPr="005B5C20">
        <w:rPr>
          <w:rFonts w:ascii="Trebuchet MS" w:hAnsi="Trebuchet MS"/>
          <w:sz w:val="24"/>
          <w:szCs w:val="24"/>
        </w:rPr>
        <w:t>19.2 Documente solicitate pentru membru al unui grup de producatori recunoscut preliminar, al unui grup de producatori recunoscut sau al unei organizații de producători</w:t>
      </w:r>
    </w:p>
    <w:p w:rsidR="0032094A" w:rsidRPr="005B5C20" w:rsidRDefault="0032094A" w:rsidP="0032094A">
      <w:pPr>
        <w:rPr>
          <w:rFonts w:ascii="Trebuchet MS" w:hAnsi="Trebuchet MS"/>
          <w:sz w:val="24"/>
          <w:szCs w:val="24"/>
        </w:rPr>
      </w:pPr>
      <w:r w:rsidRPr="005B5C20">
        <w:rPr>
          <w:rFonts w:ascii="Trebuchet MS" w:hAnsi="Trebuchet MS"/>
          <w:sz w:val="24"/>
          <w:szCs w:val="24"/>
        </w:rPr>
        <w:t>Document emis de către grupul de producători / societatea cooperativă / cooperativă agricolă din care să reiasă că solicitantul este membru al acesteia însoţit de documentul de înfiinţare al acestora (act constitutiv si statut).</w:t>
      </w:r>
    </w:p>
    <w:p w:rsidR="0032094A" w:rsidRPr="00813673" w:rsidRDefault="0032094A" w:rsidP="0032094A">
      <w:pPr>
        <w:rPr>
          <w:rFonts w:ascii="Trebuchet MS" w:hAnsi="Trebuchet MS"/>
          <w:sz w:val="24"/>
          <w:szCs w:val="24"/>
        </w:rPr>
      </w:pPr>
      <w:r w:rsidRPr="005B5C20">
        <w:rPr>
          <w:rFonts w:ascii="Trebuchet MS" w:hAnsi="Trebuchet MS"/>
          <w:sz w:val="24"/>
          <w:szCs w:val="24"/>
        </w:rPr>
        <w:t xml:space="preserve">20. Acordul de principiu privind includerea generatoarelor terestre antigrindina în Sistemul National de Antigrindina si Crestere a Precipitatiilor, emis de Autoritatea </w:t>
      </w:r>
      <w:r w:rsidRPr="00813673">
        <w:rPr>
          <w:rFonts w:ascii="Trebuchet MS" w:hAnsi="Trebuchet MS"/>
          <w:sz w:val="24"/>
          <w:szCs w:val="24"/>
        </w:rPr>
        <w:t>pentru Administrarea Sistemului National de Antigrindina si Crestere a Precipitatiilor.</w:t>
      </w:r>
    </w:p>
    <w:p w:rsidR="0032094A" w:rsidRPr="00813673" w:rsidRDefault="0032094A" w:rsidP="0032094A">
      <w:pPr>
        <w:rPr>
          <w:rFonts w:ascii="Trebuchet MS" w:hAnsi="Trebuchet MS"/>
          <w:sz w:val="24"/>
          <w:szCs w:val="24"/>
        </w:rPr>
      </w:pPr>
      <w:r w:rsidRPr="00813673">
        <w:rPr>
          <w:rFonts w:ascii="Trebuchet MS" w:hAnsi="Trebuchet MS"/>
          <w:sz w:val="24"/>
          <w:szCs w:val="24"/>
        </w:rPr>
        <w:lastRenderedPageBreak/>
        <w:t>21. Document din care să rezulte că materialul de plantare fructifer este inclus în Cataloagele oficiale ale statelor membre UE sau care se regăsesc în cataloagele producătorilor comerciali de material de plantare fructifer.</w:t>
      </w:r>
    </w:p>
    <w:p w:rsidR="0032094A" w:rsidRPr="00813673" w:rsidRDefault="0032094A" w:rsidP="0032094A">
      <w:pPr>
        <w:rPr>
          <w:rFonts w:ascii="Trebuchet MS" w:hAnsi="Trebuchet MS"/>
          <w:sz w:val="24"/>
          <w:szCs w:val="24"/>
        </w:rPr>
      </w:pPr>
      <w:r w:rsidRPr="00813673">
        <w:rPr>
          <w:rFonts w:ascii="Trebuchet MS" w:hAnsi="Trebuchet MS"/>
          <w:sz w:val="24"/>
          <w:szCs w:val="24"/>
        </w:rPr>
        <w:t>22.ALTE DOCUMENTE JUSTIFICATIVE (SE VOR SPECIFICA DUPĂ CAZ)</w:t>
      </w:r>
    </w:p>
    <w:p w:rsidR="0032094A" w:rsidRPr="00813673" w:rsidRDefault="0032094A" w:rsidP="0032094A">
      <w:pPr>
        <w:rPr>
          <w:rFonts w:ascii="Trebuchet MS" w:hAnsi="Trebuchet MS"/>
          <w:sz w:val="24"/>
          <w:szCs w:val="24"/>
        </w:rPr>
      </w:pPr>
    </w:p>
    <w:p w:rsidR="0032094A" w:rsidRPr="00E0267D" w:rsidRDefault="0032094A" w:rsidP="0032094A">
      <w:pPr>
        <w:rPr>
          <w:rFonts w:ascii="Trebuchet MS" w:hAnsi="Trebuchet MS"/>
          <w:color w:val="FF0000"/>
          <w:sz w:val="24"/>
          <w:szCs w:val="24"/>
        </w:rPr>
      </w:pPr>
    </w:p>
    <w:p w:rsidR="0032094A" w:rsidRPr="00E0267D" w:rsidRDefault="0032094A" w:rsidP="0032094A">
      <w:pPr>
        <w:rPr>
          <w:rFonts w:ascii="Trebuchet MS" w:hAnsi="Trebuchet MS"/>
          <w:color w:val="FF0000"/>
          <w:sz w:val="24"/>
          <w:szCs w:val="24"/>
        </w:rPr>
      </w:pPr>
    </w:p>
    <w:p w:rsidR="0032094A" w:rsidRPr="00E0267D" w:rsidRDefault="00DD6BC8" w:rsidP="00DD6BC8">
      <w:pPr>
        <w:pStyle w:val="Titlu3"/>
      </w:pPr>
      <w:bookmarkStart w:id="44" w:name="_Toc504115579"/>
      <w:r>
        <w:t xml:space="preserve">4.1.3 </w:t>
      </w:r>
      <w:r w:rsidR="0032094A" w:rsidRPr="00E0267D">
        <w:t>Sprijin pentru investiții în procesarea/ marketingul produselor agricole – corespondență cu SM 4.2</w:t>
      </w:r>
      <w:bookmarkEnd w:id="44"/>
      <w:r w:rsidR="0032094A" w:rsidRPr="00E0267D">
        <w:t xml:space="preserve"> </w:t>
      </w:r>
    </w:p>
    <w:p w:rsidR="0032094A" w:rsidRPr="005B5C20" w:rsidRDefault="0032094A" w:rsidP="0032094A">
      <w:pPr>
        <w:rPr>
          <w:rFonts w:ascii="Trebuchet MS" w:hAnsi="Trebuchet MS"/>
          <w:sz w:val="24"/>
          <w:szCs w:val="24"/>
        </w:rPr>
      </w:pPr>
      <w:r w:rsidRPr="005B5C20">
        <w:rPr>
          <w:rFonts w:ascii="Trebuchet MS" w:hAnsi="Trebuchet MS"/>
          <w:b/>
          <w:sz w:val="24"/>
          <w:szCs w:val="24"/>
        </w:rPr>
        <w:t>Documente</w:t>
      </w:r>
    </w:p>
    <w:p w:rsidR="0032094A" w:rsidRPr="005B5C20" w:rsidRDefault="0032094A" w:rsidP="0032094A">
      <w:pPr>
        <w:rPr>
          <w:rFonts w:ascii="Trebuchet MS" w:hAnsi="Trebuchet MS"/>
          <w:sz w:val="24"/>
          <w:szCs w:val="24"/>
        </w:rPr>
      </w:pPr>
      <w:r w:rsidRPr="005B5C20">
        <w:rPr>
          <w:rFonts w:ascii="Trebuchet MS" w:hAnsi="Trebuchet MS"/>
          <w:sz w:val="24"/>
          <w:szCs w:val="24"/>
        </w:rPr>
        <w:t>1. a) Studiul de fezabilitat</w:t>
      </w:r>
      <w:r w:rsidR="00C5195C">
        <w:rPr>
          <w:rFonts w:ascii="Trebuchet MS" w:hAnsi="Trebuchet MS"/>
          <w:sz w:val="24"/>
          <w:szCs w:val="24"/>
        </w:rPr>
        <w:t xml:space="preserve">e/ Memoriu justificativ pentru </w:t>
      </w:r>
      <w:r w:rsidRPr="005B5C20">
        <w:rPr>
          <w:rFonts w:ascii="Trebuchet MS" w:hAnsi="Trebuchet MS"/>
          <w:sz w:val="24"/>
          <w:szCs w:val="24"/>
        </w:rPr>
        <w:t>achizitiile simple.</w:t>
      </w:r>
    </w:p>
    <w:p w:rsidR="0032094A" w:rsidRPr="005B5C20" w:rsidRDefault="0032094A" w:rsidP="0032094A">
      <w:pPr>
        <w:rPr>
          <w:rFonts w:ascii="Trebuchet MS" w:hAnsi="Trebuchet MS"/>
          <w:sz w:val="24"/>
          <w:szCs w:val="24"/>
        </w:rPr>
      </w:pPr>
      <w:r w:rsidRPr="005B5C20">
        <w:rPr>
          <w:rFonts w:ascii="Trebuchet MS" w:hAnsi="Trebuchet MS"/>
          <w:sz w:val="24"/>
          <w:szCs w:val="24"/>
        </w:rPr>
        <w:t>b) Expertiza tehnică de specialitate asupra construcţiei existente</w:t>
      </w:r>
    </w:p>
    <w:p w:rsidR="0032094A" w:rsidRPr="005B5C20" w:rsidRDefault="0032094A" w:rsidP="0032094A">
      <w:pPr>
        <w:rPr>
          <w:rFonts w:ascii="Trebuchet MS" w:hAnsi="Trebuchet MS"/>
          <w:sz w:val="24"/>
          <w:szCs w:val="24"/>
        </w:rPr>
      </w:pPr>
      <w:r w:rsidRPr="005B5C20">
        <w:rPr>
          <w:rFonts w:ascii="Trebuchet MS" w:hAnsi="Trebuchet MS"/>
          <w:sz w:val="24"/>
          <w:szCs w:val="24"/>
        </w:rPr>
        <w:t>c) Raportul privind stadiul fizic al lucrărilor.</w:t>
      </w:r>
    </w:p>
    <w:p w:rsidR="0032094A" w:rsidRPr="005B5C20" w:rsidRDefault="0032094A" w:rsidP="0032094A">
      <w:pPr>
        <w:rPr>
          <w:rFonts w:ascii="Trebuchet MS" w:hAnsi="Trebuchet MS"/>
          <w:sz w:val="24"/>
          <w:szCs w:val="24"/>
        </w:rPr>
      </w:pPr>
      <w:r w:rsidRPr="005B5C20">
        <w:rPr>
          <w:rFonts w:ascii="Trebuchet MS" w:hAnsi="Trebuchet MS"/>
          <w:sz w:val="24"/>
          <w:szCs w:val="24"/>
        </w:rPr>
        <w:t>2. Situaţiile financiare (bilant –formularul 10, cont de profit și pierderi – formularul 20, formularele 30 și 40) precedente anului depunerii proiectului inregistrate la Administratia Financiară. În cazul în care solicitantul este înfiinţat cu cel puţin trei ani financiari înainte de anul depunerii cererii de finanţare se vor depune ultimile trei situaţii financiare.</w:t>
      </w:r>
    </w:p>
    <w:p w:rsidR="0032094A" w:rsidRPr="005B5C20" w:rsidRDefault="0032094A" w:rsidP="0032094A">
      <w:pPr>
        <w:rPr>
          <w:rFonts w:ascii="Trebuchet MS" w:hAnsi="Trebuchet MS"/>
          <w:sz w:val="24"/>
          <w:szCs w:val="24"/>
        </w:rPr>
      </w:pPr>
      <w:r w:rsidRPr="005B5C20">
        <w:rPr>
          <w:rFonts w:ascii="Trebuchet MS" w:hAnsi="Trebuchet MS"/>
          <w:sz w:val="24"/>
          <w:szCs w:val="24"/>
        </w:rPr>
        <w:t>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Declarația de inactivitate înregistrată la Administrația Financiară,în cazul solicitanților care nu au desfășurat activitate anterior depunerii proiectului</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persoane fizice autorizate,întreprinderi individuale și intreprinderi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xml:space="preserve">Declarație specială privind veniturile realizate în anul precedent depunerii proiectului inregistrata la Administratia Financiara (formularul 200 insotit de Anexele la Formular) în care rezultatul brut obţinut anual sa fie pozitiv (inclusiv 0) </w:t>
      </w:r>
    </w:p>
    <w:p w:rsidR="0032094A" w:rsidRPr="005B5C20" w:rsidRDefault="0032094A" w:rsidP="0032094A">
      <w:pPr>
        <w:rPr>
          <w:rFonts w:ascii="Trebuchet MS" w:hAnsi="Trebuchet MS"/>
          <w:sz w:val="24"/>
          <w:szCs w:val="24"/>
        </w:rPr>
      </w:pPr>
      <w:r w:rsidRPr="005B5C20">
        <w:rPr>
          <w:rFonts w:ascii="Trebuchet MS" w:hAnsi="Trebuchet MS"/>
          <w:sz w:val="24"/>
          <w:szCs w:val="24"/>
        </w:rPr>
        <w:t>si/sau</w:t>
      </w:r>
    </w:p>
    <w:p w:rsidR="0032094A" w:rsidRPr="005B5C20" w:rsidRDefault="0032094A" w:rsidP="0032094A">
      <w:pPr>
        <w:rPr>
          <w:rFonts w:ascii="Trebuchet MS" w:hAnsi="Trebuchet MS"/>
          <w:sz w:val="24"/>
          <w:szCs w:val="24"/>
        </w:rPr>
      </w:pPr>
      <w:r w:rsidRPr="005B5C20">
        <w:rPr>
          <w:rFonts w:ascii="Trebuchet MS" w:hAnsi="Trebuchet MS"/>
          <w:sz w:val="24"/>
          <w:szCs w:val="24"/>
        </w:rPr>
        <w:t>Declaratia privind veniturile din activitati agricole impuse pe norme de venit (formularul 221; Pentru solicitantii a caror activitate a fost afectata de calamităţi naturale (inundatii, seceta excesiva etc.)</w:t>
      </w:r>
    </w:p>
    <w:p w:rsidR="0032094A" w:rsidRPr="005B5C20" w:rsidRDefault="0032094A" w:rsidP="0032094A">
      <w:pPr>
        <w:rPr>
          <w:rFonts w:ascii="Trebuchet MS" w:hAnsi="Trebuchet MS"/>
          <w:sz w:val="24"/>
          <w:szCs w:val="24"/>
        </w:rPr>
      </w:pPr>
      <w:r w:rsidRPr="005B5C20">
        <w:rPr>
          <w:rFonts w:ascii="Trebuchet MS" w:hAnsi="Trebuchet MS"/>
          <w:sz w:val="24"/>
          <w:szCs w:val="24"/>
        </w:rPr>
        <w:t>- Situaţiile financiare (bilant – formularul 10, cont de profit și pierderi formularul 20, formularele 30 și 40) din unul din ultimii trei ani precedenti anului depunerii proiectului, în care productia nu a fost calamitata iar rezultatul operational (rezultatul de exploatare din bilant) sa fie pozitiv (inclusiv 0), înregistrate la Administratia Financiara.</w:t>
      </w:r>
    </w:p>
    <w:p w:rsidR="0032094A" w:rsidRPr="005B5C20" w:rsidRDefault="0032094A" w:rsidP="0032094A">
      <w:pPr>
        <w:rPr>
          <w:rFonts w:ascii="Trebuchet MS" w:hAnsi="Trebuchet MS"/>
          <w:sz w:val="24"/>
          <w:szCs w:val="24"/>
        </w:rPr>
      </w:pPr>
      <w:r w:rsidRPr="005B5C20">
        <w:rPr>
          <w:rFonts w:ascii="Trebuchet MS" w:hAnsi="Trebuchet MS"/>
          <w:sz w:val="24"/>
          <w:szCs w:val="24"/>
        </w:rPr>
        <w:t>- în cazul persoanelor fizice autorizate, întreprinderilor individuale și intreprinderilor familiale:</w:t>
      </w:r>
    </w:p>
    <w:p w:rsidR="0032094A" w:rsidRPr="005B5C20" w:rsidRDefault="0032094A" w:rsidP="0032094A">
      <w:pPr>
        <w:rPr>
          <w:rFonts w:ascii="Trebuchet MS" w:hAnsi="Trebuchet MS"/>
          <w:sz w:val="24"/>
          <w:szCs w:val="24"/>
        </w:rPr>
      </w:pPr>
      <w:r w:rsidRPr="005B5C20">
        <w:rPr>
          <w:rFonts w:ascii="Trebuchet MS" w:hAnsi="Trebuchet MS"/>
          <w:sz w:val="24"/>
          <w:szCs w:val="24"/>
        </w:rPr>
        <w:t>- Declaraţie specială privind veniturile realizate inregistrata la Administrația Financiară (formularul 200 însoțit de Anexele la Formular) în care rezultatul brut obţinut anual sa fie pozitiv (inclusiv 0) și/sau Declarația privind veniturile din activitati agricole impuse pe norme de venit (formularul 221)</w:t>
      </w:r>
    </w:p>
    <w:p w:rsidR="0032094A" w:rsidRPr="005B5C20" w:rsidRDefault="0032094A" w:rsidP="0032094A">
      <w:pPr>
        <w:rPr>
          <w:rFonts w:ascii="Trebuchet MS" w:hAnsi="Trebuchet MS"/>
          <w:sz w:val="24"/>
          <w:szCs w:val="24"/>
        </w:rPr>
      </w:pPr>
      <w:r w:rsidRPr="005B5C20">
        <w:rPr>
          <w:rFonts w:ascii="Trebuchet MS" w:hAnsi="Trebuchet MS"/>
          <w:sz w:val="24"/>
          <w:szCs w:val="24"/>
        </w:rPr>
        <w:t>Pentru anii calamitați solicitantul va prezenta documente (ex.: Proces verbal de constatare și evaluare a pagubelor) emise de organismele abilitate (de ex.: Comitetul local pentru situatii de urgenta)</w:t>
      </w:r>
    </w:p>
    <w:p w:rsidR="0032094A" w:rsidRPr="005B5C20" w:rsidRDefault="0032094A" w:rsidP="0032094A">
      <w:pPr>
        <w:rPr>
          <w:rFonts w:ascii="Trebuchet MS" w:hAnsi="Trebuchet MS"/>
          <w:sz w:val="24"/>
          <w:szCs w:val="24"/>
        </w:rPr>
      </w:pP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3. a) Documente solicitate pentru imobilul (clădirile şi/ sau terenurile) pe care sunt/ vor fi realizate investiţiile:</w:t>
      </w:r>
    </w:p>
    <w:p w:rsidR="0032094A" w:rsidRPr="005B5C20" w:rsidRDefault="0032094A" w:rsidP="0032094A">
      <w:pPr>
        <w:rPr>
          <w:rFonts w:ascii="Trebuchet MS" w:hAnsi="Trebuchet MS"/>
          <w:sz w:val="24"/>
          <w:szCs w:val="24"/>
        </w:rPr>
      </w:pPr>
      <w:r w:rsidRPr="005B5C20">
        <w:rPr>
          <w:rFonts w:ascii="Trebuchet MS" w:hAnsi="Trebuchet MS"/>
          <w:sz w:val="24"/>
          <w:szCs w:val="24"/>
        </w:rPr>
        <w:t>a) 1. Actul de proprietate asupra clădirii, contract de concesiune sau alt document încheiat la notar, care să certifice dreptul de folosinţă asupra clădirii pe o perioadă de cel puțin 10 ani începând cu anul depunerii cererii de finanţare, care să confere titularului inclusiv dreptul de execuție a lucrărilor de construcții, după caz, în acord cu precizările din Studiul de Fezabilitate, în conformitate cu prevederile Legii 50/1991 republicată, cu modificările și completările ulterioare, având în vedere tipul de investiţie propusă prin proiect ;</w:t>
      </w:r>
    </w:p>
    <w:p w:rsidR="0032094A" w:rsidRPr="005B5C20" w:rsidRDefault="0032094A" w:rsidP="0032094A">
      <w:pPr>
        <w:rPr>
          <w:rFonts w:ascii="Trebuchet MS" w:hAnsi="Trebuchet MS"/>
          <w:sz w:val="24"/>
          <w:szCs w:val="24"/>
        </w:rPr>
      </w:pPr>
      <w:r w:rsidRPr="005B5C20">
        <w:rPr>
          <w:rFonts w:ascii="Trebuchet MS" w:hAnsi="Trebuchet MS"/>
          <w:sz w:val="24"/>
          <w:szCs w:val="24"/>
        </w:rPr>
        <w:t>a) 2. Documentul care atestă dreptul de proprietate asupra terenului, contract de concesiune sau alt document încheiat la notar, care să certifice dreptul de folosinţă al terenului pe o perioadă de cel puțin 10 ani începând cu anul depunerii cererii de finanțare, care să confere titularului inclusiv dreptul de execuție a lucrărilor de construcții, după caz, în acord cu precizările din Studiul de Fezabilitate, în conformitate cu prevederile Legii 50/1991, republicată, cu modificările și completările ulterioare, având în vedere tipul de investiţie propusă prin proiect Contractul de concesiune va fi însoţit de adresa emisă de concedent:</w:t>
      </w:r>
    </w:p>
    <w:p w:rsidR="0032094A" w:rsidRPr="005B5C20" w:rsidRDefault="0032094A" w:rsidP="0032094A">
      <w:pPr>
        <w:rPr>
          <w:rFonts w:ascii="Trebuchet MS" w:hAnsi="Trebuchet MS"/>
          <w:sz w:val="24"/>
          <w:szCs w:val="24"/>
        </w:rPr>
      </w:pPr>
      <w:r w:rsidRPr="005B5C20">
        <w:rPr>
          <w:rFonts w:ascii="Trebuchet MS" w:hAnsi="Trebuchet MS"/>
          <w:sz w:val="24"/>
          <w:szCs w:val="24"/>
        </w:rPr>
        <w:t>a) 3. Extras de carte funciara sau Document care sa certifice că nu au fost finalizate lucrările de cadastru, pentru cererile de finanţare care vizează investiţii de lucrări privind construcţiile noi sau modernizări ale acestora.</w:t>
      </w:r>
    </w:p>
    <w:p w:rsidR="0032094A" w:rsidRPr="005B5C20" w:rsidRDefault="0032094A" w:rsidP="0032094A">
      <w:pPr>
        <w:rPr>
          <w:rFonts w:ascii="Trebuchet MS" w:hAnsi="Trebuchet MS"/>
          <w:sz w:val="24"/>
          <w:szCs w:val="24"/>
        </w:rPr>
      </w:pPr>
      <w:r w:rsidRPr="005B5C20">
        <w:rPr>
          <w:rFonts w:ascii="Trebuchet MS" w:hAnsi="Trebuchet MS"/>
          <w:sz w:val="24"/>
          <w:szCs w:val="24"/>
        </w:rPr>
        <w:t>4. Certificat de urbanism</w:t>
      </w:r>
    </w:p>
    <w:p w:rsidR="0032094A" w:rsidRPr="005B5C20" w:rsidRDefault="0032094A" w:rsidP="0032094A">
      <w:pPr>
        <w:rPr>
          <w:rFonts w:ascii="Trebuchet MS" w:hAnsi="Trebuchet MS"/>
          <w:sz w:val="24"/>
          <w:szCs w:val="24"/>
        </w:rPr>
      </w:pPr>
      <w:r w:rsidRPr="005B5C20">
        <w:rPr>
          <w:rFonts w:ascii="Trebuchet MS" w:hAnsi="Trebuchet MS"/>
          <w:sz w:val="24"/>
          <w:szCs w:val="24"/>
        </w:rPr>
        <w:t>9. Autorizaţie sanitară/ Notificare de constatare a conformităţii cu legislaţia sanitară emise cu cel mult un an inaintea depunerii cererii de finantare.</w:t>
      </w:r>
    </w:p>
    <w:p w:rsidR="0032094A" w:rsidRPr="005B5C20" w:rsidRDefault="0032094A" w:rsidP="0032094A">
      <w:pPr>
        <w:rPr>
          <w:rFonts w:ascii="Trebuchet MS" w:hAnsi="Trebuchet MS"/>
          <w:sz w:val="24"/>
          <w:szCs w:val="24"/>
        </w:rPr>
      </w:pPr>
      <w:r w:rsidRPr="005B5C20">
        <w:rPr>
          <w:rFonts w:ascii="Trebuchet MS" w:hAnsi="Trebuchet MS"/>
          <w:sz w:val="24"/>
          <w:szCs w:val="24"/>
        </w:rPr>
        <w:t>10. a) STATUT pentru Societatea cooperativă înfiinţată în baza Legii nr. 1/ 2005 cu modificările și completările ulterioare și Cooperativa agricolă înfiinţată în baza Legii nr. 566/ 2004 cu modificările și completările ulterioare,</w:t>
      </w:r>
    </w:p>
    <w:p w:rsidR="0032094A" w:rsidRPr="005B5C20" w:rsidRDefault="0032094A" w:rsidP="0032094A">
      <w:pPr>
        <w:rPr>
          <w:rFonts w:ascii="Trebuchet MS" w:hAnsi="Trebuchet MS"/>
          <w:sz w:val="24"/>
          <w:szCs w:val="24"/>
        </w:rPr>
      </w:pPr>
      <w:r w:rsidRPr="005B5C20">
        <w:rPr>
          <w:rFonts w:ascii="Trebuchet MS" w:hAnsi="Trebuchet MS"/>
          <w:sz w:val="24"/>
          <w:szCs w:val="24"/>
        </w:rPr>
        <w:t>b) Document emis de către Organizatia Interprofesională pentru Produsele Agroalimentare (OIPA), document avizat de consiliul director.</w:t>
      </w:r>
    </w:p>
    <w:p w:rsidR="0032094A" w:rsidRPr="005B5C20" w:rsidRDefault="0032094A" w:rsidP="0032094A">
      <w:pPr>
        <w:rPr>
          <w:rFonts w:ascii="Trebuchet MS" w:hAnsi="Trebuchet MS"/>
          <w:sz w:val="24"/>
          <w:szCs w:val="24"/>
        </w:rPr>
      </w:pPr>
      <w:r w:rsidRPr="005B5C20">
        <w:rPr>
          <w:rFonts w:ascii="Trebuchet MS" w:hAnsi="Trebuchet MS"/>
          <w:sz w:val="24"/>
          <w:szCs w:val="24"/>
        </w:rPr>
        <w:t>Hotărârea Consiliului Director de împuternicire a Preşedintelui Consiliului Director sau a unei alte persoane din cadrul Consiliului Director, conform prevederilor statutului, în vederea semnării acestor documente PRECONTRACTELE CU MEMBRII OIPA în vederea colectării/comercializării</w:t>
      </w:r>
    </w:p>
    <w:p w:rsidR="0032094A" w:rsidRPr="005B5C20" w:rsidRDefault="0032094A" w:rsidP="0032094A">
      <w:pPr>
        <w:rPr>
          <w:rFonts w:ascii="Trebuchet MS" w:hAnsi="Trebuchet MS"/>
          <w:sz w:val="24"/>
          <w:szCs w:val="24"/>
        </w:rPr>
      </w:pPr>
      <w:r w:rsidRPr="005B5C20">
        <w:rPr>
          <w:rFonts w:ascii="Trebuchet MS" w:hAnsi="Trebuchet MS"/>
          <w:sz w:val="24"/>
          <w:szCs w:val="24"/>
        </w:rPr>
        <w:t>11. 1 Certificat de conformitate a produselor agroalimentare ecologice</w:t>
      </w:r>
    </w:p>
    <w:p w:rsidR="0032094A" w:rsidRPr="005B5C20" w:rsidRDefault="0032094A" w:rsidP="0032094A">
      <w:pPr>
        <w:rPr>
          <w:rFonts w:ascii="Trebuchet MS" w:hAnsi="Trebuchet MS"/>
          <w:sz w:val="24"/>
          <w:szCs w:val="24"/>
        </w:rPr>
      </w:pPr>
      <w:r w:rsidRPr="005B5C20">
        <w:rPr>
          <w:rFonts w:ascii="Trebuchet MS" w:hAnsi="Trebuchet MS"/>
          <w:sz w:val="24"/>
          <w:szCs w:val="24"/>
        </w:rPr>
        <w:t>11.2 a) Fisa de inregistrare ca procesator si producator in agricultura ecologica</w:t>
      </w:r>
    </w:p>
    <w:p w:rsidR="0032094A" w:rsidRPr="005B5C20" w:rsidRDefault="0032094A" w:rsidP="0032094A">
      <w:pPr>
        <w:rPr>
          <w:rFonts w:ascii="Trebuchet MS" w:hAnsi="Trebuchet MS"/>
          <w:sz w:val="24"/>
          <w:szCs w:val="24"/>
        </w:rPr>
      </w:pPr>
      <w:r w:rsidRPr="005B5C20">
        <w:rPr>
          <w:rFonts w:ascii="Trebuchet MS" w:hAnsi="Trebuchet MS"/>
          <w:sz w:val="24"/>
          <w:szCs w:val="24"/>
        </w:rPr>
        <w:t>b) Contractul procesatorului cu un organism certificat de inspectie si certificare</w:t>
      </w:r>
    </w:p>
    <w:p w:rsidR="0032094A" w:rsidRPr="005B5C20" w:rsidRDefault="0032094A" w:rsidP="0032094A">
      <w:pPr>
        <w:rPr>
          <w:rFonts w:ascii="Trebuchet MS" w:hAnsi="Trebuchet MS"/>
          <w:sz w:val="24"/>
          <w:szCs w:val="24"/>
        </w:rPr>
      </w:pPr>
      <w:r w:rsidRPr="005B5C20">
        <w:rPr>
          <w:rFonts w:ascii="Trebuchet MS" w:hAnsi="Trebuchet MS"/>
          <w:sz w:val="24"/>
          <w:szCs w:val="24"/>
        </w:rPr>
        <w:t>12. DOCUMENT care să demonstreze calitatea de membru al grupului aplicant pentru produsul alimentar care participă la sisteme din domeniul calității produselor agricole și alimentare recunoscute sau în curs de recunoaștere la nivel european.</w:t>
      </w:r>
    </w:p>
    <w:p w:rsidR="0032094A" w:rsidRPr="005B5C20" w:rsidRDefault="0032094A" w:rsidP="0032094A">
      <w:pPr>
        <w:rPr>
          <w:rFonts w:ascii="Trebuchet MS" w:hAnsi="Trebuchet MS"/>
          <w:sz w:val="24"/>
          <w:szCs w:val="24"/>
        </w:rPr>
      </w:pPr>
      <w:r w:rsidRPr="005B5C20">
        <w:rPr>
          <w:rFonts w:ascii="Trebuchet MS" w:hAnsi="Trebuchet MS"/>
          <w:sz w:val="24"/>
          <w:szCs w:val="24"/>
        </w:rPr>
        <w:t>13. Atestatul de produs tradițional</w:t>
      </w:r>
    </w:p>
    <w:p w:rsidR="0032094A" w:rsidRPr="00E0267D" w:rsidRDefault="0032094A" w:rsidP="0032094A">
      <w:pPr>
        <w:rPr>
          <w:rFonts w:ascii="Trebuchet MS" w:hAnsi="Trebuchet MS"/>
          <w:color w:val="FF0000"/>
          <w:sz w:val="24"/>
          <w:szCs w:val="24"/>
        </w:rPr>
      </w:pPr>
      <w:r w:rsidRPr="005B5C20">
        <w:rPr>
          <w:rFonts w:ascii="Trebuchet MS" w:hAnsi="Trebuchet MS"/>
          <w:sz w:val="24"/>
          <w:szCs w:val="24"/>
        </w:rPr>
        <w:t>14. Atestat produs alimentar obținut conform unei rețete consacrate românești</w:t>
      </w:r>
      <w:r w:rsidRPr="00E0267D">
        <w:rPr>
          <w:rFonts w:ascii="Trebuchet MS" w:hAnsi="Trebuchet MS"/>
          <w:color w:val="FF0000"/>
          <w:sz w:val="24"/>
          <w:szCs w:val="24"/>
        </w:rPr>
        <w:t>.</w:t>
      </w:r>
    </w:p>
    <w:p w:rsidR="0032094A" w:rsidRPr="005B5C20" w:rsidRDefault="0032094A" w:rsidP="0032094A">
      <w:pPr>
        <w:rPr>
          <w:rFonts w:ascii="Trebuchet MS" w:hAnsi="Trebuchet MS"/>
          <w:sz w:val="24"/>
          <w:szCs w:val="24"/>
        </w:rPr>
      </w:pPr>
      <w:r w:rsidRPr="005B5C20">
        <w:rPr>
          <w:rFonts w:ascii="Trebuchet MS" w:hAnsi="Trebuchet MS"/>
          <w:sz w:val="24"/>
          <w:szCs w:val="24"/>
        </w:rPr>
        <w:t>15. COPIE CERERE depunere documentație în vederea dobândirii dreptului de utilizare a menţiunii de calitate facultative "produs montan"-pentru produsele în curs de recunoaștere</w:t>
      </w:r>
    </w:p>
    <w:p w:rsidR="0032094A" w:rsidRPr="005B5C20" w:rsidRDefault="0032094A" w:rsidP="0032094A">
      <w:pPr>
        <w:rPr>
          <w:rFonts w:ascii="Trebuchet MS" w:hAnsi="Trebuchet MS"/>
          <w:sz w:val="24"/>
          <w:szCs w:val="24"/>
        </w:rPr>
      </w:pPr>
      <w:r w:rsidRPr="005B5C20">
        <w:rPr>
          <w:rFonts w:ascii="Trebuchet MS" w:hAnsi="Trebuchet MS"/>
          <w:sz w:val="24"/>
          <w:szCs w:val="24"/>
        </w:rPr>
        <w:t>16. Declaraţia cu privire la neîncadrarea în categoria firme în dificultate.</w:t>
      </w:r>
    </w:p>
    <w:p w:rsidR="0032094A" w:rsidRPr="005B5C20" w:rsidRDefault="0032094A" w:rsidP="0032094A">
      <w:pPr>
        <w:rPr>
          <w:rFonts w:ascii="Trebuchet MS" w:hAnsi="Trebuchet MS"/>
          <w:sz w:val="24"/>
          <w:szCs w:val="24"/>
        </w:rPr>
      </w:pPr>
      <w:r w:rsidRPr="005B5C20">
        <w:rPr>
          <w:rFonts w:ascii="Trebuchet MS" w:hAnsi="Trebuchet MS"/>
          <w:sz w:val="24"/>
          <w:szCs w:val="24"/>
        </w:rPr>
        <w:lastRenderedPageBreak/>
        <w:t>17.PRECONTRACTE/CONTRACTE încheiate direct cu comercianții cu amănuntul, deținătorii de unități turistice, restaurante, unitate de procesare ulterioară înregistrată/autorizată etc.</w:t>
      </w:r>
    </w:p>
    <w:p w:rsidR="0032094A" w:rsidRPr="005B5C20" w:rsidRDefault="0032094A" w:rsidP="0032094A">
      <w:pPr>
        <w:rPr>
          <w:rFonts w:ascii="Trebuchet MS" w:hAnsi="Trebuchet MS"/>
          <w:sz w:val="24"/>
          <w:szCs w:val="24"/>
        </w:rPr>
      </w:pPr>
      <w:r w:rsidRPr="005B5C20">
        <w:rPr>
          <w:rFonts w:ascii="Trebuchet MS" w:hAnsi="Trebuchet MS"/>
          <w:sz w:val="24"/>
          <w:szCs w:val="24"/>
        </w:rPr>
        <w:t>18.Alte documente justificative</w:t>
      </w:r>
    </w:p>
    <w:p w:rsidR="0032094A" w:rsidRPr="00E0267D" w:rsidRDefault="0032094A" w:rsidP="0032094A">
      <w:pPr>
        <w:rPr>
          <w:rFonts w:ascii="Trebuchet MS" w:hAnsi="Trebuchet MS"/>
          <w:color w:val="FF0000"/>
          <w:sz w:val="24"/>
          <w:szCs w:val="24"/>
        </w:rPr>
      </w:pPr>
    </w:p>
    <w:p w:rsidR="00BE48B4" w:rsidRPr="00BE48B4" w:rsidRDefault="00464E7A" w:rsidP="00E6058F">
      <w:pPr>
        <w:autoSpaceDE w:val="0"/>
        <w:autoSpaceDN w:val="0"/>
        <w:adjustRightInd w:val="0"/>
        <w:rPr>
          <w:rFonts w:ascii="Trebuchet MS" w:hAnsi="Trebuchet MS"/>
          <w:sz w:val="24"/>
          <w:szCs w:val="24"/>
        </w:rPr>
      </w:pPr>
      <w:r>
        <w:rPr>
          <w:rFonts w:ascii="Trebuchet MS" w:hAnsi="Trebuchet MS"/>
          <w:b/>
          <w:sz w:val="24"/>
          <w:szCs w:val="24"/>
        </w:rPr>
        <w:t>A</w:t>
      </w:r>
      <w:r w:rsidRPr="00464E7A">
        <w:rPr>
          <w:rFonts w:ascii="Trebuchet MS" w:hAnsi="Trebuchet MS"/>
          <w:b/>
          <w:sz w:val="24"/>
          <w:szCs w:val="24"/>
        </w:rPr>
        <w:t>tenție!</w:t>
      </w:r>
      <w:r w:rsidR="00BE48B4" w:rsidRPr="00BE48B4">
        <w:rPr>
          <w:rFonts w:ascii="Trebuchet MS" w:hAnsi="Trebuchet MS"/>
          <w:sz w:val="24"/>
          <w:szCs w:val="24"/>
        </w:rPr>
        <w:t xml:space="preserve"> Documentele trebuie sa fie valabile la data depunerii Cererii de finanțare, termenul de valabilitate al acestora fiind în conformitate cu legislația în vigoare. </w:t>
      </w:r>
    </w:p>
    <w:p w:rsidR="00BE48B4" w:rsidRDefault="00BE48B4" w:rsidP="00FB7FCF">
      <w:pPr>
        <w:autoSpaceDE w:val="0"/>
        <w:autoSpaceDN w:val="0"/>
        <w:adjustRightInd w:val="0"/>
      </w:pPr>
    </w:p>
    <w:p w:rsidR="00464E7A" w:rsidRPr="00C756E8" w:rsidRDefault="005B5C20" w:rsidP="005B5C20">
      <w:pPr>
        <w:pStyle w:val="Titlu2"/>
        <w:rPr>
          <w:lang w:val="fr-FR"/>
        </w:rPr>
      </w:pPr>
      <w:bookmarkStart w:id="45" w:name="_Toc504115580"/>
      <w:r w:rsidRPr="00C756E8">
        <w:rPr>
          <w:lang w:val="fr-FR"/>
        </w:rPr>
        <w:t xml:space="preserve">4.2 </w:t>
      </w:r>
      <w:r w:rsidR="00464E7A" w:rsidRPr="00C756E8">
        <w:rPr>
          <w:lang w:val="fr-FR"/>
        </w:rPr>
        <w:t>Abrevieri:</w:t>
      </w:r>
      <w:bookmarkEnd w:id="45"/>
    </w:p>
    <w:p w:rsidR="00856317" w:rsidRPr="00464E7A" w:rsidRDefault="00856317"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GAL</w:t>
      </w:r>
      <w:r w:rsidRPr="00464E7A">
        <w:rPr>
          <w:rFonts w:ascii="Trebuchet MS" w:eastAsia="Calibri" w:hAnsi="Trebuchet MS" w:cs="Times New Roman"/>
          <w:sz w:val="24"/>
          <w:szCs w:val="24"/>
        </w:rPr>
        <w:t>-Grup de Acţiune Locală</w:t>
      </w:r>
    </w:p>
    <w:p w:rsidR="00856317"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LEADER</w:t>
      </w:r>
      <w:r w:rsidRPr="00464E7A">
        <w:rPr>
          <w:rFonts w:ascii="Trebuchet MS" w:eastAsia="Calibri" w:hAnsi="Trebuchet MS" w:cs="Times New Roman"/>
          <w:sz w:val="24"/>
          <w:szCs w:val="24"/>
        </w:rPr>
        <w:t>- Legături între Acţiuni pentru Dezvoltarea Economiei Rurale</w:t>
      </w:r>
    </w:p>
    <w:p w:rsidR="000F502C" w:rsidRPr="00464E7A" w:rsidRDefault="000F502C"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AFIR</w:t>
      </w:r>
      <w:r w:rsidRPr="00464E7A">
        <w:rPr>
          <w:rFonts w:ascii="Trebuchet MS" w:eastAsia="Calibri" w:hAnsi="Trebuchet MS" w:cs="Times New Roman"/>
          <w:sz w:val="24"/>
          <w:szCs w:val="24"/>
        </w:rPr>
        <w:t>-Agenţia pentru Finanţarea Investiţiilor Rurale-</w:t>
      </w:r>
      <w:r w:rsidR="00261552" w:rsidRPr="00464E7A">
        <w:rPr>
          <w:rFonts w:ascii="Trebuchet MS" w:eastAsia="Calibri" w:hAnsi="Trebuchet MS" w:cs="Times New Roman"/>
          <w:sz w:val="24"/>
          <w:szCs w:val="24"/>
        </w:rPr>
        <w:t xml:space="preserve">instituţie publică subordonată </w:t>
      </w:r>
      <w:r w:rsidR="00261552" w:rsidRPr="001E1EAF">
        <w:rPr>
          <w:rFonts w:ascii="Trebuchet MS" w:eastAsia="Calibri" w:hAnsi="Trebuchet MS" w:cs="Times New Roman"/>
          <w:b/>
          <w:sz w:val="24"/>
          <w:szCs w:val="24"/>
        </w:rPr>
        <w:t>MADR</w:t>
      </w:r>
      <w:r w:rsidR="00261552" w:rsidRPr="00464E7A">
        <w:rPr>
          <w:rFonts w:ascii="Trebuchet MS" w:eastAsia="Calibri" w:hAnsi="Trebuchet MS" w:cs="Times New Roman"/>
          <w:sz w:val="24"/>
          <w:szCs w:val="24"/>
        </w:rPr>
        <w:t xml:space="preserve"> care derulează FEADR.</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AM-PNDR</w:t>
      </w:r>
      <w:r w:rsidRPr="00464E7A">
        <w:rPr>
          <w:rFonts w:ascii="Trebuchet MS" w:eastAsia="Calibri" w:hAnsi="Trebuchet MS" w:cs="Times New Roman"/>
          <w:sz w:val="24"/>
          <w:szCs w:val="24"/>
        </w:rPr>
        <w:t>- Autoritatea de Management pentru Programul Naţional de Dezvoltare Rurală</w:t>
      </w:r>
    </w:p>
    <w:p w:rsidR="00261552" w:rsidRPr="00464E7A" w:rsidRDefault="00261552" w:rsidP="00FB7FCF">
      <w:pPr>
        <w:autoSpaceDE w:val="0"/>
        <w:autoSpaceDN w:val="0"/>
        <w:adjustRightInd w:val="0"/>
        <w:rPr>
          <w:rFonts w:ascii="Trebuchet MS" w:eastAsia="Calibri" w:hAnsi="Trebuchet MS" w:cs="Times New Roman"/>
          <w:sz w:val="24"/>
          <w:szCs w:val="24"/>
        </w:rPr>
      </w:pPr>
      <w:r w:rsidRPr="001E1EAF">
        <w:rPr>
          <w:rFonts w:ascii="Trebuchet MS" w:eastAsia="Calibri" w:hAnsi="Trebuchet MS" w:cs="Times New Roman"/>
          <w:b/>
          <w:sz w:val="24"/>
          <w:szCs w:val="24"/>
        </w:rPr>
        <w:t>ANT</w:t>
      </w:r>
      <w:r w:rsidRPr="00464E7A">
        <w:rPr>
          <w:rFonts w:ascii="Trebuchet MS" w:eastAsia="Calibri" w:hAnsi="Trebuchet MS" w:cs="Times New Roman"/>
          <w:sz w:val="24"/>
          <w:szCs w:val="24"/>
        </w:rPr>
        <w:t>- Autoritaea Naţională pentru Turism</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CRFIR </w:t>
      </w:r>
      <w:r w:rsidRPr="00464E7A">
        <w:rPr>
          <w:rFonts w:ascii="Trebuchet MS" w:hAnsi="Trebuchet MS" w:cs="Calibri"/>
          <w:sz w:val="24"/>
          <w:szCs w:val="24"/>
        </w:rPr>
        <w:t>– Centrele Regionale pentru Finanţarea Investiţiilor Rurale, structură organizatorică la</w:t>
      </w:r>
      <w:r w:rsidR="00470710" w:rsidRPr="00464E7A">
        <w:rPr>
          <w:rFonts w:ascii="Trebuchet MS" w:hAnsi="Trebuchet MS" w:cs="Calibri"/>
          <w:sz w:val="24"/>
          <w:szCs w:val="24"/>
        </w:rPr>
        <w:t xml:space="preserve"> </w:t>
      </w:r>
      <w:r w:rsidRPr="00464E7A">
        <w:rPr>
          <w:rFonts w:ascii="Trebuchet MS" w:hAnsi="Trebuchet MS" w:cs="Calibri"/>
          <w:sz w:val="24"/>
          <w:szCs w:val="24"/>
        </w:rPr>
        <w:t>nivelul regiunilor de dezvoltare ale României a AFIR (la nivel naţional există 8 centre regionale);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OJFIR </w:t>
      </w:r>
      <w:r w:rsidRPr="00464E7A">
        <w:rPr>
          <w:rFonts w:ascii="Trebuchet MS" w:hAnsi="Trebuchet MS" w:cs="Calibri"/>
          <w:sz w:val="24"/>
          <w:szCs w:val="24"/>
        </w:rPr>
        <w:t>– Oficiile Judeţene pentru Finanţarea Investiţiilor Rurale, st</w:t>
      </w:r>
      <w:r w:rsidR="00470710" w:rsidRPr="00464E7A">
        <w:rPr>
          <w:rFonts w:ascii="Trebuchet MS" w:hAnsi="Trebuchet MS" w:cs="Calibri"/>
          <w:sz w:val="24"/>
          <w:szCs w:val="24"/>
        </w:rPr>
        <w:t xml:space="preserve">ructură organizatorică la nivel </w:t>
      </w:r>
      <w:r w:rsidRPr="00464E7A">
        <w:rPr>
          <w:rFonts w:ascii="Trebuchet MS" w:hAnsi="Trebuchet MS" w:cs="Calibri"/>
          <w:sz w:val="24"/>
          <w:szCs w:val="24"/>
        </w:rPr>
        <w:t>judeţean a AFIR (la nivel naţional există 41 Oficii judeţene);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FEADR </w:t>
      </w:r>
      <w:r w:rsidRPr="00464E7A">
        <w:rPr>
          <w:rFonts w:ascii="Trebuchet MS" w:hAnsi="Trebuchet MS" w:cs="Calibri"/>
          <w:sz w:val="24"/>
          <w:szCs w:val="24"/>
        </w:rPr>
        <w:t>– Fondul European Agricol pentru Dezvoltare Rurală, este u</w:t>
      </w:r>
      <w:r w:rsidR="00470710" w:rsidRPr="00464E7A">
        <w:rPr>
          <w:rFonts w:ascii="Trebuchet MS" w:hAnsi="Trebuchet MS" w:cs="Calibri"/>
          <w:sz w:val="24"/>
          <w:szCs w:val="24"/>
        </w:rPr>
        <w:t xml:space="preserve">n instrument de finanţare creat </w:t>
      </w:r>
      <w:r w:rsidRPr="00464E7A">
        <w:rPr>
          <w:rFonts w:ascii="Trebuchet MS" w:hAnsi="Trebuchet MS" w:cs="Calibri"/>
          <w:sz w:val="24"/>
          <w:szCs w:val="24"/>
        </w:rPr>
        <w:t>de Uniunea Europeană pentru implementarea Politicii Agricole Comune.</w:t>
      </w:r>
    </w:p>
    <w:p w:rsidR="00261552"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MADR </w:t>
      </w:r>
      <w:r w:rsidRPr="00464E7A">
        <w:rPr>
          <w:rFonts w:ascii="Trebuchet MS" w:hAnsi="Trebuchet MS" w:cs="Calibri"/>
          <w:sz w:val="24"/>
          <w:szCs w:val="24"/>
        </w:rPr>
        <w:t>– Ministerul Agriculturii şi Dezvoltării Rurale;</w:t>
      </w:r>
    </w:p>
    <w:p w:rsidR="00856317" w:rsidRPr="00464E7A" w:rsidRDefault="00261552" w:rsidP="00470710">
      <w:pPr>
        <w:autoSpaceDE w:val="0"/>
        <w:autoSpaceDN w:val="0"/>
        <w:adjustRightInd w:val="0"/>
        <w:rPr>
          <w:rFonts w:ascii="Trebuchet MS" w:hAnsi="Trebuchet MS" w:cs="Calibri"/>
          <w:sz w:val="24"/>
          <w:szCs w:val="24"/>
        </w:rPr>
      </w:pPr>
      <w:r w:rsidRPr="00464E7A">
        <w:rPr>
          <w:rFonts w:ascii="Trebuchet MS" w:hAnsi="Trebuchet MS" w:cs="Calibri-Bold"/>
          <w:b/>
          <w:bCs/>
          <w:sz w:val="24"/>
          <w:szCs w:val="24"/>
        </w:rPr>
        <w:t xml:space="preserve">PNDR </w:t>
      </w:r>
      <w:r w:rsidRPr="00464E7A">
        <w:rPr>
          <w:rFonts w:ascii="Trebuchet MS" w:hAnsi="Trebuchet MS" w:cs="Calibri"/>
          <w:sz w:val="24"/>
          <w:szCs w:val="24"/>
        </w:rPr>
        <w:t>– Programul Naţional de Dezvoltare Rurală este docume</w:t>
      </w:r>
      <w:r w:rsidR="00470710" w:rsidRPr="00464E7A">
        <w:rPr>
          <w:rFonts w:ascii="Trebuchet MS" w:hAnsi="Trebuchet MS" w:cs="Calibri"/>
          <w:sz w:val="24"/>
          <w:szCs w:val="24"/>
        </w:rPr>
        <w:t xml:space="preserve">ntul pe baza căruia va putea fi </w:t>
      </w:r>
      <w:r w:rsidRPr="00464E7A">
        <w:rPr>
          <w:rFonts w:ascii="Trebuchet MS" w:hAnsi="Trebuchet MS" w:cs="Calibri"/>
          <w:sz w:val="24"/>
          <w:szCs w:val="24"/>
        </w:rPr>
        <w:t>accesat Fondul European Agricol pentru Dezvoltare Rurală şi c</w:t>
      </w:r>
      <w:r w:rsidR="00470710" w:rsidRPr="00464E7A">
        <w:rPr>
          <w:rFonts w:ascii="Trebuchet MS" w:hAnsi="Trebuchet MS" w:cs="Calibri"/>
          <w:sz w:val="24"/>
          <w:szCs w:val="24"/>
        </w:rPr>
        <w:t xml:space="preserve">are respectă liniile directoare </w:t>
      </w:r>
      <w:r w:rsidRPr="00464E7A">
        <w:rPr>
          <w:rFonts w:ascii="Trebuchet MS" w:hAnsi="Trebuchet MS" w:cs="Calibri"/>
          <w:sz w:val="24"/>
          <w:szCs w:val="24"/>
        </w:rPr>
        <w:t>strategice de dezvoltare rurală ale Uniunii Europene.</w:t>
      </w:r>
    </w:p>
    <w:p w:rsidR="00470710" w:rsidRPr="00464E7A" w:rsidRDefault="00470710"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DSP</w:t>
      </w:r>
      <w:r w:rsidRPr="00464E7A">
        <w:rPr>
          <w:rFonts w:ascii="Trebuchet MS" w:hAnsi="Trebuchet MS" w:cs="Calibri"/>
          <w:sz w:val="24"/>
          <w:szCs w:val="24"/>
        </w:rPr>
        <w:t>-Direcţia de Sănătate publică</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ANSVSA</w:t>
      </w:r>
      <w:r w:rsidRPr="00464E7A">
        <w:rPr>
          <w:rFonts w:ascii="Trebuchet MS" w:hAnsi="Trebuchet MS" w:cs="Calibri"/>
          <w:sz w:val="24"/>
          <w:szCs w:val="24"/>
        </w:rPr>
        <w:t>-Autoritatea Naţională Sanitară Veterinară si pentru Siguranţa Alimentelor</w:t>
      </w:r>
    </w:p>
    <w:p w:rsidR="0046789C" w:rsidRPr="00464E7A" w:rsidRDefault="0046789C"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AJPM</w:t>
      </w:r>
      <w:r w:rsidRPr="00464E7A">
        <w:rPr>
          <w:rFonts w:ascii="Trebuchet MS" w:hAnsi="Trebuchet MS" w:cs="Calibri"/>
          <w:sz w:val="24"/>
          <w:szCs w:val="24"/>
        </w:rPr>
        <w:t>-Agenţia Judeţeană pentru Protecţia Mediului</w:t>
      </w:r>
    </w:p>
    <w:p w:rsidR="00470710" w:rsidRPr="00464E7A" w:rsidRDefault="000E0D49" w:rsidP="00470710">
      <w:pPr>
        <w:autoSpaceDE w:val="0"/>
        <w:autoSpaceDN w:val="0"/>
        <w:adjustRightInd w:val="0"/>
        <w:rPr>
          <w:rFonts w:ascii="Trebuchet MS" w:hAnsi="Trebuchet MS" w:cs="Calibri"/>
          <w:sz w:val="24"/>
          <w:szCs w:val="24"/>
        </w:rPr>
      </w:pPr>
      <w:r w:rsidRPr="00464E7A">
        <w:rPr>
          <w:rFonts w:ascii="Trebuchet MS" w:hAnsi="Trebuchet MS" w:cs="Calibri"/>
          <w:b/>
          <w:sz w:val="24"/>
          <w:szCs w:val="24"/>
        </w:rPr>
        <w:t>ORC</w:t>
      </w:r>
      <w:r w:rsidRPr="00464E7A">
        <w:rPr>
          <w:rFonts w:ascii="Trebuchet MS" w:hAnsi="Trebuchet MS" w:cs="Calibri"/>
          <w:sz w:val="24"/>
          <w:szCs w:val="24"/>
        </w:rPr>
        <w:t>-Oficiul Registrului Com</w:t>
      </w:r>
      <w:r w:rsidR="00540ADC" w:rsidRPr="00464E7A">
        <w:rPr>
          <w:rFonts w:ascii="Trebuchet MS" w:hAnsi="Trebuchet MS" w:cs="Calibri"/>
          <w:sz w:val="24"/>
          <w:szCs w:val="24"/>
        </w:rPr>
        <w:t>e</w:t>
      </w:r>
      <w:r w:rsidRPr="00464E7A">
        <w:rPr>
          <w:rFonts w:ascii="Trebuchet MS" w:hAnsi="Trebuchet MS" w:cs="Calibri"/>
          <w:sz w:val="24"/>
          <w:szCs w:val="24"/>
        </w:rPr>
        <w:t>rţului.</w:t>
      </w:r>
      <w:r w:rsidR="0046789C" w:rsidRPr="00464E7A">
        <w:rPr>
          <w:rFonts w:ascii="Trebuchet MS" w:hAnsi="Trebuchet MS" w:cs="Calibri"/>
          <w:sz w:val="24"/>
          <w:szCs w:val="24"/>
        </w:rPr>
        <w:t xml:space="preserve"> </w:t>
      </w:r>
    </w:p>
    <w:p w:rsidR="00FC2877" w:rsidRPr="00C756E8" w:rsidRDefault="00220107" w:rsidP="005B5C20">
      <w:pPr>
        <w:pStyle w:val="Titlu2"/>
        <w:rPr>
          <w:lang w:val="fr-FR"/>
        </w:rPr>
      </w:pPr>
      <w:bookmarkStart w:id="46" w:name="_Toc504115581"/>
      <w:r w:rsidRPr="00C756E8">
        <w:rPr>
          <w:rStyle w:val="Titlu2Caracter"/>
          <w:lang w:val="fr-FR"/>
        </w:rPr>
        <w:lastRenderedPageBreak/>
        <w:t>4.</w:t>
      </w:r>
      <w:r w:rsidR="005B5C20" w:rsidRPr="00C756E8">
        <w:rPr>
          <w:rStyle w:val="Titlu2Caracter"/>
          <w:lang w:val="fr-FR"/>
        </w:rPr>
        <w:t>3</w:t>
      </w:r>
      <w:r w:rsidRPr="00C756E8">
        <w:rPr>
          <w:rStyle w:val="Titlu2Caracter"/>
          <w:lang w:val="fr-FR"/>
        </w:rPr>
        <w:t xml:space="preserve"> LISTA ANEXELOR LA GHIDUL SOLICIT</w:t>
      </w:r>
      <w:r w:rsidR="00CA3504" w:rsidRPr="00C756E8">
        <w:rPr>
          <w:rStyle w:val="Titlu2Caracter"/>
          <w:lang w:val="fr-FR"/>
        </w:rPr>
        <w:t>ANTULUI DISPONIBILE PE SITE-</w:t>
      </w:r>
      <w:r w:rsidR="00141639" w:rsidRPr="00C756E8">
        <w:rPr>
          <w:rStyle w:val="Titlu2Caracter"/>
          <w:lang w:val="fr-FR"/>
        </w:rPr>
        <w:t>UL</w:t>
      </w:r>
      <w:r w:rsidRPr="00C756E8">
        <w:rPr>
          <w:rStyle w:val="Titlu2Caracter"/>
          <w:lang w:val="fr-FR"/>
        </w:rPr>
        <w:t xml:space="preserve"> GAL</w:t>
      </w:r>
      <w:bookmarkEnd w:id="46"/>
      <w:r w:rsidRPr="00C756E8">
        <w:rPr>
          <w:lang w:val="fr-FR"/>
        </w:rPr>
        <w:t xml:space="preserve"> </w:t>
      </w:r>
    </w:p>
    <w:p w:rsidR="00220107" w:rsidRPr="0034546A" w:rsidRDefault="00220107" w:rsidP="0034546A">
      <w:pPr>
        <w:pStyle w:val="Titlu3"/>
      </w:pPr>
      <w:bookmarkStart w:id="47" w:name="_Toc504115582"/>
      <w:r w:rsidRPr="0034546A">
        <w:t>Anexa nr. 1 - Cererea de Finanţare;</w:t>
      </w:r>
      <w:bookmarkEnd w:id="47"/>
      <w:r w:rsidRPr="0034546A">
        <w:t xml:space="preserve"> </w:t>
      </w:r>
    </w:p>
    <w:p w:rsidR="00AA29EA" w:rsidRPr="0034546A" w:rsidRDefault="00AA29EA" w:rsidP="0034546A">
      <w:pPr>
        <w:pStyle w:val="Titlu3"/>
      </w:pPr>
      <w:bookmarkStart w:id="48" w:name="_Toc504115583"/>
      <w:r w:rsidRPr="0034546A">
        <w:t>Anexa nr.2 -Fisa Masurii M2/2A</w:t>
      </w:r>
      <w:bookmarkEnd w:id="48"/>
    </w:p>
    <w:p w:rsidR="00220107" w:rsidRPr="0034546A" w:rsidRDefault="00220107" w:rsidP="0034546A">
      <w:pPr>
        <w:pStyle w:val="Titlu3"/>
      </w:pPr>
      <w:bookmarkStart w:id="49" w:name="_Toc504115584"/>
      <w:r w:rsidRPr="0034546A">
        <w:t>Anexa nr.</w:t>
      </w:r>
      <w:r w:rsidR="00AA29EA" w:rsidRPr="0034546A">
        <w:t>3</w:t>
      </w:r>
      <w:r w:rsidRPr="0034546A">
        <w:t xml:space="preserve"> – Studiul de fezabilitate;</w:t>
      </w:r>
      <w:bookmarkEnd w:id="49"/>
      <w:r w:rsidRPr="0034546A">
        <w:t xml:space="preserve"> </w:t>
      </w:r>
    </w:p>
    <w:p w:rsidR="00615311" w:rsidRPr="0034546A" w:rsidRDefault="00615311" w:rsidP="0034546A">
      <w:pPr>
        <w:pStyle w:val="Titlu3"/>
      </w:pPr>
      <w:bookmarkStart w:id="50" w:name="_Toc504115585"/>
      <w:r w:rsidRPr="0034546A">
        <w:t>Anexa nr.3B – Studiul de fezabilitate</w:t>
      </w:r>
      <w:bookmarkEnd w:id="50"/>
    </w:p>
    <w:p w:rsidR="0034546A" w:rsidRPr="0034546A" w:rsidRDefault="00615311" w:rsidP="0034546A">
      <w:pPr>
        <w:pStyle w:val="Titlu3"/>
      </w:pPr>
      <w:bookmarkStart w:id="51" w:name="_Toc504115586"/>
      <w:r w:rsidRPr="0034546A">
        <w:t>Anexa nr.3C– Studiul de fezabilitate</w:t>
      </w:r>
      <w:bookmarkEnd w:id="51"/>
    </w:p>
    <w:p w:rsidR="00E32C90" w:rsidRPr="0034546A" w:rsidRDefault="00220107" w:rsidP="0034546A">
      <w:pPr>
        <w:pStyle w:val="Titlu3"/>
      </w:pPr>
      <w:bookmarkStart w:id="52" w:name="_Toc504115587"/>
      <w:r w:rsidRPr="0034546A">
        <w:t xml:space="preserve">Anexa nr. </w:t>
      </w:r>
      <w:r w:rsidR="00615311" w:rsidRPr="0034546A">
        <w:t>4</w:t>
      </w:r>
      <w:r w:rsidRPr="0034546A">
        <w:t xml:space="preserve"> - Contract de Finanţare</w:t>
      </w:r>
      <w:r w:rsidR="004B46AF" w:rsidRPr="0034546A">
        <w:t>;</w:t>
      </w:r>
      <w:bookmarkEnd w:id="52"/>
      <w:r w:rsidRPr="0034546A">
        <w:t xml:space="preserve"> </w:t>
      </w:r>
    </w:p>
    <w:p w:rsidR="00E32C90" w:rsidRPr="0034546A" w:rsidRDefault="00220107" w:rsidP="0034546A">
      <w:pPr>
        <w:pStyle w:val="Titlu3"/>
      </w:pPr>
      <w:bookmarkStart w:id="53" w:name="_Toc504115588"/>
      <w:r w:rsidRPr="0034546A">
        <w:t xml:space="preserve">Anexa nr. </w:t>
      </w:r>
      <w:r w:rsidR="00615311" w:rsidRPr="0034546A">
        <w:t>5</w:t>
      </w:r>
      <w:r w:rsidRPr="0034546A">
        <w:t xml:space="preserve">– </w:t>
      </w:r>
      <w:r w:rsidR="00615311" w:rsidRPr="0034546A">
        <w:t>Calculator_Cod_Bune_Practici_Agricole</w:t>
      </w:r>
      <w:r w:rsidR="004B46AF" w:rsidRPr="0034546A">
        <w:t>;</w:t>
      </w:r>
      <w:bookmarkEnd w:id="53"/>
    </w:p>
    <w:p w:rsidR="00FC2877" w:rsidRPr="0034546A" w:rsidRDefault="00615311" w:rsidP="0034546A">
      <w:pPr>
        <w:pStyle w:val="Titlu3"/>
      </w:pPr>
      <w:bookmarkStart w:id="54" w:name="_Toc504115589"/>
      <w:r w:rsidRPr="0034546A">
        <w:t>Anexa 6-areale STP</w:t>
      </w:r>
      <w:r w:rsidR="004B46AF" w:rsidRPr="0034546A">
        <w:t>;</w:t>
      </w:r>
      <w:bookmarkEnd w:id="54"/>
    </w:p>
    <w:p w:rsidR="00615311" w:rsidRPr="0034546A" w:rsidRDefault="00615311" w:rsidP="0034546A">
      <w:pPr>
        <w:pStyle w:val="Titlu3"/>
      </w:pPr>
      <w:bookmarkStart w:id="55" w:name="_Toc504115590"/>
      <w:r w:rsidRPr="0034546A">
        <w:t>Anexa 7-Codul-bunelor-practici-agricole-min</w:t>
      </w:r>
      <w:bookmarkEnd w:id="55"/>
      <w:r w:rsidRPr="0034546A">
        <w:t xml:space="preserve"> </w:t>
      </w:r>
    </w:p>
    <w:p w:rsidR="00615311" w:rsidRPr="0034546A" w:rsidRDefault="00615311" w:rsidP="0034546A">
      <w:pPr>
        <w:pStyle w:val="Titlu3"/>
      </w:pPr>
      <w:bookmarkStart w:id="56" w:name="_Toc504115591"/>
      <w:r w:rsidRPr="0034546A">
        <w:t>Anexa 8 - Declaratie__privind_respectarea_regulii_de_cumul_minimis</w:t>
      </w:r>
      <w:bookmarkEnd w:id="56"/>
      <w:r w:rsidRPr="0034546A">
        <w:t xml:space="preserve"> </w:t>
      </w:r>
    </w:p>
    <w:p w:rsidR="00615311" w:rsidRPr="0034546A" w:rsidRDefault="00615311" w:rsidP="0034546A">
      <w:pPr>
        <w:pStyle w:val="Titlu3"/>
      </w:pPr>
      <w:bookmarkStart w:id="57" w:name="_Toc504115592"/>
      <w:r w:rsidRPr="0034546A">
        <w:t>Anexa 9-Angajament_propria_raspundere_PRIVIND_UTILIZAREA_COFINANTARII</w:t>
      </w:r>
      <w:bookmarkEnd w:id="57"/>
      <w:r w:rsidRPr="0034546A">
        <w:t xml:space="preserve"> </w:t>
      </w:r>
    </w:p>
    <w:p w:rsidR="00FC2877" w:rsidRPr="0034546A" w:rsidRDefault="00DA6848" w:rsidP="0034546A">
      <w:pPr>
        <w:pStyle w:val="Titlu3"/>
      </w:pPr>
      <w:bookmarkStart w:id="58" w:name="_Toc504115593"/>
      <w:r w:rsidRPr="0034546A">
        <w:t>Anexa 10 Calculatorul-capacitatii-stocare-si-imprastiere-gunoi-grajd (2)</w:t>
      </w:r>
      <w:bookmarkEnd w:id="58"/>
    </w:p>
    <w:p w:rsidR="00DA6848" w:rsidRPr="0034546A" w:rsidRDefault="00DA6848" w:rsidP="0034546A">
      <w:pPr>
        <w:pStyle w:val="Titlu3"/>
      </w:pPr>
      <w:bookmarkStart w:id="59" w:name="_Toc504115594"/>
      <w:r w:rsidRPr="0034546A">
        <w:t>Anexa 11-Declaratie raportare catre GAL</w:t>
      </w:r>
      <w:bookmarkEnd w:id="59"/>
      <w:r w:rsidRPr="0034546A">
        <w:t xml:space="preserve"> </w:t>
      </w:r>
    </w:p>
    <w:p w:rsidR="00DA6848" w:rsidRPr="0034546A" w:rsidRDefault="00DA6848" w:rsidP="0034546A">
      <w:pPr>
        <w:pStyle w:val="Titlu3"/>
      </w:pPr>
      <w:bookmarkStart w:id="60" w:name="_Toc504115595"/>
      <w:r w:rsidRPr="0034546A">
        <w:t>Anexa 12-ANEXA_I_la_Tratatul_de_Instituire_al_Comunitatii_Europene_iulie_2015</w:t>
      </w:r>
      <w:bookmarkEnd w:id="60"/>
      <w:r w:rsidRPr="0034546A">
        <w:t xml:space="preserve"> </w:t>
      </w:r>
    </w:p>
    <w:p w:rsidR="00DA6848" w:rsidRPr="0034546A" w:rsidRDefault="00DA6848" w:rsidP="0034546A">
      <w:pPr>
        <w:pStyle w:val="Titlu3"/>
      </w:pPr>
      <w:bookmarkStart w:id="61" w:name="_Toc504115596"/>
      <w:r w:rsidRPr="0034546A">
        <w:t>Anexa 13-Lista_Asociatiilor_acreditate_de_ANZ</w:t>
      </w:r>
      <w:bookmarkEnd w:id="61"/>
      <w:r w:rsidRPr="0034546A">
        <w:t xml:space="preserve"> </w:t>
      </w:r>
    </w:p>
    <w:p w:rsidR="00DA6848" w:rsidRDefault="00DA6848" w:rsidP="0034546A">
      <w:pPr>
        <w:pStyle w:val="Titlu3"/>
      </w:pPr>
      <w:bookmarkStart w:id="62" w:name="_Toc504115597"/>
      <w:r w:rsidRPr="0034546A">
        <w:t>Anexa 14-Lista_rase_autohtone_(indigene) (1)</w:t>
      </w:r>
      <w:bookmarkEnd w:id="62"/>
    </w:p>
    <w:p w:rsidR="00E370E4" w:rsidRPr="00E370E4" w:rsidRDefault="00E370E4" w:rsidP="00E370E4">
      <w:pPr>
        <w:pStyle w:val="Titlu3"/>
      </w:pPr>
      <w:bookmarkStart w:id="63" w:name="_Toc504115598"/>
      <w:r w:rsidRPr="00E370E4">
        <w:t>Anexa 15 Fisa de verificare pe teren</w:t>
      </w:r>
      <w:bookmarkEnd w:id="63"/>
    </w:p>
    <w:p w:rsidR="00DA6848" w:rsidRPr="0034546A" w:rsidRDefault="00DA6848" w:rsidP="0034546A">
      <w:pPr>
        <w:pStyle w:val="Titlu3"/>
      </w:pPr>
      <w:bookmarkStart w:id="64" w:name="_Toc504115599"/>
      <w:r w:rsidRPr="0034546A">
        <w:t>Anexa 16-Instructiuni_evitare_creare_conditii_artificiale_accesarea_PNDR2020</w:t>
      </w:r>
      <w:bookmarkEnd w:id="64"/>
    </w:p>
    <w:p w:rsidR="00DA6848" w:rsidRPr="0034546A" w:rsidRDefault="00DA6848" w:rsidP="0034546A">
      <w:pPr>
        <w:pStyle w:val="Titlu3"/>
      </w:pPr>
      <w:r w:rsidRPr="0034546A">
        <w:t xml:space="preserve"> </w:t>
      </w:r>
      <w:bookmarkStart w:id="65" w:name="_Toc504115600"/>
      <w:r w:rsidRPr="0034546A">
        <w:t>Anexa 17-Clarificari privind corelarea_puterii masinii cu suprafata fermei</w:t>
      </w:r>
      <w:bookmarkEnd w:id="65"/>
    </w:p>
    <w:p w:rsidR="00DA6848" w:rsidRPr="0034546A" w:rsidRDefault="00DA6848" w:rsidP="0034546A">
      <w:pPr>
        <w:pStyle w:val="Titlu3"/>
      </w:pPr>
      <w:bookmarkStart w:id="66" w:name="_Toc504115601"/>
      <w:r w:rsidRPr="0034546A">
        <w:t>Anexa 18 Zone_Vulnerabile_la_Nitrati_(ZVN)_conform_Ordinului_1552</w:t>
      </w:r>
      <w:bookmarkEnd w:id="66"/>
    </w:p>
    <w:p w:rsidR="00DA6848" w:rsidRPr="0034546A" w:rsidRDefault="00DA6848" w:rsidP="0034546A">
      <w:pPr>
        <w:pStyle w:val="Titlu3"/>
      </w:pPr>
      <w:bookmarkStart w:id="67" w:name="_Toc504115602"/>
      <w:r w:rsidRPr="0034546A">
        <w:t>Anexa 19 Instructiuni_evitare_creare_conditii_artificiale_accesarea_PNDR2020</w:t>
      </w:r>
      <w:bookmarkEnd w:id="67"/>
    </w:p>
    <w:p w:rsidR="0034546A" w:rsidRPr="0034546A" w:rsidRDefault="0034546A" w:rsidP="0034546A">
      <w:pPr>
        <w:pStyle w:val="Titlu3"/>
      </w:pPr>
      <w:bookmarkStart w:id="68" w:name="_Toc504115603"/>
      <w:r w:rsidRPr="0034546A">
        <w:t>Anexa 20 Procedura-de-evaluare-si-selectie-a-proiectelor-1 (7)</w:t>
      </w:r>
      <w:bookmarkEnd w:id="68"/>
    </w:p>
    <w:p w:rsidR="0034546A" w:rsidRPr="0034546A" w:rsidRDefault="0034546A" w:rsidP="0034546A">
      <w:pPr>
        <w:pStyle w:val="Titlu3"/>
      </w:pPr>
      <w:bookmarkStart w:id="69" w:name="_Toc504115604"/>
      <w:r w:rsidRPr="0034546A">
        <w:t>Anexa 21 Comitetul-de-selectie</w:t>
      </w:r>
      <w:bookmarkEnd w:id="69"/>
      <w:r w:rsidRPr="0034546A">
        <w:t xml:space="preserve"> </w:t>
      </w:r>
    </w:p>
    <w:p w:rsidR="0034546A" w:rsidRPr="0034546A" w:rsidRDefault="0034546A" w:rsidP="0034546A">
      <w:pPr>
        <w:pStyle w:val="Titlu3"/>
      </w:pPr>
      <w:bookmarkStart w:id="70" w:name="_Toc504115605"/>
      <w:r>
        <w:t xml:space="preserve">Anexa </w:t>
      </w:r>
      <w:r w:rsidRPr="0034546A">
        <w:t>22 ROF-al-comitetului-de-selectie-si-comitetului-de-solutionare-a-contestatiilor-1 (3)</w:t>
      </w:r>
      <w:bookmarkEnd w:id="70"/>
    </w:p>
    <w:p w:rsidR="0034546A" w:rsidRPr="0034546A" w:rsidRDefault="0034546A" w:rsidP="0034546A">
      <w:pPr>
        <w:pStyle w:val="Titlu3"/>
      </w:pPr>
      <w:bookmarkStart w:id="71" w:name="_Toc504115606"/>
      <w:r w:rsidRPr="0034546A">
        <w:t>Anexa 23 Fisa de evaluare a conformitatii</w:t>
      </w:r>
      <w:bookmarkEnd w:id="71"/>
    </w:p>
    <w:p w:rsidR="0034546A" w:rsidRPr="0034546A" w:rsidRDefault="0034546A" w:rsidP="0034546A">
      <w:pPr>
        <w:pStyle w:val="Titlu3"/>
      </w:pPr>
      <w:bookmarkStart w:id="72" w:name="_Toc504115607"/>
      <w:r w:rsidRPr="0034546A">
        <w:t>Anexa 24 E_1_2_Fisa de verificare a eligibilitatii</w:t>
      </w:r>
      <w:bookmarkEnd w:id="72"/>
    </w:p>
    <w:p w:rsidR="0034546A" w:rsidRDefault="0034546A" w:rsidP="0034546A">
      <w:pPr>
        <w:pStyle w:val="Titlu3"/>
      </w:pPr>
      <w:bookmarkStart w:id="73" w:name="_Toc504115608"/>
      <w:r w:rsidRPr="0034546A">
        <w:t>Anexa 25 Fisa de evaluare a criteriilor de selectie</w:t>
      </w:r>
      <w:bookmarkEnd w:id="73"/>
    </w:p>
    <w:p w:rsidR="0034546A" w:rsidRDefault="0034546A" w:rsidP="0034546A">
      <w:pPr>
        <w:pStyle w:val="Titlu3"/>
      </w:pPr>
    </w:p>
    <w:p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w:t>
      </w: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7C7D98">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0A65" w:rsidRDefault="002E0A65" w:rsidP="00AC2737">
      <w:r>
        <w:separator/>
      </w:r>
    </w:p>
  </w:endnote>
  <w:endnote w:type="continuationSeparator" w:id="0">
    <w:p w:rsidR="002E0A65" w:rsidRDefault="002E0A65"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Bold">
    <w:altName w:val="Arial"/>
    <w:panose1 w:val="00000000000000000000"/>
    <w:charset w:val="00"/>
    <w:family w:val="swiss"/>
    <w:notTrueType/>
    <w:pitch w:val="default"/>
    <w:sig w:usb0="00000001"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2FF" w:usb1="420024FF" w:usb2="00000000" w:usb3="00000000" w:csb0="0000019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2E0A65" w:rsidRDefault="002E0A65">
        <w:pPr>
          <w:pStyle w:val="Subsol"/>
          <w:jc w:val="center"/>
        </w:pPr>
        <w:r>
          <w:fldChar w:fldCharType="begin"/>
        </w:r>
        <w:r>
          <w:instrText>PAGE   \* MERGEFORMAT</w:instrText>
        </w:r>
        <w:r>
          <w:fldChar w:fldCharType="separate"/>
        </w:r>
        <w:r w:rsidR="00C5195C">
          <w:rPr>
            <w:noProof/>
          </w:rPr>
          <w:t>51</w:t>
        </w:r>
        <w:r>
          <w:fldChar w:fldCharType="end"/>
        </w:r>
      </w:p>
    </w:sdtContent>
  </w:sdt>
  <w:p w:rsidR="002E0A65" w:rsidRDefault="002E0A65">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0A65" w:rsidRDefault="002E0A65" w:rsidP="00AC2737">
      <w:r>
        <w:separator/>
      </w:r>
    </w:p>
  </w:footnote>
  <w:footnote w:type="continuationSeparator" w:id="0">
    <w:p w:rsidR="002E0A65" w:rsidRDefault="002E0A65"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0A65" w:rsidRPr="00AC2737" w:rsidRDefault="002E0A65" w:rsidP="00AC2737">
    <w:pPr>
      <w:tabs>
        <w:tab w:val="left" w:pos="8475"/>
      </w:tabs>
      <w:suppressAutoHyphens/>
      <w:ind w:right="-540"/>
      <w:rPr>
        <w:rFonts w:ascii="Times New Roman" w:eastAsia="Times New Roman" w:hAnsi="Times New Roman" w:cs="Times New Roman"/>
        <w:sz w:val="24"/>
        <w:szCs w:val="24"/>
        <w:lang w:eastAsia="ar-SA"/>
      </w:rPr>
    </w:pPr>
    <w:bookmarkStart w:id="74" w:name="_Hlk492627377"/>
    <w:bookmarkStart w:id="75" w:name="_Hlk492627378"/>
    <w:bookmarkStart w:id="76" w:name="_Hlk492627379"/>
    <w:r w:rsidRPr="00AC2737">
      <w:rPr>
        <w:rFonts w:ascii="Times New Roman" w:eastAsia="Times New Roman" w:hAnsi="Times New Roman" w:cs="Times New Roman"/>
        <w:noProof/>
        <w:sz w:val="24"/>
        <w:szCs w:val="24"/>
        <w:lang w:eastAsia="ro-RO"/>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2E0A65" w:rsidRPr="00AC2737" w:rsidRDefault="002E0A65"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D1632E" w:rsidRDefault="002E0A6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Cod 517240, Comuna CIUGUD, localitatea CIUGUD, str. Principală, nr. 1</w:t>
    </w:r>
    <w:r>
      <w:rPr>
        <w:rFonts w:ascii="Times New Roman" w:eastAsia="Times New Roman" w:hAnsi="Times New Roman" w:cs="Tahoma"/>
        <w:sz w:val="16"/>
        <w:szCs w:val="16"/>
        <w:lang w:eastAsia="ar-SA"/>
      </w:rPr>
      <w:t>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sidR="00D1632E">
      <w:rPr>
        <w:rFonts w:ascii="Times New Roman" w:eastAsia="Times New Roman" w:hAnsi="Times New Roman" w:cs="Tahoma"/>
        <w:sz w:val="16"/>
        <w:szCs w:val="16"/>
        <w:lang w:val="it-IT" w:eastAsia="ar-SA"/>
      </w:rPr>
      <w:t>. 0770501021</w:t>
    </w:r>
  </w:p>
  <w:p w:rsidR="002E0A65" w:rsidRPr="00AC2737" w:rsidRDefault="002E0A65"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2E0A65" w:rsidRPr="00AC2737" w:rsidRDefault="002E0A65"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74"/>
    <w:bookmarkEnd w:id="75"/>
    <w:bookmarkEnd w:id="76"/>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AEC053F"/>
    <w:multiLevelType w:val="hybridMultilevel"/>
    <w:tmpl w:val="C936DB70"/>
    <w:lvl w:ilvl="0" w:tplc="C798CE38">
      <w:start w:val="1"/>
      <w:numFmt w:val="lowerLetter"/>
      <w:lvlText w:val="%1)"/>
      <w:lvlJc w:val="left"/>
      <w:pPr>
        <w:ind w:left="420" w:hanging="36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6"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0" w15:restartNumberingAfterBreak="0">
    <w:nsid w:val="2C9348D1"/>
    <w:multiLevelType w:val="hybridMultilevel"/>
    <w:tmpl w:val="050AC02A"/>
    <w:lvl w:ilvl="0" w:tplc="0409000D">
      <w:start w:val="1"/>
      <w:numFmt w:val="bullet"/>
      <w:lvlText w:val=""/>
      <w:lvlJc w:val="left"/>
      <w:pPr>
        <w:ind w:left="1830" w:hanging="360"/>
      </w:pPr>
      <w:rPr>
        <w:rFonts w:ascii="Wingdings" w:hAnsi="Wingdings" w:hint="default"/>
      </w:rPr>
    </w:lvl>
    <w:lvl w:ilvl="1" w:tplc="04090003" w:tentative="1">
      <w:start w:val="1"/>
      <w:numFmt w:val="bullet"/>
      <w:lvlText w:val="o"/>
      <w:lvlJc w:val="left"/>
      <w:pPr>
        <w:ind w:left="2550" w:hanging="360"/>
      </w:pPr>
      <w:rPr>
        <w:rFonts w:ascii="Courier New" w:hAnsi="Courier New" w:cs="Courier New" w:hint="default"/>
      </w:rPr>
    </w:lvl>
    <w:lvl w:ilvl="2" w:tplc="04090005" w:tentative="1">
      <w:start w:val="1"/>
      <w:numFmt w:val="bullet"/>
      <w:lvlText w:val=""/>
      <w:lvlJc w:val="left"/>
      <w:pPr>
        <w:ind w:left="3270" w:hanging="360"/>
      </w:pPr>
      <w:rPr>
        <w:rFonts w:ascii="Wingdings" w:hAnsi="Wingdings" w:hint="default"/>
      </w:rPr>
    </w:lvl>
    <w:lvl w:ilvl="3" w:tplc="04090001" w:tentative="1">
      <w:start w:val="1"/>
      <w:numFmt w:val="bullet"/>
      <w:lvlText w:val=""/>
      <w:lvlJc w:val="left"/>
      <w:pPr>
        <w:ind w:left="3990" w:hanging="360"/>
      </w:pPr>
      <w:rPr>
        <w:rFonts w:ascii="Symbol" w:hAnsi="Symbol" w:hint="default"/>
      </w:rPr>
    </w:lvl>
    <w:lvl w:ilvl="4" w:tplc="04090003" w:tentative="1">
      <w:start w:val="1"/>
      <w:numFmt w:val="bullet"/>
      <w:lvlText w:val="o"/>
      <w:lvlJc w:val="left"/>
      <w:pPr>
        <w:ind w:left="4710" w:hanging="360"/>
      </w:pPr>
      <w:rPr>
        <w:rFonts w:ascii="Courier New" w:hAnsi="Courier New" w:cs="Courier New" w:hint="default"/>
      </w:rPr>
    </w:lvl>
    <w:lvl w:ilvl="5" w:tplc="04090005" w:tentative="1">
      <w:start w:val="1"/>
      <w:numFmt w:val="bullet"/>
      <w:lvlText w:val=""/>
      <w:lvlJc w:val="left"/>
      <w:pPr>
        <w:ind w:left="5430" w:hanging="360"/>
      </w:pPr>
      <w:rPr>
        <w:rFonts w:ascii="Wingdings" w:hAnsi="Wingdings" w:hint="default"/>
      </w:rPr>
    </w:lvl>
    <w:lvl w:ilvl="6" w:tplc="04090001" w:tentative="1">
      <w:start w:val="1"/>
      <w:numFmt w:val="bullet"/>
      <w:lvlText w:val=""/>
      <w:lvlJc w:val="left"/>
      <w:pPr>
        <w:ind w:left="6150" w:hanging="360"/>
      </w:pPr>
      <w:rPr>
        <w:rFonts w:ascii="Symbol" w:hAnsi="Symbol" w:hint="default"/>
      </w:rPr>
    </w:lvl>
    <w:lvl w:ilvl="7" w:tplc="04090003" w:tentative="1">
      <w:start w:val="1"/>
      <w:numFmt w:val="bullet"/>
      <w:lvlText w:val="o"/>
      <w:lvlJc w:val="left"/>
      <w:pPr>
        <w:ind w:left="6870" w:hanging="360"/>
      </w:pPr>
      <w:rPr>
        <w:rFonts w:ascii="Courier New" w:hAnsi="Courier New" w:cs="Courier New" w:hint="default"/>
      </w:rPr>
    </w:lvl>
    <w:lvl w:ilvl="8" w:tplc="04090005" w:tentative="1">
      <w:start w:val="1"/>
      <w:numFmt w:val="bullet"/>
      <w:lvlText w:val=""/>
      <w:lvlJc w:val="left"/>
      <w:pPr>
        <w:ind w:left="7590" w:hanging="360"/>
      </w:pPr>
      <w:rPr>
        <w:rFonts w:ascii="Wingdings" w:hAnsi="Wingdings" w:hint="default"/>
      </w:rPr>
    </w:lvl>
  </w:abstractNum>
  <w:abstractNum w:abstractNumId="11"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2F9D67AD"/>
    <w:multiLevelType w:val="hybridMultilevel"/>
    <w:tmpl w:val="2E90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6"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4764070F"/>
    <w:multiLevelType w:val="hybridMultilevel"/>
    <w:tmpl w:val="72A6AF5A"/>
    <w:lvl w:ilvl="0" w:tplc="8D06BF1E">
      <w:start w:val="3"/>
      <w:numFmt w:val="decimal"/>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8"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5D1A4F"/>
    <w:multiLevelType w:val="multilevel"/>
    <w:tmpl w:val="00D8CE64"/>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B92103"/>
    <w:multiLevelType w:val="hybridMultilevel"/>
    <w:tmpl w:val="62C49676"/>
    <w:lvl w:ilvl="0" w:tplc="0409000D">
      <w:start w:val="1"/>
      <w:numFmt w:val="bullet"/>
      <w:lvlText w:val=""/>
      <w:lvlJc w:val="left"/>
      <w:pPr>
        <w:ind w:left="2220" w:hanging="360"/>
      </w:pPr>
      <w:rPr>
        <w:rFonts w:ascii="Wingdings" w:hAnsi="Wingdings"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4"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0"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53657AF"/>
    <w:multiLevelType w:val="hybridMultilevel"/>
    <w:tmpl w:val="5F2695CC"/>
    <w:lvl w:ilvl="0" w:tplc="C0B0BEC8">
      <w:start w:val="1"/>
      <w:numFmt w:val="bullet"/>
      <w:lvlText w:val="-"/>
      <w:lvlJc w:val="left"/>
      <w:pPr>
        <w:ind w:left="720" w:hanging="360"/>
      </w:pPr>
      <w:rPr>
        <w:rFonts w:ascii="Trebuchet MS" w:eastAsiaTheme="minorHAnsi" w:hAnsi="Trebuchet M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24"/>
  </w:num>
  <w:num w:numId="4">
    <w:abstractNumId w:val="26"/>
  </w:num>
  <w:num w:numId="5">
    <w:abstractNumId w:val="2"/>
  </w:num>
  <w:num w:numId="6">
    <w:abstractNumId w:val="16"/>
  </w:num>
  <w:num w:numId="7">
    <w:abstractNumId w:val="30"/>
  </w:num>
  <w:num w:numId="8">
    <w:abstractNumId w:val="0"/>
  </w:num>
  <w:num w:numId="9">
    <w:abstractNumId w:val="27"/>
  </w:num>
  <w:num w:numId="10">
    <w:abstractNumId w:val="9"/>
  </w:num>
  <w:num w:numId="11">
    <w:abstractNumId w:val="29"/>
  </w:num>
  <w:num w:numId="12">
    <w:abstractNumId w:val="14"/>
  </w:num>
  <w:num w:numId="13">
    <w:abstractNumId w:val="19"/>
  </w:num>
  <w:num w:numId="14">
    <w:abstractNumId w:val="13"/>
  </w:num>
  <w:num w:numId="15">
    <w:abstractNumId w:val="22"/>
  </w:num>
  <w:num w:numId="16">
    <w:abstractNumId w:val="4"/>
  </w:num>
  <w:num w:numId="17">
    <w:abstractNumId w:val="25"/>
  </w:num>
  <w:num w:numId="18">
    <w:abstractNumId w:val="7"/>
  </w:num>
  <w:num w:numId="19">
    <w:abstractNumId w:val="18"/>
  </w:num>
  <w:num w:numId="20">
    <w:abstractNumId w:val="6"/>
  </w:num>
  <w:num w:numId="21">
    <w:abstractNumId w:val="8"/>
  </w:num>
  <w:num w:numId="22">
    <w:abstractNumId w:val="32"/>
  </w:num>
  <w:num w:numId="23">
    <w:abstractNumId w:val="28"/>
  </w:num>
  <w:num w:numId="24">
    <w:abstractNumId w:val="3"/>
  </w:num>
  <w:num w:numId="25">
    <w:abstractNumId w:val="11"/>
  </w:num>
  <w:num w:numId="26">
    <w:abstractNumId w:val="21"/>
  </w:num>
  <w:num w:numId="27">
    <w:abstractNumId w:val="31"/>
  </w:num>
  <w:num w:numId="28">
    <w:abstractNumId w:val="5"/>
  </w:num>
  <w:num w:numId="29">
    <w:abstractNumId w:val="17"/>
  </w:num>
  <w:num w:numId="30">
    <w:abstractNumId w:val="23"/>
  </w:num>
  <w:num w:numId="31">
    <w:abstractNumId w:val="10"/>
  </w:num>
  <w:num w:numId="32">
    <w:abstractNumId w:val="20"/>
  </w:num>
  <w:num w:numId="3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432"/>
  <w:hyphenationZone w:val="425"/>
  <w:drawingGridHorizontalSpacing w:val="144"/>
  <w:drawingGridVerticalSpacing w:val="144"/>
  <w:characterSpacingControl w:val="doNotCompress"/>
  <w:hdrShapeDefaults>
    <o:shapedefaults v:ext="edit" spidmax="624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7933"/>
    <w:rsid w:val="000105BE"/>
    <w:rsid w:val="0001613D"/>
    <w:rsid w:val="00020A2A"/>
    <w:rsid w:val="00022896"/>
    <w:rsid w:val="000258C7"/>
    <w:rsid w:val="00026FEF"/>
    <w:rsid w:val="00031D09"/>
    <w:rsid w:val="00035836"/>
    <w:rsid w:val="00035F19"/>
    <w:rsid w:val="00045BE0"/>
    <w:rsid w:val="0007214E"/>
    <w:rsid w:val="000750DA"/>
    <w:rsid w:val="00076387"/>
    <w:rsid w:val="00081056"/>
    <w:rsid w:val="00085C5E"/>
    <w:rsid w:val="00090B58"/>
    <w:rsid w:val="000A319B"/>
    <w:rsid w:val="000A61CB"/>
    <w:rsid w:val="000B2858"/>
    <w:rsid w:val="000C3429"/>
    <w:rsid w:val="000C5D5B"/>
    <w:rsid w:val="000C6D89"/>
    <w:rsid w:val="000C7975"/>
    <w:rsid w:val="000D25E7"/>
    <w:rsid w:val="000D2EC7"/>
    <w:rsid w:val="000D37A0"/>
    <w:rsid w:val="000E0D49"/>
    <w:rsid w:val="000E5DB6"/>
    <w:rsid w:val="000F2A63"/>
    <w:rsid w:val="000F502C"/>
    <w:rsid w:val="000F64DD"/>
    <w:rsid w:val="001008C9"/>
    <w:rsid w:val="001027E3"/>
    <w:rsid w:val="00102D2A"/>
    <w:rsid w:val="00104F08"/>
    <w:rsid w:val="00111789"/>
    <w:rsid w:val="00112863"/>
    <w:rsid w:val="00117D8A"/>
    <w:rsid w:val="00117F76"/>
    <w:rsid w:val="0012458E"/>
    <w:rsid w:val="001264ED"/>
    <w:rsid w:val="00131372"/>
    <w:rsid w:val="001313CA"/>
    <w:rsid w:val="00133E19"/>
    <w:rsid w:val="00141639"/>
    <w:rsid w:val="001418A0"/>
    <w:rsid w:val="00142C60"/>
    <w:rsid w:val="00147C87"/>
    <w:rsid w:val="00151920"/>
    <w:rsid w:val="001616B2"/>
    <w:rsid w:val="00164098"/>
    <w:rsid w:val="00167A3B"/>
    <w:rsid w:val="0017164D"/>
    <w:rsid w:val="001721BA"/>
    <w:rsid w:val="0018737B"/>
    <w:rsid w:val="00195011"/>
    <w:rsid w:val="001A2C28"/>
    <w:rsid w:val="001A36E9"/>
    <w:rsid w:val="001A5573"/>
    <w:rsid w:val="001A7909"/>
    <w:rsid w:val="001B4B24"/>
    <w:rsid w:val="001C396C"/>
    <w:rsid w:val="001C5352"/>
    <w:rsid w:val="001C5577"/>
    <w:rsid w:val="001C5B4B"/>
    <w:rsid w:val="001C5DCD"/>
    <w:rsid w:val="001E1EAF"/>
    <w:rsid w:val="001E6FE1"/>
    <w:rsid w:val="001E79AB"/>
    <w:rsid w:val="001F178B"/>
    <w:rsid w:val="001F2E0E"/>
    <w:rsid w:val="001F3397"/>
    <w:rsid w:val="001F6BE9"/>
    <w:rsid w:val="00200268"/>
    <w:rsid w:val="002012E6"/>
    <w:rsid w:val="0020346D"/>
    <w:rsid w:val="002053AC"/>
    <w:rsid w:val="002076E8"/>
    <w:rsid w:val="002140A5"/>
    <w:rsid w:val="002200D0"/>
    <w:rsid w:val="00220107"/>
    <w:rsid w:val="002234FB"/>
    <w:rsid w:val="00230961"/>
    <w:rsid w:val="00230F65"/>
    <w:rsid w:val="00231E13"/>
    <w:rsid w:val="00233E6D"/>
    <w:rsid w:val="00236B34"/>
    <w:rsid w:val="00240EA2"/>
    <w:rsid w:val="00246FC9"/>
    <w:rsid w:val="0024725D"/>
    <w:rsid w:val="0025001D"/>
    <w:rsid w:val="00250D3E"/>
    <w:rsid w:val="00251EEC"/>
    <w:rsid w:val="002579AA"/>
    <w:rsid w:val="00261552"/>
    <w:rsid w:val="00262DE7"/>
    <w:rsid w:val="0026689A"/>
    <w:rsid w:val="00271084"/>
    <w:rsid w:val="00272BEE"/>
    <w:rsid w:val="0027416D"/>
    <w:rsid w:val="00291C9D"/>
    <w:rsid w:val="0029244C"/>
    <w:rsid w:val="002B694E"/>
    <w:rsid w:val="002B736A"/>
    <w:rsid w:val="002B7D02"/>
    <w:rsid w:val="002C06A3"/>
    <w:rsid w:val="002C6E46"/>
    <w:rsid w:val="002C7FE3"/>
    <w:rsid w:val="002D24B1"/>
    <w:rsid w:val="002D52B2"/>
    <w:rsid w:val="002D53EC"/>
    <w:rsid w:val="002D5591"/>
    <w:rsid w:val="002D5856"/>
    <w:rsid w:val="002E0A65"/>
    <w:rsid w:val="002E4AAB"/>
    <w:rsid w:val="002E66BE"/>
    <w:rsid w:val="002F2E66"/>
    <w:rsid w:val="002F37F4"/>
    <w:rsid w:val="002F3900"/>
    <w:rsid w:val="002F3919"/>
    <w:rsid w:val="002F45ED"/>
    <w:rsid w:val="00300E93"/>
    <w:rsid w:val="0030664E"/>
    <w:rsid w:val="00310E49"/>
    <w:rsid w:val="0031406A"/>
    <w:rsid w:val="00314CF8"/>
    <w:rsid w:val="00316093"/>
    <w:rsid w:val="0031637C"/>
    <w:rsid w:val="0032094A"/>
    <w:rsid w:val="00320D75"/>
    <w:rsid w:val="00324EB9"/>
    <w:rsid w:val="0033393D"/>
    <w:rsid w:val="00334F9C"/>
    <w:rsid w:val="003369C2"/>
    <w:rsid w:val="00345248"/>
    <w:rsid w:val="0034546A"/>
    <w:rsid w:val="003543E7"/>
    <w:rsid w:val="00354573"/>
    <w:rsid w:val="00371338"/>
    <w:rsid w:val="00371711"/>
    <w:rsid w:val="00377C7A"/>
    <w:rsid w:val="00385187"/>
    <w:rsid w:val="00386811"/>
    <w:rsid w:val="003906F7"/>
    <w:rsid w:val="00390BE2"/>
    <w:rsid w:val="003939F9"/>
    <w:rsid w:val="003A004A"/>
    <w:rsid w:val="003A1ECB"/>
    <w:rsid w:val="003A2D76"/>
    <w:rsid w:val="003A6DFB"/>
    <w:rsid w:val="003A751E"/>
    <w:rsid w:val="003A7971"/>
    <w:rsid w:val="003B1DF6"/>
    <w:rsid w:val="003B77BB"/>
    <w:rsid w:val="003C249D"/>
    <w:rsid w:val="003C36B7"/>
    <w:rsid w:val="003C5922"/>
    <w:rsid w:val="003D1A53"/>
    <w:rsid w:val="003D2B9F"/>
    <w:rsid w:val="003D376D"/>
    <w:rsid w:val="003E1A02"/>
    <w:rsid w:val="003F69B5"/>
    <w:rsid w:val="004004C1"/>
    <w:rsid w:val="004016EC"/>
    <w:rsid w:val="0040679A"/>
    <w:rsid w:val="00410FD4"/>
    <w:rsid w:val="004165DE"/>
    <w:rsid w:val="004169B6"/>
    <w:rsid w:val="004203B2"/>
    <w:rsid w:val="0042086D"/>
    <w:rsid w:val="00420A3F"/>
    <w:rsid w:val="00423104"/>
    <w:rsid w:val="004233AA"/>
    <w:rsid w:val="004236E0"/>
    <w:rsid w:val="0042606C"/>
    <w:rsid w:val="00426489"/>
    <w:rsid w:val="004309AE"/>
    <w:rsid w:val="00440902"/>
    <w:rsid w:val="00443A6F"/>
    <w:rsid w:val="004509BE"/>
    <w:rsid w:val="00464E7A"/>
    <w:rsid w:val="0046789C"/>
    <w:rsid w:val="00470710"/>
    <w:rsid w:val="00473DA5"/>
    <w:rsid w:val="00474022"/>
    <w:rsid w:val="00487745"/>
    <w:rsid w:val="004A0B3E"/>
    <w:rsid w:val="004A0DD4"/>
    <w:rsid w:val="004A5983"/>
    <w:rsid w:val="004B39F7"/>
    <w:rsid w:val="004B46AF"/>
    <w:rsid w:val="004B7083"/>
    <w:rsid w:val="004B7FE7"/>
    <w:rsid w:val="004C00F4"/>
    <w:rsid w:val="004C0DA2"/>
    <w:rsid w:val="004D0054"/>
    <w:rsid w:val="004D2A3A"/>
    <w:rsid w:val="004E5486"/>
    <w:rsid w:val="004F6AE9"/>
    <w:rsid w:val="004F7CC5"/>
    <w:rsid w:val="0050145E"/>
    <w:rsid w:val="00503B43"/>
    <w:rsid w:val="0050532F"/>
    <w:rsid w:val="00512A43"/>
    <w:rsid w:val="00512C14"/>
    <w:rsid w:val="005160D2"/>
    <w:rsid w:val="005225E2"/>
    <w:rsid w:val="0052747D"/>
    <w:rsid w:val="00532FCD"/>
    <w:rsid w:val="00535F24"/>
    <w:rsid w:val="00536CF9"/>
    <w:rsid w:val="005370C9"/>
    <w:rsid w:val="0054022B"/>
    <w:rsid w:val="00540ADC"/>
    <w:rsid w:val="0054721C"/>
    <w:rsid w:val="00551C83"/>
    <w:rsid w:val="00553117"/>
    <w:rsid w:val="0055419D"/>
    <w:rsid w:val="005554D4"/>
    <w:rsid w:val="0055578B"/>
    <w:rsid w:val="005641AD"/>
    <w:rsid w:val="00566D56"/>
    <w:rsid w:val="00571806"/>
    <w:rsid w:val="0057559A"/>
    <w:rsid w:val="005772B9"/>
    <w:rsid w:val="00581F8F"/>
    <w:rsid w:val="0058206F"/>
    <w:rsid w:val="00583B9A"/>
    <w:rsid w:val="00584FD7"/>
    <w:rsid w:val="00585250"/>
    <w:rsid w:val="005908B1"/>
    <w:rsid w:val="005968DF"/>
    <w:rsid w:val="005B1377"/>
    <w:rsid w:val="005B5C20"/>
    <w:rsid w:val="005C37BF"/>
    <w:rsid w:val="005E127F"/>
    <w:rsid w:val="005E5920"/>
    <w:rsid w:val="005E616C"/>
    <w:rsid w:val="005F0108"/>
    <w:rsid w:val="005F1CDF"/>
    <w:rsid w:val="005F2163"/>
    <w:rsid w:val="006047DC"/>
    <w:rsid w:val="00604AB5"/>
    <w:rsid w:val="006050F6"/>
    <w:rsid w:val="00606F42"/>
    <w:rsid w:val="00607A9C"/>
    <w:rsid w:val="00615311"/>
    <w:rsid w:val="00621501"/>
    <w:rsid w:val="006235E4"/>
    <w:rsid w:val="00623F9D"/>
    <w:rsid w:val="006250B9"/>
    <w:rsid w:val="00630B2C"/>
    <w:rsid w:val="00633130"/>
    <w:rsid w:val="00635455"/>
    <w:rsid w:val="0064544E"/>
    <w:rsid w:val="0064700A"/>
    <w:rsid w:val="0066465B"/>
    <w:rsid w:val="006651CB"/>
    <w:rsid w:val="006750BE"/>
    <w:rsid w:val="00680BFD"/>
    <w:rsid w:val="00682506"/>
    <w:rsid w:val="006844FD"/>
    <w:rsid w:val="00686DE8"/>
    <w:rsid w:val="00695A80"/>
    <w:rsid w:val="00696CE3"/>
    <w:rsid w:val="006A0EEF"/>
    <w:rsid w:val="006A1963"/>
    <w:rsid w:val="006A4479"/>
    <w:rsid w:val="006A4E7E"/>
    <w:rsid w:val="006B0AA7"/>
    <w:rsid w:val="006B18D0"/>
    <w:rsid w:val="006B2F10"/>
    <w:rsid w:val="006B57C5"/>
    <w:rsid w:val="006B7110"/>
    <w:rsid w:val="006C0CB4"/>
    <w:rsid w:val="006C1697"/>
    <w:rsid w:val="006C46EF"/>
    <w:rsid w:val="006C685B"/>
    <w:rsid w:val="006C77E5"/>
    <w:rsid w:val="006C782E"/>
    <w:rsid w:val="006C7C8A"/>
    <w:rsid w:val="006D0A49"/>
    <w:rsid w:val="006D1B3E"/>
    <w:rsid w:val="006D6881"/>
    <w:rsid w:val="006E1DB9"/>
    <w:rsid w:val="006E371F"/>
    <w:rsid w:val="006F086E"/>
    <w:rsid w:val="006F1BE4"/>
    <w:rsid w:val="006F3C5E"/>
    <w:rsid w:val="006F5169"/>
    <w:rsid w:val="006F5E06"/>
    <w:rsid w:val="006F651B"/>
    <w:rsid w:val="0070233A"/>
    <w:rsid w:val="00706628"/>
    <w:rsid w:val="007073F1"/>
    <w:rsid w:val="0073089F"/>
    <w:rsid w:val="00733A38"/>
    <w:rsid w:val="00734F5E"/>
    <w:rsid w:val="00735EAF"/>
    <w:rsid w:val="00736307"/>
    <w:rsid w:val="00736B3D"/>
    <w:rsid w:val="007415B8"/>
    <w:rsid w:val="0074456A"/>
    <w:rsid w:val="0075590E"/>
    <w:rsid w:val="00756423"/>
    <w:rsid w:val="00757725"/>
    <w:rsid w:val="0076657B"/>
    <w:rsid w:val="00766BC1"/>
    <w:rsid w:val="00771F10"/>
    <w:rsid w:val="0077743C"/>
    <w:rsid w:val="00780559"/>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C414A"/>
    <w:rsid w:val="007C7D98"/>
    <w:rsid w:val="007D532F"/>
    <w:rsid w:val="007F0357"/>
    <w:rsid w:val="007F1A4C"/>
    <w:rsid w:val="007F2886"/>
    <w:rsid w:val="007F3D84"/>
    <w:rsid w:val="007F4BAA"/>
    <w:rsid w:val="008044BF"/>
    <w:rsid w:val="0080782C"/>
    <w:rsid w:val="00813673"/>
    <w:rsid w:val="00814983"/>
    <w:rsid w:val="00815CCD"/>
    <w:rsid w:val="00821183"/>
    <w:rsid w:val="008213A7"/>
    <w:rsid w:val="00823E4E"/>
    <w:rsid w:val="0082601C"/>
    <w:rsid w:val="0083221F"/>
    <w:rsid w:val="00836CDB"/>
    <w:rsid w:val="00840C6F"/>
    <w:rsid w:val="0084515C"/>
    <w:rsid w:val="0084530A"/>
    <w:rsid w:val="00847AD3"/>
    <w:rsid w:val="00850D40"/>
    <w:rsid w:val="00856317"/>
    <w:rsid w:val="00860159"/>
    <w:rsid w:val="008602A2"/>
    <w:rsid w:val="00862BF1"/>
    <w:rsid w:val="00871BC4"/>
    <w:rsid w:val="00873F5C"/>
    <w:rsid w:val="00881291"/>
    <w:rsid w:val="00881CE2"/>
    <w:rsid w:val="0088396D"/>
    <w:rsid w:val="0088465C"/>
    <w:rsid w:val="008878FC"/>
    <w:rsid w:val="00892312"/>
    <w:rsid w:val="00894D33"/>
    <w:rsid w:val="008A4DD6"/>
    <w:rsid w:val="008A5546"/>
    <w:rsid w:val="008A586A"/>
    <w:rsid w:val="008A6A50"/>
    <w:rsid w:val="008B0193"/>
    <w:rsid w:val="008B0A4E"/>
    <w:rsid w:val="008B17E9"/>
    <w:rsid w:val="008B3604"/>
    <w:rsid w:val="008B3706"/>
    <w:rsid w:val="008B46AE"/>
    <w:rsid w:val="008B4AFA"/>
    <w:rsid w:val="008D06D4"/>
    <w:rsid w:val="008D1A4D"/>
    <w:rsid w:val="008D2DF0"/>
    <w:rsid w:val="008E2C46"/>
    <w:rsid w:val="008E42F5"/>
    <w:rsid w:val="008F2484"/>
    <w:rsid w:val="00902EA0"/>
    <w:rsid w:val="00912356"/>
    <w:rsid w:val="00924FC1"/>
    <w:rsid w:val="00930A33"/>
    <w:rsid w:val="00940481"/>
    <w:rsid w:val="009405B3"/>
    <w:rsid w:val="009407BF"/>
    <w:rsid w:val="00940925"/>
    <w:rsid w:val="0094371F"/>
    <w:rsid w:val="0094545B"/>
    <w:rsid w:val="0095211D"/>
    <w:rsid w:val="009553EF"/>
    <w:rsid w:val="00955699"/>
    <w:rsid w:val="009637C4"/>
    <w:rsid w:val="00965B8B"/>
    <w:rsid w:val="009839E6"/>
    <w:rsid w:val="009866BB"/>
    <w:rsid w:val="00986B94"/>
    <w:rsid w:val="0098714F"/>
    <w:rsid w:val="00994CA4"/>
    <w:rsid w:val="009A1E20"/>
    <w:rsid w:val="009A3FAA"/>
    <w:rsid w:val="009A785F"/>
    <w:rsid w:val="009B40A8"/>
    <w:rsid w:val="009B4AB6"/>
    <w:rsid w:val="009B4EDB"/>
    <w:rsid w:val="009B609D"/>
    <w:rsid w:val="009B6CE5"/>
    <w:rsid w:val="009C5982"/>
    <w:rsid w:val="009D3ADC"/>
    <w:rsid w:val="009D3D74"/>
    <w:rsid w:val="009D6F8F"/>
    <w:rsid w:val="009E1D46"/>
    <w:rsid w:val="009E21F6"/>
    <w:rsid w:val="009E2DF5"/>
    <w:rsid w:val="009E3EB8"/>
    <w:rsid w:val="009E5DF6"/>
    <w:rsid w:val="009F2A29"/>
    <w:rsid w:val="009F442E"/>
    <w:rsid w:val="009F6A5E"/>
    <w:rsid w:val="00A00F1D"/>
    <w:rsid w:val="00A02FA5"/>
    <w:rsid w:val="00A06A42"/>
    <w:rsid w:val="00A0754A"/>
    <w:rsid w:val="00A12A27"/>
    <w:rsid w:val="00A131A1"/>
    <w:rsid w:val="00A15EEF"/>
    <w:rsid w:val="00A22BA2"/>
    <w:rsid w:val="00A2521D"/>
    <w:rsid w:val="00A27B64"/>
    <w:rsid w:val="00A30CE9"/>
    <w:rsid w:val="00A31668"/>
    <w:rsid w:val="00A33B3C"/>
    <w:rsid w:val="00A44821"/>
    <w:rsid w:val="00A47A57"/>
    <w:rsid w:val="00A51381"/>
    <w:rsid w:val="00A51F2B"/>
    <w:rsid w:val="00A520B2"/>
    <w:rsid w:val="00A57EAD"/>
    <w:rsid w:val="00A658E3"/>
    <w:rsid w:val="00A724D5"/>
    <w:rsid w:val="00A76274"/>
    <w:rsid w:val="00A76362"/>
    <w:rsid w:val="00A865BB"/>
    <w:rsid w:val="00A90028"/>
    <w:rsid w:val="00A91473"/>
    <w:rsid w:val="00A924A2"/>
    <w:rsid w:val="00A92A93"/>
    <w:rsid w:val="00A9557A"/>
    <w:rsid w:val="00AA0598"/>
    <w:rsid w:val="00AA29EA"/>
    <w:rsid w:val="00AA5A06"/>
    <w:rsid w:val="00AA61E7"/>
    <w:rsid w:val="00AA7D76"/>
    <w:rsid w:val="00AB354D"/>
    <w:rsid w:val="00AB3A62"/>
    <w:rsid w:val="00AB7FD1"/>
    <w:rsid w:val="00AC07AF"/>
    <w:rsid w:val="00AC2737"/>
    <w:rsid w:val="00AC518E"/>
    <w:rsid w:val="00AD58B8"/>
    <w:rsid w:val="00AD6835"/>
    <w:rsid w:val="00AD71DB"/>
    <w:rsid w:val="00AE0029"/>
    <w:rsid w:val="00AE2ECA"/>
    <w:rsid w:val="00AE5153"/>
    <w:rsid w:val="00AE75DD"/>
    <w:rsid w:val="00B0074B"/>
    <w:rsid w:val="00B07C63"/>
    <w:rsid w:val="00B14900"/>
    <w:rsid w:val="00B162CA"/>
    <w:rsid w:val="00B25974"/>
    <w:rsid w:val="00B27AE9"/>
    <w:rsid w:val="00B32059"/>
    <w:rsid w:val="00B3217D"/>
    <w:rsid w:val="00B436CC"/>
    <w:rsid w:val="00B4777A"/>
    <w:rsid w:val="00B47CDB"/>
    <w:rsid w:val="00B5388A"/>
    <w:rsid w:val="00B60ABE"/>
    <w:rsid w:val="00B63C0F"/>
    <w:rsid w:val="00B64957"/>
    <w:rsid w:val="00B66274"/>
    <w:rsid w:val="00B67DB2"/>
    <w:rsid w:val="00B77231"/>
    <w:rsid w:val="00B823EE"/>
    <w:rsid w:val="00B8267C"/>
    <w:rsid w:val="00B87892"/>
    <w:rsid w:val="00B90F31"/>
    <w:rsid w:val="00B927C1"/>
    <w:rsid w:val="00BA1264"/>
    <w:rsid w:val="00BA30ED"/>
    <w:rsid w:val="00BA36E8"/>
    <w:rsid w:val="00BA67AC"/>
    <w:rsid w:val="00BA6EC9"/>
    <w:rsid w:val="00BB07F5"/>
    <w:rsid w:val="00BC03E2"/>
    <w:rsid w:val="00BC4D31"/>
    <w:rsid w:val="00BC6E2E"/>
    <w:rsid w:val="00BD271A"/>
    <w:rsid w:val="00BE0950"/>
    <w:rsid w:val="00BE0CB0"/>
    <w:rsid w:val="00BE309D"/>
    <w:rsid w:val="00BE3656"/>
    <w:rsid w:val="00BE48B4"/>
    <w:rsid w:val="00BE7B0F"/>
    <w:rsid w:val="00BF0F2F"/>
    <w:rsid w:val="00BF1899"/>
    <w:rsid w:val="00BF48AD"/>
    <w:rsid w:val="00BF5A3E"/>
    <w:rsid w:val="00BF77BE"/>
    <w:rsid w:val="00C04005"/>
    <w:rsid w:val="00C12193"/>
    <w:rsid w:val="00C15C00"/>
    <w:rsid w:val="00C27C2A"/>
    <w:rsid w:val="00C3157A"/>
    <w:rsid w:val="00C32078"/>
    <w:rsid w:val="00C32371"/>
    <w:rsid w:val="00C332F0"/>
    <w:rsid w:val="00C37724"/>
    <w:rsid w:val="00C4221F"/>
    <w:rsid w:val="00C4491D"/>
    <w:rsid w:val="00C45123"/>
    <w:rsid w:val="00C45CAA"/>
    <w:rsid w:val="00C5195C"/>
    <w:rsid w:val="00C53D6C"/>
    <w:rsid w:val="00C555A4"/>
    <w:rsid w:val="00C6061C"/>
    <w:rsid w:val="00C63F3D"/>
    <w:rsid w:val="00C70AA4"/>
    <w:rsid w:val="00C70EAA"/>
    <w:rsid w:val="00C71072"/>
    <w:rsid w:val="00C756E8"/>
    <w:rsid w:val="00C75E7A"/>
    <w:rsid w:val="00C75FDF"/>
    <w:rsid w:val="00C82497"/>
    <w:rsid w:val="00C8268D"/>
    <w:rsid w:val="00C83C29"/>
    <w:rsid w:val="00C84CB7"/>
    <w:rsid w:val="00C90728"/>
    <w:rsid w:val="00C92472"/>
    <w:rsid w:val="00C945E7"/>
    <w:rsid w:val="00CA2FC8"/>
    <w:rsid w:val="00CA3504"/>
    <w:rsid w:val="00CA48D0"/>
    <w:rsid w:val="00CB0B91"/>
    <w:rsid w:val="00CC7D1E"/>
    <w:rsid w:val="00CD0EF5"/>
    <w:rsid w:val="00CD368B"/>
    <w:rsid w:val="00CD60B0"/>
    <w:rsid w:val="00CD7EFE"/>
    <w:rsid w:val="00CE2DE2"/>
    <w:rsid w:val="00CF5BE0"/>
    <w:rsid w:val="00D015BF"/>
    <w:rsid w:val="00D02583"/>
    <w:rsid w:val="00D036A5"/>
    <w:rsid w:val="00D05896"/>
    <w:rsid w:val="00D06EC3"/>
    <w:rsid w:val="00D10CCC"/>
    <w:rsid w:val="00D16294"/>
    <w:rsid w:val="00D1632E"/>
    <w:rsid w:val="00D17D26"/>
    <w:rsid w:val="00D20C68"/>
    <w:rsid w:val="00D27D37"/>
    <w:rsid w:val="00D3482A"/>
    <w:rsid w:val="00D3604B"/>
    <w:rsid w:val="00D50825"/>
    <w:rsid w:val="00D51915"/>
    <w:rsid w:val="00D51F53"/>
    <w:rsid w:val="00D57BD5"/>
    <w:rsid w:val="00D57D78"/>
    <w:rsid w:val="00D6273B"/>
    <w:rsid w:val="00D63E63"/>
    <w:rsid w:val="00D70DEF"/>
    <w:rsid w:val="00D70FF9"/>
    <w:rsid w:val="00D729DA"/>
    <w:rsid w:val="00D7759A"/>
    <w:rsid w:val="00D77961"/>
    <w:rsid w:val="00D8126F"/>
    <w:rsid w:val="00D871FD"/>
    <w:rsid w:val="00D87907"/>
    <w:rsid w:val="00D90764"/>
    <w:rsid w:val="00D924B2"/>
    <w:rsid w:val="00D9407B"/>
    <w:rsid w:val="00DA3816"/>
    <w:rsid w:val="00DA530F"/>
    <w:rsid w:val="00DA6848"/>
    <w:rsid w:val="00DB72EA"/>
    <w:rsid w:val="00DB74A1"/>
    <w:rsid w:val="00DC2527"/>
    <w:rsid w:val="00DD4266"/>
    <w:rsid w:val="00DD6BC8"/>
    <w:rsid w:val="00DD76D0"/>
    <w:rsid w:val="00DD7830"/>
    <w:rsid w:val="00DE1271"/>
    <w:rsid w:val="00DE23FC"/>
    <w:rsid w:val="00DE2801"/>
    <w:rsid w:val="00DE2DD7"/>
    <w:rsid w:val="00DF6C11"/>
    <w:rsid w:val="00DF6E99"/>
    <w:rsid w:val="00DF796C"/>
    <w:rsid w:val="00DF7A3D"/>
    <w:rsid w:val="00E0267D"/>
    <w:rsid w:val="00E030E1"/>
    <w:rsid w:val="00E0653C"/>
    <w:rsid w:val="00E0669A"/>
    <w:rsid w:val="00E0760F"/>
    <w:rsid w:val="00E11B3A"/>
    <w:rsid w:val="00E1623F"/>
    <w:rsid w:val="00E20E4F"/>
    <w:rsid w:val="00E21F6A"/>
    <w:rsid w:val="00E23694"/>
    <w:rsid w:val="00E237B9"/>
    <w:rsid w:val="00E276B9"/>
    <w:rsid w:val="00E27ECD"/>
    <w:rsid w:val="00E30CDC"/>
    <w:rsid w:val="00E31864"/>
    <w:rsid w:val="00E32C90"/>
    <w:rsid w:val="00E36476"/>
    <w:rsid w:val="00E370E4"/>
    <w:rsid w:val="00E440A1"/>
    <w:rsid w:val="00E44912"/>
    <w:rsid w:val="00E50EB5"/>
    <w:rsid w:val="00E52469"/>
    <w:rsid w:val="00E529D1"/>
    <w:rsid w:val="00E54EF7"/>
    <w:rsid w:val="00E5762C"/>
    <w:rsid w:val="00E6058F"/>
    <w:rsid w:val="00E60B72"/>
    <w:rsid w:val="00E656BF"/>
    <w:rsid w:val="00E73098"/>
    <w:rsid w:val="00E73225"/>
    <w:rsid w:val="00E74734"/>
    <w:rsid w:val="00E74820"/>
    <w:rsid w:val="00E823EB"/>
    <w:rsid w:val="00E83E96"/>
    <w:rsid w:val="00E84B48"/>
    <w:rsid w:val="00E86997"/>
    <w:rsid w:val="00E86F8C"/>
    <w:rsid w:val="00E871B6"/>
    <w:rsid w:val="00E93177"/>
    <w:rsid w:val="00E972EA"/>
    <w:rsid w:val="00EA340F"/>
    <w:rsid w:val="00EB1FAC"/>
    <w:rsid w:val="00EB5AB2"/>
    <w:rsid w:val="00EB7AAB"/>
    <w:rsid w:val="00EC1AA0"/>
    <w:rsid w:val="00EC3863"/>
    <w:rsid w:val="00EC7845"/>
    <w:rsid w:val="00ED603D"/>
    <w:rsid w:val="00ED769F"/>
    <w:rsid w:val="00EE1E80"/>
    <w:rsid w:val="00EE35D1"/>
    <w:rsid w:val="00EE7C1C"/>
    <w:rsid w:val="00EF173D"/>
    <w:rsid w:val="00EF2515"/>
    <w:rsid w:val="00EF4D51"/>
    <w:rsid w:val="00F0197A"/>
    <w:rsid w:val="00F04B9C"/>
    <w:rsid w:val="00F11F2B"/>
    <w:rsid w:val="00F15975"/>
    <w:rsid w:val="00F1601D"/>
    <w:rsid w:val="00F249E0"/>
    <w:rsid w:val="00F268C6"/>
    <w:rsid w:val="00F27798"/>
    <w:rsid w:val="00F3069C"/>
    <w:rsid w:val="00F329E6"/>
    <w:rsid w:val="00F33680"/>
    <w:rsid w:val="00F33B03"/>
    <w:rsid w:val="00F4731F"/>
    <w:rsid w:val="00F5230E"/>
    <w:rsid w:val="00F568D8"/>
    <w:rsid w:val="00F57C48"/>
    <w:rsid w:val="00F612BA"/>
    <w:rsid w:val="00F623F3"/>
    <w:rsid w:val="00F624EB"/>
    <w:rsid w:val="00F71917"/>
    <w:rsid w:val="00F76948"/>
    <w:rsid w:val="00F80850"/>
    <w:rsid w:val="00F844FF"/>
    <w:rsid w:val="00F90C7E"/>
    <w:rsid w:val="00F90C82"/>
    <w:rsid w:val="00FA55B1"/>
    <w:rsid w:val="00FA72BB"/>
    <w:rsid w:val="00FB7FCF"/>
    <w:rsid w:val="00FC2877"/>
    <w:rsid w:val="00FC2F8F"/>
    <w:rsid w:val="00FC4B2F"/>
    <w:rsid w:val="00FC4ECF"/>
    <w:rsid w:val="00FC74B0"/>
    <w:rsid w:val="00FC7718"/>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62465"/>
    <o:shapelayout v:ext="edit">
      <o:idmap v:ext="edit" data="1"/>
    </o:shapelayout>
  </w:shapeDefaults>
  <w:decimalSymbol w:val="."/>
  <w:listSeparator w:val=","/>
  <w14:docId w14:val="0FCCA463"/>
  <w15:chartTrackingRefBased/>
  <w15:docId w15:val="{EE50DFBD-54B4-4D5B-B69D-35B79F624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DD42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cb.int/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7530C2-86AF-4430-A1B7-1014B3C9F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52</Pages>
  <Words>20251</Words>
  <Characters>115431</Characters>
  <Application>Microsoft Office Word</Application>
  <DocSecurity>0</DocSecurity>
  <Lines>961</Lines>
  <Paragraphs>270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5</cp:revision>
  <cp:lastPrinted>2018-01-12T08:16:00Z</cp:lastPrinted>
  <dcterms:created xsi:type="dcterms:W3CDTF">2018-10-11T09:21:00Z</dcterms:created>
  <dcterms:modified xsi:type="dcterms:W3CDTF">2018-10-22T11:47:00Z</dcterms:modified>
</cp:coreProperties>
</file>