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90611" w:rsidRDefault="00C90611" w:rsidP="00C90611">
      <w:pPr>
        <w:tabs>
          <w:tab w:val="left" w:pos="8475"/>
        </w:tabs>
        <w:suppressAutoHyphens/>
        <w:spacing w:after="0" w:line="240" w:lineRule="auto"/>
        <w:ind w:right="-540"/>
        <w:jc w:val="both"/>
        <w:rPr>
          <w:rFonts w:ascii="Times New Roman" w:eastAsia="Times New Roman" w:hAnsi="Times New Roman" w:cs="Times New Roman"/>
          <w:sz w:val="24"/>
          <w:szCs w:val="24"/>
          <w:lang w:eastAsia="ar-SA"/>
        </w:rPr>
      </w:pPr>
      <w:r>
        <w:rPr>
          <w:rFonts w:ascii="Times New Roman" w:eastAsia="Times New Roman" w:hAnsi="Times New Roman" w:cs="Times New Roman"/>
          <w:noProof/>
          <w:sz w:val="24"/>
          <w:szCs w:val="24"/>
          <w:lang w:eastAsia="ro-RO"/>
        </w:rPr>
        <w:drawing>
          <wp:inline distT="0" distB="0" distL="0" distR="0">
            <wp:extent cx="828675" cy="704850"/>
            <wp:effectExtent l="0" t="0" r="9525" b="0"/>
            <wp:docPr id="5" name="Imagin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5"/>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828675" cy="704850"/>
                    </a:xfrm>
                    <a:prstGeom prst="rect">
                      <a:avLst/>
                    </a:prstGeom>
                    <a:noFill/>
                    <a:ln>
                      <a:noFill/>
                    </a:ln>
                  </pic:spPr>
                </pic:pic>
              </a:graphicData>
            </a:graphic>
          </wp:inline>
        </w:drawing>
      </w:r>
      <w:r>
        <w:rPr>
          <w:rFonts w:ascii="Times New Roman" w:eastAsia="Times New Roman" w:hAnsi="Times New Roman" w:cs="Times New Roman"/>
          <w:sz w:val="24"/>
          <w:szCs w:val="24"/>
          <w:lang w:eastAsia="ar-SA"/>
        </w:rPr>
        <w:t xml:space="preserve">          </w:t>
      </w:r>
      <w:r>
        <w:rPr>
          <w:rFonts w:ascii="Times New Roman" w:eastAsia="Times New Roman" w:hAnsi="Times New Roman" w:cs="Times New Roman"/>
          <w:noProof/>
          <w:sz w:val="24"/>
          <w:szCs w:val="24"/>
          <w:lang w:eastAsia="ro-RO"/>
        </w:rPr>
        <w:drawing>
          <wp:inline distT="0" distB="0" distL="0" distR="0">
            <wp:extent cx="838200" cy="819150"/>
            <wp:effectExtent l="0" t="0" r="0" b="0"/>
            <wp:docPr id="4" name="Imagine 4" descr="https://fbcdn-profile-a.akamaihd.net/hprofile-ak-xfa1/v/t1.0-1/p160x160/1959930_489764931145434_480877118_n.png?oh=96c9cf45e8bdf69f8d340d1fc358b264&amp;oe=54FD9121&amp;__gda__=1430443454_869dac2e8f514511a549b5f49e0a52c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4" descr="https://fbcdn-profile-a.akamaihd.net/hprofile-ak-xfa1/v/t1.0-1/p160x160/1959930_489764931145434_480877118_n.png?oh=96c9cf45e8bdf69f8d340d1fc358b264&amp;oe=54FD9121&amp;__gda__=1430443454_869dac2e8f514511a549b5f49e0a52cd"/>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838200" cy="819150"/>
                    </a:xfrm>
                    <a:prstGeom prst="rect">
                      <a:avLst/>
                    </a:prstGeom>
                    <a:noFill/>
                    <a:ln>
                      <a:noFill/>
                    </a:ln>
                  </pic:spPr>
                </pic:pic>
              </a:graphicData>
            </a:graphic>
          </wp:inline>
        </w:drawing>
      </w:r>
      <w:r>
        <w:rPr>
          <w:rFonts w:ascii="Times New Roman" w:eastAsia="Times New Roman" w:hAnsi="Times New Roman" w:cs="Times New Roman"/>
          <w:sz w:val="24"/>
          <w:szCs w:val="24"/>
          <w:lang w:eastAsia="ar-SA"/>
        </w:rPr>
        <w:t xml:space="preserve">          </w:t>
      </w:r>
      <w:r>
        <w:rPr>
          <w:rFonts w:ascii="Calibri" w:eastAsia="Calibri" w:hAnsi="Calibri" w:cs="Times New Roman"/>
          <w:noProof/>
          <w:sz w:val="20"/>
          <w:szCs w:val="20"/>
          <w:lang w:eastAsia="ro-RO"/>
        </w:rPr>
        <w:drawing>
          <wp:inline distT="0" distB="0" distL="0" distR="0">
            <wp:extent cx="819150" cy="752475"/>
            <wp:effectExtent l="0" t="0" r="0" b="9525"/>
            <wp:docPr id="3" name="Imagine 3" descr="http://www.mapam.ro/images/Lead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mapam.ro/images/Leader.png"/>
                    <pic:cNvPicPr>
                      <a:picLocks noChangeAspect="1" noChangeArrowheads="1"/>
                    </pic:cNvPicPr>
                  </pic:nvPicPr>
                  <pic:blipFill>
                    <a:blip r:embed="rId9" r:link="rId10" cstate="print">
                      <a:extLst>
                        <a:ext uri="{28A0092B-C50C-407E-A947-70E740481C1C}">
                          <a14:useLocalDpi xmlns:a14="http://schemas.microsoft.com/office/drawing/2010/main" val="0"/>
                        </a:ext>
                      </a:extLst>
                    </a:blip>
                    <a:srcRect/>
                    <a:stretch>
                      <a:fillRect/>
                    </a:stretch>
                  </pic:blipFill>
                  <pic:spPr bwMode="auto">
                    <a:xfrm>
                      <a:off x="0" y="0"/>
                      <a:ext cx="819150" cy="752475"/>
                    </a:xfrm>
                    <a:prstGeom prst="rect">
                      <a:avLst/>
                    </a:prstGeom>
                    <a:noFill/>
                    <a:ln>
                      <a:noFill/>
                    </a:ln>
                  </pic:spPr>
                </pic:pic>
              </a:graphicData>
            </a:graphic>
          </wp:inline>
        </w:drawing>
      </w:r>
      <w:r>
        <w:rPr>
          <w:rFonts w:ascii="Times New Roman" w:eastAsia="Times New Roman" w:hAnsi="Times New Roman" w:cs="Times New Roman"/>
          <w:sz w:val="24"/>
          <w:szCs w:val="24"/>
          <w:lang w:eastAsia="ar-SA"/>
        </w:rPr>
        <w:t xml:space="preserve">          </w:t>
      </w:r>
      <w:r>
        <w:rPr>
          <w:rFonts w:ascii="Times New Roman" w:eastAsia="Times New Roman" w:hAnsi="Times New Roman" w:cs="Times New Roman"/>
          <w:noProof/>
          <w:sz w:val="24"/>
          <w:szCs w:val="24"/>
          <w:lang w:eastAsia="ro-RO"/>
        </w:rPr>
        <w:drawing>
          <wp:inline distT="0" distB="0" distL="0" distR="0">
            <wp:extent cx="1238250" cy="819150"/>
            <wp:effectExtent l="0" t="0" r="0" b="0"/>
            <wp:docPr id="2" name="Imagine 2" descr="Siglă_AF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6" descr="Siglă_AFI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238250" cy="819150"/>
                    </a:xfrm>
                    <a:prstGeom prst="rect">
                      <a:avLst/>
                    </a:prstGeom>
                    <a:noFill/>
                    <a:ln>
                      <a:noFill/>
                    </a:ln>
                  </pic:spPr>
                </pic:pic>
              </a:graphicData>
            </a:graphic>
          </wp:inline>
        </w:drawing>
      </w:r>
      <w:r>
        <w:rPr>
          <w:rFonts w:ascii="Times New Roman" w:eastAsia="Times New Roman" w:hAnsi="Times New Roman" w:cs="Times New Roman"/>
          <w:sz w:val="24"/>
          <w:szCs w:val="24"/>
          <w:lang w:eastAsia="ar-SA"/>
        </w:rPr>
        <w:t xml:space="preserve">     </w:t>
      </w:r>
      <w:r>
        <w:rPr>
          <w:rFonts w:ascii="Calibri" w:eastAsia="Calibri" w:hAnsi="Calibri" w:cs="Times New Roman"/>
          <w:noProof/>
          <w:sz w:val="20"/>
          <w:szCs w:val="20"/>
          <w:lang w:eastAsia="ro-RO"/>
        </w:rPr>
        <w:drawing>
          <wp:inline distT="0" distB="0" distL="0" distR="0">
            <wp:extent cx="914400" cy="800100"/>
            <wp:effectExtent l="0" t="0" r="0" b="0"/>
            <wp:docPr id="1" name="Imagine 1" descr="untitl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7" descr="untitled"/>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914400" cy="800100"/>
                    </a:xfrm>
                    <a:prstGeom prst="rect">
                      <a:avLst/>
                    </a:prstGeom>
                    <a:noFill/>
                    <a:ln>
                      <a:noFill/>
                    </a:ln>
                  </pic:spPr>
                </pic:pic>
              </a:graphicData>
            </a:graphic>
          </wp:inline>
        </w:drawing>
      </w:r>
    </w:p>
    <w:p w:rsidR="00C90611" w:rsidRDefault="00C90611" w:rsidP="00C90611">
      <w:pPr>
        <w:tabs>
          <w:tab w:val="left" w:pos="8475"/>
        </w:tabs>
        <w:suppressAutoHyphens/>
        <w:spacing w:after="0" w:line="240" w:lineRule="auto"/>
        <w:ind w:right="-540"/>
        <w:jc w:val="both"/>
        <w:rPr>
          <w:rFonts w:ascii="Times New Roman" w:eastAsia="Times New Roman" w:hAnsi="Times New Roman" w:cs="Times New Roman"/>
          <w:b/>
          <w:i/>
          <w:color w:val="339966"/>
          <w:sz w:val="28"/>
          <w:szCs w:val="28"/>
          <w:lang w:eastAsia="ar-SA"/>
        </w:rPr>
      </w:pPr>
      <w:r>
        <w:rPr>
          <w:rFonts w:ascii="Times New Roman" w:eastAsia="Times New Roman" w:hAnsi="Times New Roman" w:cs="Times New Roman"/>
          <w:sz w:val="24"/>
          <w:szCs w:val="24"/>
          <w:lang w:eastAsia="ar-SA"/>
        </w:rPr>
        <w:t xml:space="preserve">            </w:t>
      </w:r>
      <w:r>
        <w:rPr>
          <w:rFonts w:ascii="Times New Roman" w:eastAsia="Times New Roman" w:hAnsi="Times New Roman" w:cs="Times New Roman"/>
          <w:b/>
          <w:i/>
          <w:color w:val="339966"/>
          <w:sz w:val="24"/>
          <w:szCs w:val="24"/>
          <w:lang w:eastAsia="ar-SA"/>
        </w:rPr>
        <w:t>GRUPUL  DE ACŢIUNE LOCALĂ ASOCIAŢIA ŢARA SECAŞELOR ALBA-SIBIU</w:t>
      </w:r>
    </w:p>
    <w:p w:rsidR="00C90611" w:rsidRDefault="00C90611" w:rsidP="00C90611">
      <w:pPr>
        <w:suppressAutoHyphens/>
        <w:spacing w:after="0" w:line="240" w:lineRule="auto"/>
        <w:jc w:val="center"/>
        <w:rPr>
          <w:rFonts w:ascii="Times New Roman" w:eastAsia="Times New Roman" w:hAnsi="Times New Roman" w:cs="Tahoma"/>
          <w:sz w:val="16"/>
          <w:szCs w:val="16"/>
          <w:lang w:val="it-IT" w:eastAsia="ar-SA"/>
        </w:rPr>
      </w:pPr>
      <w:r>
        <w:rPr>
          <w:rFonts w:ascii="Times New Roman" w:eastAsia="Times New Roman" w:hAnsi="Times New Roman" w:cs="Tahoma"/>
          <w:sz w:val="16"/>
          <w:szCs w:val="16"/>
          <w:lang w:eastAsia="ar-SA"/>
        </w:rPr>
        <w:t xml:space="preserve">Cod 517240, Comuna CIUGUD, localitatea CIUGUD, str. Principală, nr. 141, Jud. </w:t>
      </w:r>
      <w:r>
        <w:rPr>
          <w:rFonts w:ascii="Times New Roman" w:eastAsia="Times New Roman" w:hAnsi="Times New Roman" w:cs="Tahoma"/>
          <w:sz w:val="16"/>
          <w:szCs w:val="16"/>
          <w:lang w:val="it-IT" w:eastAsia="ar-SA"/>
        </w:rPr>
        <w:t>Alba, tel</w:t>
      </w:r>
      <w:r w:rsidR="00B34992">
        <w:rPr>
          <w:rFonts w:ascii="Times New Roman" w:eastAsia="Times New Roman" w:hAnsi="Times New Roman" w:cs="Tahoma"/>
          <w:sz w:val="16"/>
          <w:szCs w:val="16"/>
          <w:lang w:val="it-IT" w:eastAsia="ar-SA"/>
        </w:rPr>
        <w:t>.</w:t>
      </w:r>
      <w:r>
        <w:rPr>
          <w:rFonts w:ascii="Times New Roman" w:eastAsia="Times New Roman" w:hAnsi="Times New Roman" w:cs="Tahoma"/>
          <w:sz w:val="16"/>
          <w:szCs w:val="16"/>
          <w:lang w:val="it-IT" w:eastAsia="ar-SA"/>
        </w:rPr>
        <w:t xml:space="preserve"> </w:t>
      </w:r>
      <w:r w:rsidR="006337E4">
        <w:rPr>
          <w:rFonts w:ascii="Times New Roman" w:eastAsia="Times New Roman" w:hAnsi="Times New Roman" w:cs="Tahoma"/>
          <w:sz w:val="16"/>
          <w:szCs w:val="16"/>
          <w:lang w:val="it-IT" w:eastAsia="ar-SA"/>
        </w:rPr>
        <w:t>0770501021</w:t>
      </w:r>
    </w:p>
    <w:p w:rsidR="00C90611" w:rsidRDefault="00C90611" w:rsidP="00C90611">
      <w:pPr>
        <w:suppressAutoHyphens/>
        <w:spacing w:after="0" w:line="240" w:lineRule="auto"/>
        <w:jc w:val="center"/>
        <w:rPr>
          <w:rFonts w:ascii="Times New Roman" w:eastAsia="Times New Roman" w:hAnsi="Times New Roman" w:cs="Tahoma"/>
          <w:sz w:val="16"/>
          <w:szCs w:val="16"/>
          <w:lang w:val="it-IT" w:eastAsia="ar-SA"/>
        </w:rPr>
      </w:pPr>
      <w:r>
        <w:rPr>
          <w:rFonts w:ascii="Times New Roman" w:eastAsia="Times New Roman" w:hAnsi="Times New Roman" w:cs="Tahoma"/>
          <w:sz w:val="16"/>
          <w:szCs w:val="16"/>
          <w:lang w:val="it-IT" w:eastAsia="ar-SA"/>
        </w:rPr>
        <w:t xml:space="preserve">e – mail asociatiatarasecaselor@yahoo.com;  </w:t>
      </w:r>
      <w:r>
        <w:rPr>
          <w:rFonts w:ascii="Times New Roman" w:eastAsia="Times New Roman" w:hAnsi="Times New Roman" w:cs="Times New Roman"/>
          <w:sz w:val="16"/>
          <w:szCs w:val="16"/>
          <w:lang w:val="it-IT" w:eastAsia="ar-SA"/>
        </w:rPr>
        <w:t xml:space="preserve"> </w:t>
      </w:r>
      <w:hyperlink r:id="rId13" w:history="1">
        <w:r>
          <w:rPr>
            <w:rStyle w:val="Hyperlink"/>
            <w:rFonts w:ascii="Times New Roman" w:hAnsi="Times New Roman" w:cs="Tahoma"/>
            <w:sz w:val="16"/>
            <w:szCs w:val="16"/>
            <w:lang w:val="it-IT" w:eastAsia="ar-SA"/>
          </w:rPr>
          <w:t>www.tarasecaselor.ro</w:t>
        </w:r>
      </w:hyperlink>
    </w:p>
    <w:p w:rsidR="00C90611" w:rsidRDefault="00C90611" w:rsidP="00C90611">
      <w:pPr>
        <w:tabs>
          <w:tab w:val="center" w:pos="4320"/>
          <w:tab w:val="right" w:pos="8640"/>
          <w:tab w:val="right" w:pos="9360"/>
        </w:tabs>
        <w:suppressAutoHyphens/>
        <w:spacing w:after="0" w:line="240" w:lineRule="auto"/>
        <w:ind w:right="-540"/>
        <w:jc w:val="center"/>
        <w:rPr>
          <w:rFonts w:ascii="Calibri" w:eastAsia="Times New Roman" w:hAnsi="Calibri" w:cs="Tahoma"/>
          <w:sz w:val="16"/>
          <w:szCs w:val="16"/>
          <w:lang w:val="it-IT" w:eastAsia="ar-SA"/>
        </w:rPr>
      </w:pPr>
      <w:r>
        <w:rPr>
          <w:rFonts w:ascii="Arial Narrow" w:eastAsia="Times New Roman" w:hAnsi="Arial Narrow" w:cs="Tahoma"/>
          <w:sz w:val="16"/>
          <w:szCs w:val="16"/>
          <w:lang w:val="it-IT" w:eastAsia="ar-SA"/>
        </w:rPr>
        <w:t>═══════════════════════════════════════════════════════════════════════════════</w:t>
      </w:r>
    </w:p>
    <w:p w:rsidR="00C90611" w:rsidRDefault="00C90611" w:rsidP="00C90611">
      <w:pPr>
        <w:spacing w:after="120"/>
        <w:rPr>
          <w:rFonts w:ascii="Trebuchet MS" w:hAnsi="Trebuchet MS" w:cs="Calibri"/>
          <w:b/>
          <w:sz w:val="24"/>
          <w:szCs w:val="24"/>
        </w:rPr>
      </w:pPr>
      <w:r>
        <w:rPr>
          <w:rFonts w:ascii="Trebuchet MS" w:hAnsi="Trebuchet MS" w:cs="Calibri"/>
          <w:b/>
          <w:sz w:val="24"/>
          <w:szCs w:val="24"/>
        </w:rPr>
        <w:t>MASURA M1/6B</w:t>
      </w:r>
      <w:bookmarkStart w:id="0" w:name="_GoBack"/>
      <w:bookmarkEnd w:id="0"/>
    </w:p>
    <w:p w:rsidR="00BE3AE5" w:rsidRDefault="00BE3AE5" w:rsidP="00BE3AE5">
      <w:pPr>
        <w:spacing w:after="120"/>
        <w:jc w:val="center"/>
        <w:rPr>
          <w:rFonts w:ascii="Trebuchet MS" w:hAnsi="Trebuchet MS" w:cs="Calibri"/>
          <w:b/>
          <w:sz w:val="24"/>
          <w:szCs w:val="24"/>
        </w:rPr>
      </w:pPr>
      <w:r w:rsidRPr="00BE3AE5">
        <w:rPr>
          <w:rFonts w:ascii="Trebuchet MS" w:hAnsi="Trebuchet MS" w:cs="Calibri"/>
          <w:b/>
          <w:sz w:val="24"/>
          <w:szCs w:val="24"/>
        </w:rPr>
        <w:t>FIȘA DE EVALUARE  A ELIGIBILITATII  PROIECTULUI</w:t>
      </w:r>
    </w:p>
    <w:p w:rsidR="00BE3AE5" w:rsidRPr="00BE3AE5" w:rsidRDefault="00BE3AE5" w:rsidP="00BE3AE5">
      <w:pPr>
        <w:overflowPunct w:val="0"/>
        <w:autoSpaceDE w:val="0"/>
        <w:autoSpaceDN w:val="0"/>
        <w:adjustRightInd w:val="0"/>
        <w:textAlignment w:val="baseline"/>
        <w:rPr>
          <w:rFonts w:ascii="Trebuchet MS" w:hAnsi="Trebuchet MS" w:cs="Calibri"/>
          <w:bCs/>
          <w:sz w:val="24"/>
          <w:szCs w:val="24"/>
          <w:lang w:eastAsia="fr-FR"/>
        </w:rPr>
      </w:pPr>
    </w:p>
    <w:p w:rsidR="00BE3AE5" w:rsidRPr="00BE3AE5" w:rsidRDefault="00BE3AE5" w:rsidP="00BE3AE5">
      <w:pPr>
        <w:overflowPunct w:val="0"/>
        <w:autoSpaceDE w:val="0"/>
        <w:autoSpaceDN w:val="0"/>
        <w:adjustRightInd w:val="0"/>
        <w:textAlignment w:val="baseline"/>
        <w:rPr>
          <w:rFonts w:ascii="Trebuchet MS" w:hAnsi="Trebuchet MS" w:cs="Calibri"/>
          <w:bCs/>
          <w:sz w:val="24"/>
          <w:szCs w:val="24"/>
          <w:lang w:eastAsia="fr-FR"/>
        </w:rPr>
      </w:pPr>
    </w:p>
    <w:p w:rsidR="00BE3AE5" w:rsidRPr="00BE3AE5" w:rsidRDefault="00BE3AE5" w:rsidP="00BE3AE5">
      <w:pPr>
        <w:overflowPunct w:val="0"/>
        <w:autoSpaceDE w:val="0"/>
        <w:autoSpaceDN w:val="0"/>
        <w:adjustRightInd w:val="0"/>
        <w:jc w:val="both"/>
        <w:textAlignment w:val="baseline"/>
        <w:rPr>
          <w:rFonts w:ascii="Trebuchet MS" w:hAnsi="Trebuchet MS" w:cs="Calibri"/>
          <w:bCs/>
          <w:sz w:val="24"/>
          <w:szCs w:val="24"/>
          <w:lang w:eastAsia="fr-FR"/>
        </w:rPr>
      </w:pPr>
      <w:r w:rsidRPr="00BE3AE5">
        <w:rPr>
          <w:rFonts w:ascii="Trebuchet MS" w:hAnsi="Trebuchet MS" w:cs="Calibri"/>
          <w:bCs/>
          <w:sz w:val="24"/>
          <w:szCs w:val="24"/>
          <w:lang w:eastAsia="fr-FR"/>
        </w:rPr>
        <w:t>Denumirea solicitantului :</w:t>
      </w:r>
    </w:p>
    <w:p w:rsidR="00BE3AE5" w:rsidRDefault="00BE3AE5" w:rsidP="00BE3AE5">
      <w:pPr>
        <w:overflowPunct w:val="0"/>
        <w:autoSpaceDE w:val="0"/>
        <w:autoSpaceDN w:val="0"/>
        <w:adjustRightInd w:val="0"/>
        <w:jc w:val="both"/>
        <w:textAlignment w:val="baseline"/>
        <w:rPr>
          <w:rFonts w:ascii="Trebuchet MS" w:hAnsi="Trebuchet MS" w:cs="Calibri"/>
          <w:bCs/>
          <w:sz w:val="24"/>
          <w:szCs w:val="24"/>
          <w:u w:val="single"/>
          <w:lang w:eastAsia="fr-FR"/>
        </w:rPr>
      </w:pPr>
      <w:r w:rsidRPr="00BE3AE5">
        <w:rPr>
          <w:rFonts w:ascii="Trebuchet MS" w:hAnsi="Trebuchet MS" w:cs="Calibri"/>
          <w:bCs/>
          <w:sz w:val="24"/>
          <w:szCs w:val="24"/>
          <w:u w:val="single"/>
          <w:lang w:eastAsia="fr-FR"/>
        </w:rPr>
        <w:t>Titlul proiectului   …………………………………………………………………………………........</w:t>
      </w:r>
      <w:r>
        <w:rPr>
          <w:rFonts w:ascii="Trebuchet MS" w:hAnsi="Trebuchet MS" w:cs="Calibri"/>
          <w:bCs/>
          <w:sz w:val="24"/>
          <w:szCs w:val="24"/>
          <w:u w:val="single"/>
          <w:lang w:eastAsia="fr-FR"/>
        </w:rPr>
        <w:t>...........</w:t>
      </w:r>
    </w:p>
    <w:p w:rsidR="00BE3AE5" w:rsidRPr="00BE3AE5" w:rsidRDefault="00BE3AE5" w:rsidP="00BE3AE5">
      <w:pPr>
        <w:overflowPunct w:val="0"/>
        <w:autoSpaceDE w:val="0"/>
        <w:autoSpaceDN w:val="0"/>
        <w:adjustRightInd w:val="0"/>
        <w:jc w:val="both"/>
        <w:textAlignment w:val="baseline"/>
        <w:rPr>
          <w:rFonts w:ascii="Trebuchet MS" w:hAnsi="Trebuchet MS" w:cs="Calibri"/>
          <w:bCs/>
          <w:sz w:val="24"/>
          <w:szCs w:val="24"/>
          <w:u w:val="single"/>
          <w:lang w:eastAsia="fr-FR"/>
        </w:rPr>
      </w:pPr>
      <w:r w:rsidRPr="00BE3AE5">
        <w:rPr>
          <w:rFonts w:ascii="Trebuchet MS" w:hAnsi="Trebuchet MS" w:cs="Calibri"/>
          <w:bCs/>
          <w:sz w:val="24"/>
          <w:szCs w:val="24"/>
          <w:u w:val="single"/>
          <w:lang w:eastAsia="fr-FR"/>
        </w:rPr>
        <w:t xml:space="preserve">Data lansării apelului de selecţie de catre </w:t>
      </w:r>
      <w:r>
        <w:rPr>
          <w:rFonts w:ascii="Trebuchet MS" w:hAnsi="Trebuchet MS" w:cs="Calibri"/>
          <w:bCs/>
          <w:sz w:val="24"/>
          <w:szCs w:val="24"/>
          <w:u w:val="single"/>
          <w:lang w:eastAsia="fr-FR"/>
        </w:rPr>
        <w:t>GAL………………………………………………………………</w:t>
      </w:r>
    </w:p>
    <w:p w:rsidR="00BE3AE5" w:rsidRPr="00BE3AE5" w:rsidRDefault="00BE3AE5" w:rsidP="00BE3AE5">
      <w:pPr>
        <w:overflowPunct w:val="0"/>
        <w:autoSpaceDE w:val="0"/>
        <w:autoSpaceDN w:val="0"/>
        <w:adjustRightInd w:val="0"/>
        <w:jc w:val="both"/>
        <w:textAlignment w:val="baseline"/>
        <w:rPr>
          <w:rFonts w:ascii="Trebuchet MS" w:hAnsi="Trebuchet MS" w:cs="Calibri"/>
          <w:bCs/>
          <w:sz w:val="24"/>
          <w:szCs w:val="24"/>
          <w:u w:val="single"/>
          <w:lang w:eastAsia="fr-FR"/>
        </w:rPr>
      </w:pPr>
      <w:r w:rsidRPr="00BE3AE5">
        <w:rPr>
          <w:rFonts w:ascii="Trebuchet MS" w:hAnsi="Trebuchet MS" w:cs="Calibri"/>
          <w:bCs/>
          <w:sz w:val="24"/>
          <w:szCs w:val="24"/>
          <w:u w:val="single"/>
          <w:lang w:eastAsia="fr-FR"/>
        </w:rPr>
        <w:t>Data inregistrării proiectului de către GAL………</w:t>
      </w:r>
      <w:r>
        <w:rPr>
          <w:rFonts w:ascii="Trebuchet MS" w:hAnsi="Trebuchet MS" w:cs="Calibri"/>
          <w:bCs/>
          <w:sz w:val="24"/>
          <w:szCs w:val="24"/>
          <w:u w:val="single"/>
          <w:lang w:eastAsia="fr-FR"/>
        </w:rPr>
        <w:t>…………………………………………………………..</w:t>
      </w:r>
    </w:p>
    <w:p w:rsidR="00BE3AE5" w:rsidRPr="00BE3AE5" w:rsidRDefault="00BE3AE5" w:rsidP="00BE3AE5">
      <w:pPr>
        <w:overflowPunct w:val="0"/>
        <w:autoSpaceDE w:val="0"/>
        <w:autoSpaceDN w:val="0"/>
        <w:adjustRightInd w:val="0"/>
        <w:jc w:val="both"/>
        <w:textAlignment w:val="baseline"/>
        <w:rPr>
          <w:rFonts w:ascii="Trebuchet MS" w:hAnsi="Trebuchet MS" w:cs="Calibri"/>
          <w:bCs/>
          <w:sz w:val="24"/>
          <w:szCs w:val="24"/>
          <w:u w:val="single"/>
          <w:lang w:eastAsia="fr-FR"/>
        </w:rPr>
      </w:pPr>
      <w:r w:rsidRPr="00BE3AE5">
        <w:rPr>
          <w:rFonts w:ascii="Trebuchet MS" w:hAnsi="Trebuchet MS" w:cs="Calibri"/>
          <w:bCs/>
          <w:sz w:val="24"/>
          <w:szCs w:val="24"/>
          <w:u w:val="single"/>
          <w:lang w:eastAsia="fr-FR"/>
        </w:rPr>
        <w:t>Obiectivul proiectului………………………………………</w:t>
      </w:r>
      <w:r>
        <w:rPr>
          <w:rFonts w:ascii="Trebuchet MS" w:hAnsi="Trebuchet MS" w:cs="Calibri"/>
          <w:bCs/>
          <w:sz w:val="24"/>
          <w:szCs w:val="24"/>
          <w:u w:val="single"/>
          <w:lang w:eastAsia="fr-FR"/>
        </w:rPr>
        <w:t>……………………………………………………………</w:t>
      </w:r>
    </w:p>
    <w:p w:rsidR="00BE3AE5" w:rsidRPr="00BE3AE5" w:rsidRDefault="00BE3AE5" w:rsidP="00BE3AE5">
      <w:pPr>
        <w:overflowPunct w:val="0"/>
        <w:autoSpaceDE w:val="0"/>
        <w:autoSpaceDN w:val="0"/>
        <w:adjustRightInd w:val="0"/>
        <w:jc w:val="both"/>
        <w:textAlignment w:val="baseline"/>
        <w:rPr>
          <w:rFonts w:ascii="Trebuchet MS" w:hAnsi="Trebuchet MS" w:cs="Calibri"/>
          <w:bCs/>
          <w:sz w:val="24"/>
          <w:szCs w:val="24"/>
          <w:lang w:eastAsia="fr-FR"/>
        </w:rPr>
      </w:pPr>
      <w:r w:rsidRPr="00BE3AE5">
        <w:rPr>
          <w:rFonts w:ascii="Trebuchet MS" w:hAnsi="Trebuchet MS" w:cs="Calibri"/>
          <w:bCs/>
          <w:sz w:val="24"/>
          <w:szCs w:val="24"/>
          <w:u w:val="single"/>
          <w:lang w:eastAsia="fr-FR"/>
        </w:rPr>
        <w:t>Amplasare .....................................................</w:t>
      </w:r>
      <w:r>
        <w:rPr>
          <w:rFonts w:ascii="Trebuchet MS" w:hAnsi="Trebuchet MS" w:cs="Calibri"/>
          <w:bCs/>
          <w:sz w:val="24"/>
          <w:szCs w:val="24"/>
          <w:u w:val="single"/>
          <w:lang w:eastAsia="fr-FR"/>
        </w:rPr>
        <w:t>...........</w:t>
      </w:r>
      <w:r w:rsidRPr="00BE3AE5">
        <w:rPr>
          <w:rFonts w:ascii="Trebuchet MS" w:hAnsi="Trebuchet MS" w:cs="Calibri"/>
          <w:bCs/>
          <w:sz w:val="24"/>
          <w:szCs w:val="24"/>
          <w:u w:val="single"/>
          <w:lang w:eastAsia="fr-FR"/>
        </w:rPr>
        <w:t xml:space="preserve"> (loca</w:t>
      </w:r>
      <w:r>
        <w:rPr>
          <w:rFonts w:ascii="Trebuchet MS" w:hAnsi="Trebuchet MS" w:cs="Calibri"/>
          <w:bCs/>
          <w:sz w:val="24"/>
          <w:szCs w:val="24"/>
          <w:u w:val="single"/>
          <w:lang w:eastAsia="fr-FR"/>
        </w:rPr>
        <w:t>litate</w:t>
      </w:r>
      <w:r>
        <w:rPr>
          <w:rFonts w:ascii="Trebuchet MS" w:hAnsi="Trebuchet MS" w:cs="Calibri"/>
          <w:bCs/>
          <w:sz w:val="24"/>
          <w:szCs w:val="24"/>
          <w:lang w:eastAsia="fr-FR"/>
        </w:rPr>
        <w:t>………</w:t>
      </w:r>
    </w:p>
    <w:p w:rsidR="00BE3AE5" w:rsidRPr="00BE3AE5" w:rsidRDefault="00BE3AE5" w:rsidP="00BE3AE5">
      <w:pPr>
        <w:overflowPunct w:val="0"/>
        <w:autoSpaceDE w:val="0"/>
        <w:autoSpaceDN w:val="0"/>
        <w:adjustRightInd w:val="0"/>
        <w:jc w:val="both"/>
        <w:textAlignment w:val="baseline"/>
        <w:rPr>
          <w:rFonts w:ascii="Trebuchet MS" w:hAnsi="Trebuchet MS" w:cs="Calibri"/>
          <w:bCs/>
          <w:sz w:val="24"/>
          <w:szCs w:val="24"/>
          <w:lang w:eastAsia="fr-FR"/>
        </w:rPr>
      </w:pPr>
      <w:r w:rsidRPr="00BE3AE5">
        <w:rPr>
          <w:rFonts w:ascii="Trebuchet MS" w:hAnsi="Trebuchet MS" w:cs="Calibri"/>
          <w:bCs/>
          <w:sz w:val="24"/>
          <w:szCs w:val="24"/>
          <w:lang w:eastAsia="fr-FR"/>
        </w:rPr>
        <w:t>Statutul juridic ………………………………………………………………........</w:t>
      </w:r>
      <w:r>
        <w:rPr>
          <w:rFonts w:ascii="Trebuchet MS" w:hAnsi="Trebuchet MS" w:cs="Calibri"/>
          <w:bCs/>
          <w:sz w:val="24"/>
          <w:szCs w:val="24"/>
          <w:lang w:eastAsia="fr-FR"/>
        </w:rPr>
        <w:t>...........................</w:t>
      </w:r>
    </w:p>
    <w:p w:rsidR="00BE3AE5" w:rsidRPr="00BE3AE5" w:rsidRDefault="00BE3AE5" w:rsidP="00BE3AE5">
      <w:pPr>
        <w:overflowPunct w:val="0"/>
        <w:autoSpaceDE w:val="0"/>
        <w:autoSpaceDN w:val="0"/>
        <w:adjustRightInd w:val="0"/>
        <w:jc w:val="both"/>
        <w:textAlignment w:val="baseline"/>
        <w:rPr>
          <w:rFonts w:ascii="Trebuchet MS" w:hAnsi="Trebuchet MS" w:cs="Calibri"/>
          <w:bCs/>
          <w:sz w:val="24"/>
          <w:szCs w:val="24"/>
          <w:lang w:eastAsia="fr-FR"/>
        </w:rPr>
      </w:pPr>
      <w:r w:rsidRPr="00BE3AE5">
        <w:rPr>
          <w:rFonts w:ascii="Trebuchet MS" w:hAnsi="Trebuchet MS" w:cs="Calibri"/>
          <w:bCs/>
          <w:sz w:val="24"/>
          <w:szCs w:val="24"/>
          <w:lang w:eastAsia="fr-FR"/>
        </w:rPr>
        <w:t>Date personale (reprezentant legal)</w:t>
      </w:r>
    </w:p>
    <w:p w:rsidR="00BE3AE5" w:rsidRPr="00BE3AE5" w:rsidRDefault="00BE3AE5" w:rsidP="00BE3AE5">
      <w:pPr>
        <w:overflowPunct w:val="0"/>
        <w:autoSpaceDE w:val="0"/>
        <w:autoSpaceDN w:val="0"/>
        <w:adjustRightInd w:val="0"/>
        <w:jc w:val="both"/>
        <w:textAlignment w:val="baseline"/>
        <w:rPr>
          <w:rFonts w:ascii="Trebuchet MS" w:hAnsi="Trebuchet MS" w:cs="Calibri"/>
          <w:bCs/>
          <w:sz w:val="24"/>
          <w:szCs w:val="24"/>
          <w:lang w:eastAsia="fr-FR"/>
        </w:rPr>
      </w:pPr>
      <w:r w:rsidRPr="00BE3AE5">
        <w:rPr>
          <w:rFonts w:ascii="Trebuchet MS" w:hAnsi="Trebuchet MS" w:cs="Calibri"/>
          <w:bCs/>
          <w:sz w:val="24"/>
          <w:szCs w:val="24"/>
          <w:lang w:eastAsia="fr-FR"/>
        </w:rPr>
        <w:t>Nume:………………………………………………………………………....................................</w:t>
      </w:r>
      <w:r>
        <w:rPr>
          <w:rFonts w:ascii="Trebuchet MS" w:hAnsi="Trebuchet MS" w:cs="Calibri"/>
          <w:bCs/>
          <w:sz w:val="24"/>
          <w:szCs w:val="24"/>
          <w:lang w:eastAsia="fr-FR"/>
        </w:rPr>
        <w:t>........</w:t>
      </w:r>
    </w:p>
    <w:p w:rsidR="00BE3AE5" w:rsidRPr="00BE3AE5" w:rsidRDefault="00BE3AE5" w:rsidP="00BE3AE5">
      <w:pPr>
        <w:overflowPunct w:val="0"/>
        <w:autoSpaceDE w:val="0"/>
        <w:autoSpaceDN w:val="0"/>
        <w:adjustRightInd w:val="0"/>
        <w:jc w:val="both"/>
        <w:textAlignment w:val="baseline"/>
        <w:rPr>
          <w:rFonts w:ascii="Trebuchet MS" w:hAnsi="Trebuchet MS" w:cs="Calibri"/>
          <w:bCs/>
          <w:sz w:val="24"/>
          <w:szCs w:val="24"/>
          <w:lang w:eastAsia="fr-FR"/>
        </w:rPr>
      </w:pPr>
      <w:r w:rsidRPr="00BE3AE5">
        <w:rPr>
          <w:rFonts w:ascii="Trebuchet MS" w:hAnsi="Trebuchet MS" w:cs="Calibri"/>
          <w:bCs/>
          <w:sz w:val="24"/>
          <w:szCs w:val="24"/>
          <w:lang w:eastAsia="fr-FR"/>
        </w:rPr>
        <w:t>Prenume:……………...…………………………………………………….......................................</w:t>
      </w:r>
    </w:p>
    <w:p w:rsidR="00BE3AE5" w:rsidRPr="00BE3AE5" w:rsidRDefault="00BE3AE5" w:rsidP="00BE3AE5">
      <w:pPr>
        <w:overflowPunct w:val="0"/>
        <w:autoSpaceDE w:val="0"/>
        <w:autoSpaceDN w:val="0"/>
        <w:adjustRightInd w:val="0"/>
        <w:jc w:val="both"/>
        <w:textAlignment w:val="baseline"/>
        <w:rPr>
          <w:rFonts w:ascii="Trebuchet MS" w:hAnsi="Trebuchet MS" w:cs="Calibri"/>
          <w:bCs/>
          <w:sz w:val="24"/>
          <w:szCs w:val="24"/>
          <w:lang w:eastAsia="fr-FR"/>
        </w:rPr>
      </w:pPr>
      <w:r w:rsidRPr="00BE3AE5">
        <w:rPr>
          <w:rFonts w:ascii="Trebuchet MS" w:hAnsi="Trebuchet MS" w:cs="Calibri"/>
          <w:bCs/>
          <w:sz w:val="24"/>
          <w:szCs w:val="24"/>
          <w:lang w:eastAsia="fr-FR"/>
        </w:rPr>
        <w:t>CNP: ……................................................</w:t>
      </w:r>
    </w:p>
    <w:p w:rsidR="00BE3AE5" w:rsidRPr="00BE3AE5" w:rsidRDefault="00BE3AE5" w:rsidP="00BE3AE5">
      <w:pPr>
        <w:pStyle w:val="Corptext3"/>
        <w:jc w:val="both"/>
        <w:rPr>
          <w:rFonts w:ascii="Trebuchet MS" w:hAnsi="Trebuchet MS" w:cs="Calibri"/>
          <w:b/>
          <w:sz w:val="24"/>
          <w:szCs w:val="24"/>
          <w:lang w:val="ro-RO"/>
        </w:rPr>
      </w:pPr>
      <w:r w:rsidRPr="00BE3AE5">
        <w:rPr>
          <w:rFonts w:ascii="Trebuchet MS" w:hAnsi="Trebuchet MS" w:cs="Calibri"/>
          <w:sz w:val="24"/>
          <w:szCs w:val="24"/>
          <w:lang w:val="ro-RO"/>
        </w:rPr>
        <w:t xml:space="preserve">Funcţia reprezentantului legal </w:t>
      </w:r>
      <w:r w:rsidRPr="00BE3AE5">
        <w:rPr>
          <w:rFonts w:ascii="Trebuchet MS" w:hAnsi="Trebuchet MS" w:cs="Calibri"/>
          <w:b/>
          <w:sz w:val="24"/>
          <w:szCs w:val="24"/>
          <w:lang w:val="ro-RO"/>
        </w:rPr>
        <w:t>al întreprinderii …………………….</w:t>
      </w:r>
      <w:r>
        <w:rPr>
          <w:rFonts w:ascii="Trebuchet MS" w:hAnsi="Trebuchet MS" w:cs="Calibri"/>
          <w:b/>
          <w:sz w:val="24"/>
          <w:szCs w:val="24"/>
          <w:lang w:val="ro-RO"/>
        </w:rPr>
        <w:t>............................</w:t>
      </w:r>
    </w:p>
    <w:p w:rsidR="00BE3AE5" w:rsidRPr="00BE3AE5" w:rsidRDefault="00BE3AE5" w:rsidP="00BE3AE5">
      <w:pPr>
        <w:pStyle w:val="Corptext3"/>
        <w:rPr>
          <w:rFonts w:ascii="Trebuchet MS" w:hAnsi="Trebuchet MS" w:cs="Calibri"/>
          <w:sz w:val="24"/>
          <w:szCs w:val="24"/>
          <w:lang w:val="ro-RO"/>
        </w:rPr>
      </w:pPr>
    </w:p>
    <w:p w:rsidR="00BE3AE5" w:rsidRPr="00BE3AE5" w:rsidRDefault="00BE3AE5" w:rsidP="00BE3AE5">
      <w:pPr>
        <w:pStyle w:val="Corptext3"/>
        <w:rPr>
          <w:rFonts w:ascii="Trebuchet MS" w:hAnsi="Trebuchet MS" w:cs="Calibri"/>
          <w:sz w:val="24"/>
          <w:szCs w:val="24"/>
          <w:lang w:val="ro-RO"/>
        </w:rPr>
      </w:pPr>
    </w:p>
    <w:tbl>
      <w:tblPr>
        <w:tblW w:w="70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89"/>
        <w:gridCol w:w="1294"/>
        <w:gridCol w:w="1347"/>
      </w:tblGrid>
      <w:tr w:rsidR="00BE3AE5" w:rsidRPr="00BE3AE5" w:rsidTr="005D5DB2">
        <w:trPr>
          <w:trHeight w:val="564"/>
        </w:trPr>
        <w:tc>
          <w:tcPr>
            <w:tcW w:w="3122" w:type="pct"/>
            <w:vMerge w:val="restart"/>
            <w:tcBorders>
              <w:top w:val="single" w:sz="4" w:space="0" w:color="auto"/>
            </w:tcBorders>
            <w:shd w:val="clear" w:color="auto" w:fill="auto"/>
            <w:vAlign w:val="center"/>
          </w:tcPr>
          <w:p w:rsidR="00BE3AE5" w:rsidRPr="00BE3AE5" w:rsidRDefault="00BE3AE5" w:rsidP="005D5DB2">
            <w:pPr>
              <w:ind w:right="148"/>
              <w:jc w:val="both"/>
              <w:rPr>
                <w:rFonts w:ascii="Trebuchet MS" w:hAnsi="Trebuchet MS" w:cs="Calibri"/>
                <w:sz w:val="24"/>
                <w:szCs w:val="24"/>
              </w:rPr>
            </w:pPr>
            <w:r w:rsidRPr="00BE3AE5">
              <w:rPr>
                <w:rFonts w:ascii="Trebuchet MS" w:hAnsi="Trebuchet MS" w:cs="Calibri"/>
                <w:sz w:val="24"/>
                <w:szCs w:val="24"/>
              </w:rPr>
              <w:t xml:space="preserve">Verificarea corectitudinii informațiilor cu privire la solicitant prezentate în Cererea de Finanțare </w:t>
            </w:r>
          </w:p>
        </w:tc>
        <w:tc>
          <w:tcPr>
            <w:tcW w:w="1878" w:type="pct"/>
            <w:gridSpan w:val="2"/>
            <w:tcBorders>
              <w:top w:val="single" w:sz="4" w:space="0" w:color="auto"/>
            </w:tcBorders>
            <w:shd w:val="clear" w:color="auto" w:fill="auto"/>
            <w:vAlign w:val="center"/>
          </w:tcPr>
          <w:p w:rsidR="00BE3AE5" w:rsidRPr="00BE3AE5" w:rsidRDefault="00BE3AE5" w:rsidP="005D5DB2">
            <w:pPr>
              <w:pStyle w:val="Corptext3"/>
              <w:rPr>
                <w:rFonts w:ascii="Trebuchet MS" w:hAnsi="Trebuchet MS"/>
                <w:sz w:val="24"/>
                <w:szCs w:val="24"/>
                <w:lang w:val="en-US"/>
              </w:rPr>
            </w:pPr>
            <w:r w:rsidRPr="00BE3AE5">
              <w:rPr>
                <w:rFonts w:ascii="Trebuchet MS" w:hAnsi="Trebuchet MS"/>
                <w:sz w:val="24"/>
                <w:szCs w:val="24"/>
                <w:lang w:val="en-US"/>
              </w:rPr>
              <w:t>Verificare efectuată</w:t>
            </w:r>
          </w:p>
        </w:tc>
      </w:tr>
      <w:tr w:rsidR="00BE3AE5" w:rsidRPr="00BE3AE5" w:rsidTr="005D5DB2">
        <w:trPr>
          <w:trHeight w:val="314"/>
        </w:trPr>
        <w:tc>
          <w:tcPr>
            <w:tcW w:w="3122" w:type="pct"/>
            <w:vMerge/>
            <w:shd w:val="clear" w:color="auto" w:fill="auto"/>
          </w:tcPr>
          <w:p w:rsidR="00BE3AE5" w:rsidRPr="00BE3AE5" w:rsidRDefault="00BE3AE5" w:rsidP="005D5DB2">
            <w:pPr>
              <w:pStyle w:val="Listparagraf"/>
              <w:ind w:left="0"/>
              <w:jc w:val="both"/>
              <w:rPr>
                <w:rFonts w:ascii="Trebuchet MS" w:hAnsi="Trebuchet MS" w:cs="Calibri"/>
                <w:b/>
                <w:bCs/>
                <w:iCs/>
                <w:sz w:val="24"/>
                <w:szCs w:val="24"/>
              </w:rPr>
            </w:pPr>
          </w:p>
        </w:tc>
        <w:tc>
          <w:tcPr>
            <w:tcW w:w="920" w:type="pct"/>
            <w:tcBorders>
              <w:top w:val="single" w:sz="4" w:space="0" w:color="auto"/>
            </w:tcBorders>
            <w:shd w:val="clear" w:color="auto" w:fill="auto"/>
            <w:vAlign w:val="center"/>
          </w:tcPr>
          <w:p w:rsidR="00BE3AE5" w:rsidRPr="00BE3AE5" w:rsidRDefault="00BE3AE5" w:rsidP="005D5DB2">
            <w:pPr>
              <w:pStyle w:val="Corptext3"/>
              <w:rPr>
                <w:rFonts w:ascii="Trebuchet MS" w:hAnsi="Trebuchet MS"/>
                <w:sz w:val="24"/>
                <w:szCs w:val="24"/>
                <w:lang w:val="en-US"/>
              </w:rPr>
            </w:pPr>
            <w:r w:rsidRPr="00BE3AE5">
              <w:rPr>
                <w:rFonts w:ascii="Trebuchet MS" w:hAnsi="Trebuchet MS"/>
                <w:sz w:val="24"/>
                <w:szCs w:val="24"/>
                <w:lang w:val="en-US"/>
              </w:rPr>
              <w:t>DA</w:t>
            </w:r>
          </w:p>
        </w:tc>
        <w:tc>
          <w:tcPr>
            <w:tcW w:w="958" w:type="pct"/>
            <w:tcBorders>
              <w:top w:val="single" w:sz="4" w:space="0" w:color="auto"/>
            </w:tcBorders>
            <w:vAlign w:val="center"/>
          </w:tcPr>
          <w:p w:rsidR="00BE3AE5" w:rsidRPr="00BE3AE5" w:rsidRDefault="00BE3AE5" w:rsidP="005D5DB2">
            <w:pPr>
              <w:pStyle w:val="Corptext3"/>
              <w:rPr>
                <w:rFonts w:ascii="Trebuchet MS" w:hAnsi="Trebuchet MS"/>
                <w:sz w:val="24"/>
                <w:szCs w:val="24"/>
                <w:lang w:val="en-US"/>
              </w:rPr>
            </w:pPr>
            <w:r w:rsidRPr="00BE3AE5">
              <w:rPr>
                <w:rFonts w:ascii="Trebuchet MS" w:hAnsi="Trebuchet MS"/>
                <w:sz w:val="24"/>
                <w:szCs w:val="24"/>
                <w:lang w:val="en-US"/>
              </w:rPr>
              <w:t xml:space="preserve">NU </w:t>
            </w:r>
          </w:p>
        </w:tc>
      </w:tr>
      <w:tr w:rsidR="00BE3AE5" w:rsidRPr="00BE3AE5" w:rsidTr="005D5DB2">
        <w:trPr>
          <w:trHeight w:val="445"/>
        </w:trPr>
        <w:tc>
          <w:tcPr>
            <w:tcW w:w="3122" w:type="pct"/>
            <w:vMerge/>
            <w:tcBorders>
              <w:bottom w:val="single" w:sz="4" w:space="0" w:color="auto"/>
            </w:tcBorders>
            <w:shd w:val="clear" w:color="auto" w:fill="auto"/>
          </w:tcPr>
          <w:p w:rsidR="00BE3AE5" w:rsidRPr="00BE3AE5" w:rsidRDefault="00BE3AE5" w:rsidP="005D5DB2">
            <w:pPr>
              <w:pStyle w:val="Listparagraf"/>
              <w:ind w:left="0"/>
              <w:jc w:val="both"/>
              <w:rPr>
                <w:rFonts w:ascii="Trebuchet MS" w:hAnsi="Trebuchet MS" w:cs="Calibri"/>
                <w:sz w:val="24"/>
                <w:szCs w:val="24"/>
              </w:rPr>
            </w:pPr>
          </w:p>
        </w:tc>
        <w:tc>
          <w:tcPr>
            <w:tcW w:w="920" w:type="pct"/>
            <w:tcBorders>
              <w:top w:val="single" w:sz="4" w:space="0" w:color="auto"/>
              <w:bottom w:val="single" w:sz="4" w:space="0" w:color="auto"/>
            </w:tcBorders>
            <w:shd w:val="clear" w:color="auto" w:fill="auto"/>
            <w:vAlign w:val="center"/>
          </w:tcPr>
          <w:p w:rsidR="00BE3AE5" w:rsidRPr="00BE3AE5" w:rsidRDefault="00BE3AE5" w:rsidP="005D5DB2">
            <w:pPr>
              <w:pStyle w:val="Corptext3"/>
              <w:rPr>
                <w:rFonts w:ascii="Trebuchet MS" w:hAnsi="Trebuchet MS"/>
                <w:b/>
                <w:sz w:val="24"/>
                <w:szCs w:val="24"/>
                <w:lang w:val="en-US"/>
              </w:rPr>
            </w:pPr>
            <w:r w:rsidRPr="00BE3AE5">
              <w:rPr>
                <w:rFonts w:ascii="Trebuchet MS" w:hAnsi="Trebuchet MS"/>
                <w:b/>
                <w:sz w:val="24"/>
                <w:szCs w:val="24"/>
                <w:lang w:val="en-US"/>
              </w:rPr>
              <w:sym w:font="Wingdings" w:char="F06F"/>
            </w:r>
          </w:p>
        </w:tc>
        <w:tc>
          <w:tcPr>
            <w:tcW w:w="958" w:type="pct"/>
            <w:tcBorders>
              <w:top w:val="single" w:sz="4" w:space="0" w:color="auto"/>
              <w:bottom w:val="single" w:sz="4" w:space="0" w:color="auto"/>
            </w:tcBorders>
            <w:vAlign w:val="center"/>
          </w:tcPr>
          <w:p w:rsidR="00BE3AE5" w:rsidRPr="00BE3AE5" w:rsidRDefault="00BE3AE5" w:rsidP="005D5DB2">
            <w:pPr>
              <w:pStyle w:val="Corptext3"/>
              <w:rPr>
                <w:rFonts w:ascii="Trebuchet MS" w:hAnsi="Trebuchet MS"/>
                <w:b/>
                <w:sz w:val="24"/>
                <w:szCs w:val="24"/>
                <w:lang w:val="en-US"/>
              </w:rPr>
            </w:pPr>
            <w:r w:rsidRPr="00BE3AE5">
              <w:rPr>
                <w:rFonts w:ascii="Trebuchet MS" w:hAnsi="Trebuchet MS"/>
                <w:b/>
                <w:sz w:val="24"/>
                <w:szCs w:val="24"/>
                <w:lang w:val="en-US"/>
              </w:rPr>
              <w:sym w:font="Wingdings" w:char="F06F"/>
            </w:r>
          </w:p>
        </w:tc>
      </w:tr>
    </w:tbl>
    <w:p w:rsidR="00BE3AE5" w:rsidRPr="009851F4" w:rsidRDefault="00BE3AE5" w:rsidP="00BE3AE5">
      <w:pPr>
        <w:pStyle w:val="Corptext3"/>
        <w:rPr>
          <w:rFonts w:ascii="Calibri" w:hAnsi="Calibri" w:cs="Calibri"/>
          <w:sz w:val="22"/>
          <w:szCs w:val="22"/>
          <w:lang w:val="ro-RO"/>
        </w:rPr>
      </w:pPr>
    </w:p>
    <w:p w:rsidR="00BE3AE5" w:rsidRPr="009851F4" w:rsidRDefault="00BE3AE5" w:rsidP="00BE3AE5">
      <w:pPr>
        <w:overflowPunct w:val="0"/>
        <w:autoSpaceDE w:val="0"/>
        <w:autoSpaceDN w:val="0"/>
        <w:adjustRightInd w:val="0"/>
        <w:textAlignment w:val="baseline"/>
        <w:rPr>
          <w:rFonts w:ascii="Calibri" w:hAnsi="Calibri" w:cs="Calibri"/>
          <w:bCs/>
          <w:lang w:eastAsia="fr-FR"/>
        </w:rPr>
      </w:pPr>
    </w:p>
    <w:p w:rsidR="008941F2" w:rsidRPr="008941F2" w:rsidRDefault="008941F2" w:rsidP="008941F2">
      <w:pPr>
        <w:overflowPunct w:val="0"/>
        <w:autoSpaceDE w:val="0"/>
        <w:autoSpaceDN w:val="0"/>
        <w:adjustRightInd w:val="0"/>
        <w:spacing w:before="120" w:after="120" w:line="240" w:lineRule="auto"/>
        <w:textAlignment w:val="baseline"/>
        <w:rPr>
          <w:rFonts w:ascii="Trebuchet MS" w:eastAsia="Calibri" w:hAnsi="Trebuchet MS" w:cs="Times New Roman"/>
          <w:b/>
          <w:i/>
          <w:sz w:val="24"/>
          <w:szCs w:val="24"/>
        </w:rPr>
      </w:pPr>
      <w:r w:rsidRPr="008941F2">
        <w:rPr>
          <w:rFonts w:ascii="Trebuchet MS" w:eastAsia="Calibri" w:hAnsi="Trebuchet MS" w:cs="Times New Roman"/>
          <w:b/>
          <w:sz w:val="24"/>
          <w:szCs w:val="24"/>
        </w:rPr>
        <w:t>VERIFICAREA CRITERIILOR DE ELIGIBILITATE A PROIECTULUI</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780"/>
        <w:gridCol w:w="745"/>
        <w:gridCol w:w="796"/>
        <w:gridCol w:w="921"/>
      </w:tblGrid>
      <w:tr w:rsidR="008941F2" w:rsidRPr="008941F2" w:rsidTr="00C36175">
        <w:trPr>
          <w:trHeight w:val="247"/>
        </w:trPr>
        <w:tc>
          <w:tcPr>
            <w:tcW w:w="6780" w:type="dxa"/>
            <w:tcBorders>
              <w:top w:val="single" w:sz="4" w:space="0" w:color="auto"/>
              <w:left w:val="single" w:sz="4" w:space="0" w:color="auto"/>
              <w:bottom w:val="single" w:sz="4" w:space="0" w:color="auto"/>
              <w:right w:val="single" w:sz="4" w:space="0" w:color="auto"/>
            </w:tcBorders>
          </w:tcPr>
          <w:p w:rsidR="008941F2" w:rsidRPr="008941F2" w:rsidRDefault="008941F2" w:rsidP="008941F2">
            <w:pP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p>
        </w:tc>
        <w:tc>
          <w:tcPr>
            <w:tcW w:w="745" w:type="dxa"/>
            <w:tcBorders>
              <w:top w:val="single" w:sz="4" w:space="0" w:color="auto"/>
              <w:left w:val="single" w:sz="4" w:space="0" w:color="auto"/>
              <w:bottom w:val="single" w:sz="4" w:space="0" w:color="auto"/>
              <w:right w:val="single" w:sz="4" w:space="0" w:color="auto"/>
            </w:tcBorders>
            <w:vAlign w:val="center"/>
          </w:tcPr>
          <w:p w:rsidR="008941F2" w:rsidRPr="008941F2" w:rsidRDefault="008941F2" w:rsidP="008941F2">
            <w:pPr>
              <w:pBdr>
                <w:left w:val="single" w:sz="8" w:space="0" w:color="auto"/>
              </w:pBd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p>
        </w:tc>
        <w:tc>
          <w:tcPr>
            <w:tcW w:w="796" w:type="dxa"/>
            <w:tcBorders>
              <w:top w:val="single" w:sz="4" w:space="0" w:color="auto"/>
              <w:left w:val="single" w:sz="4" w:space="0" w:color="auto"/>
              <w:bottom w:val="single" w:sz="4" w:space="0" w:color="auto"/>
              <w:right w:val="single" w:sz="4" w:space="0" w:color="auto"/>
            </w:tcBorders>
            <w:vAlign w:val="center"/>
          </w:tcPr>
          <w:p w:rsidR="008941F2" w:rsidRPr="008941F2" w:rsidRDefault="008941F2" w:rsidP="008941F2">
            <w:pPr>
              <w:pBdr>
                <w:left w:val="single" w:sz="8" w:space="0" w:color="auto"/>
              </w:pBd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p>
        </w:tc>
        <w:tc>
          <w:tcPr>
            <w:tcW w:w="921" w:type="dxa"/>
            <w:tcBorders>
              <w:top w:val="single" w:sz="4" w:space="0" w:color="auto"/>
              <w:left w:val="single" w:sz="4" w:space="0" w:color="auto"/>
              <w:bottom w:val="single" w:sz="4" w:space="0" w:color="auto"/>
              <w:right w:val="single" w:sz="4" w:space="0" w:color="auto"/>
            </w:tcBorders>
            <w:shd w:val="clear" w:color="auto" w:fill="auto"/>
            <w:vAlign w:val="center"/>
          </w:tcPr>
          <w:p w:rsidR="008941F2" w:rsidRPr="008941F2" w:rsidRDefault="008941F2" w:rsidP="008941F2">
            <w:pP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p>
        </w:tc>
      </w:tr>
      <w:tr w:rsidR="008941F2" w:rsidRPr="008941F2" w:rsidTr="00C36175">
        <w:trPr>
          <w:trHeight w:val="247"/>
        </w:trPr>
        <w:tc>
          <w:tcPr>
            <w:tcW w:w="6780" w:type="dxa"/>
            <w:tcBorders>
              <w:top w:val="single" w:sz="4" w:space="0" w:color="auto"/>
              <w:left w:val="single" w:sz="4" w:space="0" w:color="auto"/>
              <w:bottom w:val="single" w:sz="4" w:space="0" w:color="auto"/>
              <w:right w:val="single" w:sz="4" w:space="0" w:color="auto"/>
            </w:tcBorders>
          </w:tcPr>
          <w:p w:rsidR="008941F2" w:rsidRPr="008941F2" w:rsidRDefault="008941F2" w:rsidP="008941F2">
            <w:pP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b/>
                <w:sz w:val="24"/>
                <w:szCs w:val="24"/>
              </w:rPr>
              <w:t>A. Verificarea eligibilității solicitantului</w:t>
            </w:r>
          </w:p>
        </w:tc>
        <w:tc>
          <w:tcPr>
            <w:tcW w:w="745" w:type="dxa"/>
            <w:tcBorders>
              <w:top w:val="single" w:sz="4" w:space="0" w:color="auto"/>
              <w:left w:val="single" w:sz="4" w:space="0" w:color="auto"/>
              <w:bottom w:val="single" w:sz="4" w:space="0" w:color="auto"/>
              <w:right w:val="single" w:sz="4" w:space="0" w:color="auto"/>
            </w:tcBorders>
            <w:vAlign w:val="center"/>
          </w:tcPr>
          <w:p w:rsidR="008941F2" w:rsidRPr="008941F2" w:rsidRDefault="008941F2" w:rsidP="008941F2">
            <w:pPr>
              <w:pBdr>
                <w:left w:val="single" w:sz="8" w:space="0" w:color="auto"/>
              </w:pBd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DA</w:t>
            </w:r>
          </w:p>
        </w:tc>
        <w:tc>
          <w:tcPr>
            <w:tcW w:w="796" w:type="dxa"/>
            <w:tcBorders>
              <w:top w:val="single" w:sz="4" w:space="0" w:color="auto"/>
              <w:left w:val="single" w:sz="4" w:space="0" w:color="auto"/>
              <w:bottom w:val="single" w:sz="4" w:space="0" w:color="auto"/>
              <w:right w:val="single" w:sz="4" w:space="0" w:color="auto"/>
            </w:tcBorders>
            <w:vAlign w:val="center"/>
          </w:tcPr>
          <w:p w:rsidR="008941F2" w:rsidRPr="008941F2" w:rsidRDefault="008941F2" w:rsidP="008941F2">
            <w:pPr>
              <w:pBdr>
                <w:left w:val="single" w:sz="8" w:space="0" w:color="auto"/>
              </w:pBd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 xml:space="preserve">NU </w:t>
            </w:r>
          </w:p>
        </w:tc>
        <w:tc>
          <w:tcPr>
            <w:tcW w:w="921" w:type="dxa"/>
            <w:tcBorders>
              <w:top w:val="single" w:sz="4" w:space="0" w:color="auto"/>
              <w:left w:val="single" w:sz="4" w:space="0" w:color="auto"/>
              <w:bottom w:val="single" w:sz="4" w:space="0" w:color="auto"/>
              <w:right w:val="single" w:sz="4" w:space="0" w:color="auto"/>
            </w:tcBorders>
            <w:shd w:val="clear" w:color="auto" w:fill="auto"/>
            <w:vAlign w:val="center"/>
          </w:tcPr>
          <w:p w:rsidR="008941F2" w:rsidRPr="008941F2" w:rsidRDefault="008941F2" w:rsidP="008941F2">
            <w:pP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NU ESTE CAZUL</w:t>
            </w:r>
          </w:p>
        </w:tc>
      </w:tr>
      <w:tr w:rsidR="008941F2" w:rsidRPr="008941F2" w:rsidTr="00C36175">
        <w:tc>
          <w:tcPr>
            <w:tcW w:w="6780" w:type="dxa"/>
            <w:tcBorders>
              <w:top w:val="single" w:sz="4" w:space="0" w:color="auto"/>
              <w:left w:val="single" w:sz="4" w:space="0" w:color="auto"/>
              <w:bottom w:val="single" w:sz="4" w:space="0" w:color="auto"/>
              <w:right w:val="single" w:sz="4" w:space="0" w:color="auto"/>
            </w:tcBorders>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lastRenderedPageBreak/>
              <w:t>1. Solicitantul este înregistrat în Registrul debitorilor AFIR atât pentru Programul SAPARD, cât și pentru FEADR?</w:t>
            </w:r>
          </w:p>
        </w:tc>
        <w:tc>
          <w:tcPr>
            <w:tcW w:w="745" w:type="dxa"/>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796" w:type="dxa"/>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921" w:type="dxa"/>
            <w:tcBorders>
              <w:top w:val="single" w:sz="4" w:space="0" w:color="auto"/>
              <w:left w:val="single" w:sz="4" w:space="0" w:color="auto"/>
              <w:bottom w:val="single" w:sz="4" w:space="0" w:color="auto"/>
              <w:right w:val="single" w:sz="4" w:space="0" w:color="auto"/>
            </w:tcBorders>
            <w:shd w:val="clear" w:color="auto" w:fill="808080"/>
            <w:vAlign w:val="center"/>
          </w:tcPr>
          <w:p w:rsidR="008941F2" w:rsidRPr="008941F2" w:rsidRDefault="008941F2" w:rsidP="008941F2">
            <w:pP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p>
        </w:tc>
      </w:tr>
      <w:tr w:rsidR="008941F2" w:rsidRPr="008941F2" w:rsidTr="00C36175">
        <w:trPr>
          <w:trHeight w:val="530"/>
        </w:trPr>
        <w:tc>
          <w:tcPr>
            <w:tcW w:w="6780" w:type="dxa"/>
            <w:tcBorders>
              <w:top w:val="single" w:sz="4" w:space="0" w:color="auto"/>
              <w:left w:val="single" w:sz="4" w:space="0" w:color="auto"/>
              <w:bottom w:val="single" w:sz="4" w:space="0" w:color="auto"/>
              <w:right w:val="single" w:sz="4" w:space="0" w:color="auto"/>
            </w:tcBorders>
            <w:hideMark/>
          </w:tcPr>
          <w:p w:rsidR="008941F2" w:rsidRPr="008941F2" w:rsidRDefault="008941F2" w:rsidP="008941F2">
            <w:pP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2. Solicitantul se regăseşte în Bazele de date privind dubla finanţare?</w:t>
            </w:r>
          </w:p>
        </w:tc>
        <w:tc>
          <w:tcPr>
            <w:tcW w:w="745" w:type="dxa"/>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796" w:type="dxa"/>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921" w:type="dxa"/>
            <w:tcBorders>
              <w:top w:val="single" w:sz="4" w:space="0" w:color="auto"/>
              <w:left w:val="single" w:sz="4" w:space="0" w:color="auto"/>
              <w:bottom w:val="single" w:sz="4" w:space="0" w:color="auto"/>
              <w:right w:val="single" w:sz="4" w:space="0" w:color="auto"/>
            </w:tcBorders>
            <w:shd w:val="clear" w:color="auto" w:fill="808080"/>
            <w:vAlign w:val="center"/>
          </w:tcPr>
          <w:p w:rsidR="008941F2" w:rsidRPr="008941F2" w:rsidRDefault="008941F2" w:rsidP="008941F2">
            <w:pP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p>
        </w:tc>
      </w:tr>
      <w:tr w:rsidR="008941F2" w:rsidRPr="008941F2" w:rsidTr="00C36175">
        <w:trPr>
          <w:trHeight w:val="530"/>
        </w:trPr>
        <w:tc>
          <w:tcPr>
            <w:tcW w:w="6780" w:type="dxa"/>
            <w:tcBorders>
              <w:top w:val="single" w:sz="4" w:space="0" w:color="auto"/>
              <w:left w:val="single" w:sz="4" w:space="0" w:color="auto"/>
              <w:bottom w:val="single" w:sz="4" w:space="0" w:color="auto"/>
              <w:right w:val="single" w:sz="4" w:space="0" w:color="auto"/>
            </w:tcBorders>
            <w:hideMark/>
          </w:tcPr>
          <w:p w:rsidR="008941F2" w:rsidRPr="008941F2" w:rsidRDefault="008941F2" w:rsidP="008941F2">
            <w:pP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 xml:space="preserve">3. </w:t>
            </w:r>
            <w:r w:rsidRPr="008941F2">
              <w:rPr>
                <w:rFonts w:ascii="Trebuchet MS" w:eastAsia="Calibri" w:hAnsi="Trebuchet MS" w:cs="Times New Roman"/>
                <w:spacing w:val="-4"/>
                <w:sz w:val="24"/>
                <w:szCs w:val="24"/>
              </w:rPr>
              <w:t>Solicitantul şi-a însuşit în totalitate angajamentele asumate în Declaraţia pe proprie răspundere, secțiunea (F) din CF?</w:t>
            </w:r>
          </w:p>
        </w:tc>
        <w:tc>
          <w:tcPr>
            <w:tcW w:w="745" w:type="dxa"/>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796" w:type="dxa"/>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921" w:type="dxa"/>
            <w:tcBorders>
              <w:top w:val="single" w:sz="4" w:space="0" w:color="auto"/>
              <w:left w:val="single" w:sz="4" w:space="0" w:color="auto"/>
              <w:bottom w:val="single" w:sz="4" w:space="0" w:color="auto"/>
              <w:right w:val="single" w:sz="4" w:space="0" w:color="auto"/>
            </w:tcBorders>
            <w:shd w:val="clear" w:color="auto" w:fill="808080"/>
            <w:vAlign w:val="center"/>
          </w:tcPr>
          <w:p w:rsidR="008941F2" w:rsidRPr="008941F2" w:rsidRDefault="008941F2" w:rsidP="008941F2">
            <w:pP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p>
        </w:tc>
      </w:tr>
      <w:tr w:rsidR="008941F2" w:rsidRPr="008941F2" w:rsidTr="00C36175">
        <w:trPr>
          <w:trHeight w:val="530"/>
        </w:trPr>
        <w:tc>
          <w:tcPr>
            <w:tcW w:w="6780" w:type="dxa"/>
            <w:tcBorders>
              <w:top w:val="single" w:sz="4" w:space="0" w:color="auto"/>
              <w:left w:val="single" w:sz="4" w:space="0" w:color="auto"/>
              <w:bottom w:val="single" w:sz="4" w:space="0" w:color="auto"/>
              <w:right w:val="single" w:sz="4" w:space="0" w:color="auto"/>
            </w:tcBorders>
            <w:hideMark/>
          </w:tcPr>
          <w:p w:rsidR="008941F2" w:rsidRPr="008941F2" w:rsidRDefault="008941F2" w:rsidP="008941F2">
            <w:pP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4. Solicitantul respectă prevederile art. 6</w:t>
            </w:r>
            <w:r w:rsidRPr="008941F2">
              <w:rPr>
                <w:rFonts w:ascii="Trebuchet MS" w:eastAsia="Calibri" w:hAnsi="Trebuchet MS" w:cs="Times New Roman"/>
                <w:sz w:val="24"/>
                <w:szCs w:val="24"/>
                <w:vertAlign w:val="superscript"/>
              </w:rPr>
              <w:t>1</w:t>
            </w:r>
            <w:r w:rsidRPr="008941F2">
              <w:rPr>
                <w:rFonts w:ascii="Trebuchet MS" w:eastAsia="Calibri" w:hAnsi="Trebuchet MS" w:cs="Times New Roman"/>
                <w:sz w:val="24"/>
                <w:szCs w:val="24"/>
              </w:rPr>
              <w:t>, din H.G. Nr.226/2015 privind stabilirea cadrului general de implementare a măsurilor programului naţional de dezvoltare rurală cofinanţate din Fondul European Agricol pentru Dezvoltare Rurală şi de la bugetul de stat cu modificarile si completarile ulterioare?</w:t>
            </w:r>
          </w:p>
          <w:p w:rsidR="008941F2" w:rsidRPr="008941F2" w:rsidRDefault="008941F2" w:rsidP="008941F2">
            <w:pPr>
              <w:overflowPunct w:val="0"/>
              <w:autoSpaceDE w:val="0"/>
              <w:autoSpaceDN w:val="0"/>
              <w:adjustRightInd w:val="0"/>
              <w:spacing w:before="120" w:after="120" w:line="240" w:lineRule="auto"/>
              <w:jc w:val="both"/>
              <w:textAlignment w:val="baseline"/>
              <w:rPr>
                <w:rFonts w:ascii="Trebuchet MS" w:eastAsia="Calibri" w:hAnsi="Trebuchet MS" w:cs="Times New Roman"/>
                <w:i/>
                <w:sz w:val="24"/>
                <w:szCs w:val="24"/>
              </w:rPr>
            </w:pPr>
            <w:r w:rsidRPr="008941F2">
              <w:rPr>
                <w:rFonts w:ascii="Trebuchet MS" w:eastAsia="Calibri" w:hAnsi="Trebuchet MS" w:cs="Times New Roman"/>
                <w:i/>
                <w:sz w:val="24"/>
                <w:szCs w:val="24"/>
              </w:rPr>
              <w:t>(solicitantul care se încadrează în prevederile art. 6</w:t>
            </w:r>
            <w:r w:rsidRPr="008941F2">
              <w:rPr>
                <w:rFonts w:ascii="Trebuchet MS" w:eastAsia="Calibri" w:hAnsi="Trebuchet MS" w:cs="Times New Roman"/>
                <w:i/>
                <w:sz w:val="24"/>
                <w:szCs w:val="24"/>
                <w:vertAlign w:val="superscript"/>
              </w:rPr>
              <w:t>1</w:t>
            </w:r>
            <w:r w:rsidRPr="008941F2">
              <w:rPr>
                <w:rFonts w:ascii="Trebuchet MS" w:eastAsia="Calibri" w:hAnsi="Trebuchet MS" w:cs="Times New Roman"/>
                <w:i/>
                <w:sz w:val="24"/>
                <w:szCs w:val="24"/>
              </w:rPr>
              <w:t xml:space="preserve"> poate depune/ redepune doar în sesiunile următoare celei în care a fost depus proiectul selectat pentru finanțare, lansate de GAL - dacă este cazul)</w:t>
            </w:r>
          </w:p>
        </w:tc>
        <w:tc>
          <w:tcPr>
            <w:tcW w:w="745" w:type="dxa"/>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796" w:type="dxa"/>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921" w:type="dxa"/>
            <w:tcBorders>
              <w:top w:val="single" w:sz="4" w:space="0" w:color="auto"/>
              <w:left w:val="single" w:sz="4" w:space="0" w:color="auto"/>
              <w:bottom w:val="single" w:sz="4" w:space="0" w:color="auto"/>
              <w:right w:val="single" w:sz="4" w:space="0" w:color="auto"/>
            </w:tcBorders>
            <w:shd w:val="clear" w:color="auto" w:fill="808080"/>
            <w:vAlign w:val="center"/>
          </w:tcPr>
          <w:p w:rsidR="008941F2" w:rsidRPr="008941F2" w:rsidRDefault="008941F2" w:rsidP="008941F2">
            <w:pP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p>
        </w:tc>
      </w:tr>
      <w:tr w:rsidR="008941F2" w:rsidRPr="008941F2" w:rsidTr="00C36175">
        <w:trPr>
          <w:trHeight w:val="530"/>
        </w:trPr>
        <w:tc>
          <w:tcPr>
            <w:tcW w:w="6780" w:type="dxa"/>
            <w:tcBorders>
              <w:top w:val="single" w:sz="4" w:space="0" w:color="auto"/>
              <w:left w:val="single" w:sz="4" w:space="0" w:color="auto"/>
              <w:bottom w:val="single" w:sz="4" w:space="0" w:color="auto"/>
              <w:right w:val="single" w:sz="4" w:space="0" w:color="auto"/>
            </w:tcBorders>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5. Solicitantul este în insolvență sau incapacitate de plată?</w:t>
            </w:r>
          </w:p>
        </w:tc>
        <w:tc>
          <w:tcPr>
            <w:tcW w:w="745" w:type="dxa"/>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796" w:type="dxa"/>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921" w:type="dxa"/>
            <w:tcBorders>
              <w:top w:val="single" w:sz="4" w:space="0" w:color="auto"/>
              <w:left w:val="single" w:sz="4" w:space="0" w:color="auto"/>
              <w:bottom w:val="single" w:sz="4" w:space="0" w:color="auto"/>
              <w:right w:val="single" w:sz="4" w:space="0" w:color="auto"/>
            </w:tcBorders>
            <w:shd w:val="clear" w:color="auto" w:fill="808080"/>
            <w:vAlign w:val="center"/>
          </w:tcPr>
          <w:p w:rsidR="008941F2" w:rsidRPr="008941F2" w:rsidRDefault="008941F2" w:rsidP="008941F2">
            <w:pP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p>
        </w:tc>
      </w:tr>
      <w:tr w:rsidR="008941F2" w:rsidRPr="008941F2" w:rsidTr="005D5DB2">
        <w:trPr>
          <w:trHeight w:val="74"/>
        </w:trPr>
        <w:tc>
          <w:tcPr>
            <w:tcW w:w="9242" w:type="dxa"/>
            <w:gridSpan w:val="4"/>
            <w:tcBorders>
              <w:top w:val="single" w:sz="4" w:space="0" w:color="auto"/>
              <w:left w:val="single" w:sz="4" w:space="0" w:color="auto"/>
              <w:bottom w:val="single" w:sz="4" w:space="0" w:color="auto"/>
              <w:right w:val="single" w:sz="4" w:space="0" w:color="auto"/>
            </w:tcBorders>
            <w:hideMark/>
          </w:tcPr>
          <w:p w:rsidR="008941F2" w:rsidRPr="008941F2" w:rsidRDefault="008941F2" w:rsidP="008941F2">
            <w:pPr>
              <w:overflowPunct w:val="0"/>
              <w:autoSpaceDE w:val="0"/>
              <w:autoSpaceDN w:val="0"/>
              <w:adjustRightInd w:val="0"/>
              <w:spacing w:before="120" w:after="120" w:line="240" w:lineRule="auto"/>
              <w:textAlignment w:val="baseline"/>
              <w:rPr>
                <w:rFonts w:ascii="Trebuchet MS" w:eastAsia="Calibri" w:hAnsi="Trebuchet MS" w:cs="Times New Roman"/>
                <w:b/>
                <w:i/>
                <w:sz w:val="24"/>
                <w:szCs w:val="24"/>
              </w:rPr>
            </w:pPr>
            <w:r w:rsidRPr="008941F2">
              <w:rPr>
                <w:rFonts w:ascii="Trebuchet MS" w:eastAsia="Calibri" w:hAnsi="Trebuchet MS" w:cs="Times New Roman"/>
                <w:b/>
                <w:i/>
                <w:sz w:val="24"/>
                <w:szCs w:val="24"/>
              </w:rPr>
              <w:t>Secțiune aplicabilă doar beneficiarilor persoane juridice de drept privat cu scop patrimonial</w:t>
            </w:r>
          </w:p>
        </w:tc>
      </w:tr>
      <w:tr w:rsidR="008941F2" w:rsidRPr="008941F2" w:rsidTr="00C36175">
        <w:trPr>
          <w:trHeight w:val="530"/>
        </w:trPr>
        <w:tc>
          <w:tcPr>
            <w:tcW w:w="6780" w:type="dxa"/>
            <w:tcBorders>
              <w:top w:val="single" w:sz="4" w:space="0" w:color="auto"/>
              <w:left w:val="single" w:sz="4" w:space="0" w:color="auto"/>
              <w:bottom w:val="single" w:sz="4" w:space="0" w:color="auto"/>
              <w:right w:val="single" w:sz="4" w:space="0" w:color="auto"/>
            </w:tcBorders>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6. Solicitantul se încadrează în categoria întreprinderilor aflate în dificultate, așa cum acestea sunt definite în Regulamantul (UE) nr. 702/ 2014?</w:t>
            </w:r>
          </w:p>
        </w:tc>
        <w:tc>
          <w:tcPr>
            <w:tcW w:w="745" w:type="dxa"/>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796" w:type="dxa"/>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921" w:type="dxa"/>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r>
      <w:tr w:rsidR="008941F2" w:rsidRPr="008941F2" w:rsidTr="00C36175">
        <w:trPr>
          <w:trHeight w:val="530"/>
        </w:trPr>
        <w:tc>
          <w:tcPr>
            <w:tcW w:w="6780" w:type="dxa"/>
            <w:tcBorders>
              <w:top w:val="single" w:sz="4" w:space="0" w:color="auto"/>
              <w:left w:val="single" w:sz="4" w:space="0" w:color="auto"/>
              <w:bottom w:val="single" w:sz="4" w:space="0" w:color="auto"/>
              <w:right w:val="single" w:sz="4" w:space="0" w:color="auto"/>
            </w:tcBorders>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7. Solicitantul respectă regula  privind cumulul ajutoarelor de stat?</w:t>
            </w:r>
          </w:p>
        </w:tc>
        <w:tc>
          <w:tcPr>
            <w:tcW w:w="745" w:type="dxa"/>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796" w:type="dxa"/>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921" w:type="dxa"/>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r>
      <w:tr w:rsidR="008941F2" w:rsidRPr="008941F2" w:rsidTr="005D5DB2">
        <w:trPr>
          <w:trHeight w:val="814"/>
        </w:trPr>
        <w:tc>
          <w:tcPr>
            <w:tcW w:w="9242" w:type="dxa"/>
            <w:gridSpan w:val="4"/>
            <w:tcBorders>
              <w:top w:val="single" w:sz="4" w:space="0" w:color="auto"/>
              <w:left w:val="single" w:sz="4" w:space="0" w:color="auto"/>
              <w:bottom w:val="single" w:sz="4" w:space="0" w:color="auto"/>
              <w:right w:val="single" w:sz="4" w:space="0" w:color="auto"/>
            </w:tcBorders>
            <w:shd w:val="clear" w:color="auto" w:fill="BFBFBF"/>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textAlignment w:val="baseline"/>
              <w:rPr>
                <w:rFonts w:ascii="Trebuchet MS" w:eastAsia="Calibri" w:hAnsi="Trebuchet MS" w:cs="Times New Roman"/>
                <w:sz w:val="24"/>
                <w:szCs w:val="24"/>
                <w:u w:val="single"/>
              </w:rPr>
            </w:pPr>
            <w:r w:rsidRPr="008941F2">
              <w:rPr>
                <w:rFonts w:ascii="Trebuchet MS" w:eastAsia="Calibri" w:hAnsi="Trebuchet MS" w:cs="Times New Roman"/>
                <w:b/>
                <w:sz w:val="24"/>
                <w:szCs w:val="24"/>
              </w:rPr>
              <w:t>B.Verificarea condițiilor de eligibilitate ale proiectului</w:t>
            </w:r>
          </w:p>
        </w:tc>
      </w:tr>
      <w:tr w:rsidR="008941F2" w:rsidRPr="008941F2" w:rsidTr="00C36175">
        <w:tc>
          <w:tcPr>
            <w:tcW w:w="6780" w:type="dxa"/>
            <w:tcBorders>
              <w:top w:val="single" w:sz="4" w:space="0" w:color="auto"/>
              <w:left w:val="single" w:sz="4" w:space="0" w:color="auto"/>
              <w:bottom w:val="single" w:sz="4" w:space="0" w:color="auto"/>
              <w:right w:val="single" w:sz="4" w:space="0" w:color="auto"/>
            </w:tcBorders>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 xml:space="preserve">EG1 Solicitantul trebuie să se încadreze în categoria beneficiarilor eligibili </w:t>
            </w:r>
          </w:p>
        </w:tc>
        <w:tc>
          <w:tcPr>
            <w:tcW w:w="745" w:type="dxa"/>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796" w:type="dxa"/>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textAlignment w:val="baseline"/>
              <w:rPr>
                <w:rFonts w:ascii="Trebuchet MS" w:eastAsia="Calibri" w:hAnsi="Trebuchet MS" w:cs="Times New Roman"/>
                <w:b/>
                <w:sz w:val="24"/>
                <w:szCs w:val="24"/>
              </w:rPr>
            </w:pPr>
            <w:r w:rsidRPr="008941F2">
              <w:rPr>
                <w:rFonts w:ascii="Trebuchet MS" w:eastAsia="Calibri" w:hAnsi="Trebuchet MS" w:cs="Times New Roman"/>
                <w:sz w:val="24"/>
                <w:szCs w:val="24"/>
              </w:rPr>
              <w:sym w:font="Wingdings" w:char="F06F"/>
            </w:r>
          </w:p>
        </w:tc>
        <w:tc>
          <w:tcPr>
            <w:tcW w:w="921" w:type="dxa"/>
            <w:tcBorders>
              <w:top w:val="single" w:sz="4" w:space="0" w:color="auto"/>
              <w:left w:val="single" w:sz="4" w:space="0" w:color="auto"/>
              <w:bottom w:val="single" w:sz="4" w:space="0" w:color="auto"/>
              <w:right w:val="single" w:sz="4" w:space="0" w:color="auto"/>
            </w:tcBorders>
            <w:shd w:val="clear" w:color="auto" w:fill="A6A6A6"/>
          </w:tcPr>
          <w:p w:rsidR="008941F2" w:rsidRPr="008941F2" w:rsidRDefault="008941F2" w:rsidP="008941F2">
            <w:pPr>
              <w:overflowPunct w:val="0"/>
              <w:autoSpaceDE w:val="0"/>
              <w:autoSpaceDN w:val="0"/>
              <w:adjustRightInd w:val="0"/>
              <w:spacing w:before="120" w:after="120" w:line="240" w:lineRule="auto"/>
              <w:textAlignment w:val="baseline"/>
              <w:rPr>
                <w:rFonts w:ascii="Trebuchet MS" w:eastAsia="Calibri" w:hAnsi="Trebuchet MS" w:cs="Times New Roman"/>
                <w:b/>
                <w:sz w:val="24"/>
                <w:szCs w:val="24"/>
              </w:rPr>
            </w:pPr>
          </w:p>
        </w:tc>
      </w:tr>
      <w:tr w:rsidR="008941F2" w:rsidRPr="008941F2" w:rsidTr="00C36175">
        <w:tc>
          <w:tcPr>
            <w:tcW w:w="6780" w:type="dxa"/>
            <w:tcBorders>
              <w:top w:val="single" w:sz="4" w:space="0" w:color="auto"/>
              <w:left w:val="single" w:sz="4" w:space="0" w:color="auto"/>
              <w:bottom w:val="single" w:sz="4" w:space="0" w:color="auto"/>
              <w:right w:val="single" w:sz="4" w:space="0" w:color="auto"/>
            </w:tcBorders>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EG2 Investiția se încadrează în cel puțin una dintre acțiunile eligibile din fișa măsurii din SDL?</w:t>
            </w:r>
          </w:p>
        </w:tc>
        <w:tc>
          <w:tcPr>
            <w:tcW w:w="745" w:type="dxa"/>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796" w:type="dxa"/>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921" w:type="dxa"/>
            <w:tcBorders>
              <w:top w:val="single" w:sz="4" w:space="0" w:color="auto"/>
              <w:left w:val="single" w:sz="4" w:space="0" w:color="auto"/>
              <w:bottom w:val="single" w:sz="4" w:space="0" w:color="auto"/>
              <w:right w:val="single" w:sz="4" w:space="0" w:color="auto"/>
            </w:tcBorders>
            <w:shd w:val="clear" w:color="auto" w:fill="A6A6A6"/>
          </w:tcPr>
          <w:p w:rsidR="008941F2" w:rsidRPr="008941F2" w:rsidRDefault="008941F2" w:rsidP="008941F2">
            <w:pPr>
              <w:overflowPunct w:val="0"/>
              <w:autoSpaceDE w:val="0"/>
              <w:autoSpaceDN w:val="0"/>
              <w:adjustRightInd w:val="0"/>
              <w:spacing w:before="120" w:after="120" w:line="240" w:lineRule="auto"/>
              <w:textAlignment w:val="baseline"/>
              <w:rPr>
                <w:rFonts w:ascii="Trebuchet MS" w:eastAsia="Calibri" w:hAnsi="Trebuchet MS" w:cs="Times New Roman"/>
                <w:b/>
                <w:sz w:val="24"/>
                <w:szCs w:val="24"/>
              </w:rPr>
            </w:pPr>
          </w:p>
        </w:tc>
      </w:tr>
      <w:tr w:rsidR="008941F2" w:rsidRPr="008941F2" w:rsidTr="00C36175">
        <w:tc>
          <w:tcPr>
            <w:tcW w:w="6780" w:type="dxa"/>
            <w:tcBorders>
              <w:top w:val="single" w:sz="4" w:space="0" w:color="auto"/>
              <w:left w:val="single" w:sz="4" w:space="0" w:color="auto"/>
              <w:bottom w:val="single" w:sz="4" w:space="0" w:color="auto"/>
              <w:right w:val="single" w:sz="4" w:space="0" w:color="auto"/>
            </w:tcBorders>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EG3 Solicitantul trebuie să se angajeze că va asigura mentenanța investiției pe o perioadă de minimum 5 ani de la data ultimei plaţi</w:t>
            </w:r>
          </w:p>
        </w:tc>
        <w:tc>
          <w:tcPr>
            <w:tcW w:w="745" w:type="dxa"/>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796" w:type="dxa"/>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textAlignment w:val="baseline"/>
              <w:rPr>
                <w:rFonts w:ascii="Trebuchet MS" w:eastAsia="Calibri" w:hAnsi="Trebuchet MS" w:cs="Times New Roman"/>
                <w:b/>
                <w:sz w:val="24"/>
                <w:szCs w:val="24"/>
              </w:rPr>
            </w:pPr>
            <w:r w:rsidRPr="008941F2">
              <w:rPr>
                <w:rFonts w:ascii="Trebuchet MS" w:eastAsia="Calibri" w:hAnsi="Trebuchet MS" w:cs="Times New Roman"/>
                <w:sz w:val="24"/>
                <w:szCs w:val="24"/>
              </w:rPr>
              <w:sym w:font="Wingdings" w:char="F06F"/>
            </w:r>
          </w:p>
        </w:tc>
        <w:tc>
          <w:tcPr>
            <w:tcW w:w="921" w:type="dxa"/>
            <w:tcBorders>
              <w:top w:val="single" w:sz="4" w:space="0" w:color="auto"/>
              <w:left w:val="single" w:sz="4" w:space="0" w:color="auto"/>
              <w:bottom w:val="single" w:sz="4" w:space="0" w:color="auto"/>
              <w:right w:val="single" w:sz="4" w:space="0" w:color="auto"/>
            </w:tcBorders>
            <w:shd w:val="clear" w:color="auto" w:fill="A6A6A6"/>
          </w:tcPr>
          <w:p w:rsidR="008941F2" w:rsidRPr="008941F2" w:rsidRDefault="008941F2" w:rsidP="008941F2">
            <w:pPr>
              <w:overflowPunct w:val="0"/>
              <w:autoSpaceDE w:val="0"/>
              <w:autoSpaceDN w:val="0"/>
              <w:adjustRightInd w:val="0"/>
              <w:spacing w:before="120" w:after="120" w:line="240" w:lineRule="auto"/>
              <w:textAlignment w:val="baseline"/>
              <w:rPr>
                <w:rFonts w:ascii="Trebuchet MS" w:eastAsia="Calibri" w:hAnsi="Trebuchet MS" w:cs="Times New Roman"/>
                <w:b/>
                <w:sz w:val="24"/>
                <w:szCs w:val="24"/>
              </w:rPr>
            </w:pPr>
          </w:p>
        </w:tc>
      </w:tr>
      <w:tr w:rsidR="008941F2" w:rsidRPr="008941F2" w:rsidTr="00C36175">
        <w:tc>
          <w:tcPr>
            <w:tcW w:w="6780" w:type="dxa"/>
            <w:tcBorders>
              <w:top w:val="single" w:sz="4" w:space="0" w:color="auto"/>
              <w:left w:val="single" w:sz="4" w:space="0" w:color="auto"/>
              <w:bottom w:val="single" w:sz="4" w:space="0" w:color="auto"/>
              <w:right w:val="single" w:sz="4" w:space="0" w:color="auto"/>
            </w:tcBorders>
            <w:hideMark/>
          </w:tcPr>
          <w:p w:rsidR="008941F2" w:rsidRPr="008941F2" w:rsidRDefault="008941F2" w:rsidP="008941F2">
            <w:pP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 xml:space="preserve">EG4 Investiția trebuie să demonstreze necesitatea, oportunitatea și potențialul economic al acesteia </w:t>
            </w:r>
          </w:p>
        </w:tc>
        <w:tc>
          <w:tcPr>
            <w:tcW w:w="745" w:type="dxa"/>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796" w:type="dxa"/>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921" w:type="dxa"/>
            <w:tcBorders>
              <w:top w:val="single" w:sz="4" w:space="0" w:color="auto"/>
              <w:left w:val="single" w:sz="4" w:space="0" w:color="auto"/>
              <w:bottom w:val="single" w:sz="4" w:space="0" w:color="auto"/>
              <w:right w:val="single" w:sz="4" w:space="0" w:color="auto"/>
            </w:tcBorders>
            <w:shd w:val="clear" w:color="auto" w:fill="A6A6A6"/>
          </w:tcPr>
          <w:p w:rsidR="008941F2" w:rsidRPr="008941F2" w:rsidRDefault="008941F2" w:rsidP="008941F2">
            <w:pP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p>
        </w:tc>
      </w:tr>
      <w:tr w:rsidR="008941F2" w:rsidRPr="008941F2" w:rsidTr="005D5DB2">
        <w:trPr>
          <w:trHeight w:val="375"/>
        </w:trPr>
        <w:tc>
          <w:tcPr>
            <w:tcW w:w="9242" w:type="dxa"/>
            <w:gridSpan w:val="4"/>
            <w:tcBorders>
              <w:top w:val="single" w:sz="4" w:space="0" w:color="auto"/>
              <w:left w:val="single" w:sz="4" w:space="0" w:color="auto"/>
              <w:bottom w:val="single" w:sz="4" w:space="0" w:color="auto"/>
              <w:right w:val="single" w:sz="4" w:space="0" w:color="auto"/>
            </w:tcBorders>
            <w:hideMark/>
          </w:tcPr>
          <w:p w:rsidR="008941F2" w:rsidRPr="008941F2" w:rsidRDefault="008941F2" w:rsidP="008941F2">
            <w:pP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b/>
                <w:i/>
                <w:sz w:val="24"/>
                <w:szCs w:val="24"/>
              </w:rPr>
              <w:t>Secțiuni specifice</w:t>
            </w:r>
          </w:p>
        </w:tc>
      </w:tr>
      <w:tr w:rsidR="008941F2" w:rsidRPr="008941F2" w:rsidTr="00C36175">
        <w:trPr>
          <w:trHeight w:val="375"/>
        </w:trPr>
        <w:tc>
          <w:tcPr>
            <w:tcW w:w="6780" w:type="dxa"/>
            <w:tcBorders>
              <w:top w:val="single" w:sz="4" w:space="0" w:color="auto"/>
              <w:left w:val="single" w:sz="4" w:space="0" w:color="auto"/>
              <w:bottom w:val="single" w:sz="4" w:space="0" w:color="auto"/>
              <w:right w:val="single" w:sz="4" w:space="0" w:color="auto"/>
            </w:tcBorders>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 xml:space="preserve">EG5 Investiția trebuie să respecte Planul Urbanistic General în vigoare </w:t>
            </w:r>
          </w:p>
          <w:p w:rsidR="008941F2" w:rsidRPr="008941F2"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i/>
                <w:sz w:val="24"/>
                <w:szCs w:val="24"/>
              </w:rPr>
            </w:pPr>
            <w:r w:rsidRPr="008941F2">
              <w:rPr>
                <w:rFonts w:ascii="Trebuchet MS" w:eastAsia="Calibri" w:hAnsi="Trebuchet MS" w:cs="Times New Roman"/>
                <w:i/>
                <w:sz w:val="24"/>
                <w:szCs w:val="24"/>
              </w:rPr>
              <w:lastRenderedPageBreak/>
              <w:t>(doar pentru proiectele care prevăd investiții pentru care se prezintă certificatul de urbanism)</w:t>
            </w:r>
          </w:p>
        </w:tc>
        <w:tc>
          <w:tcPr>
            <w:tcW w:w="745" w:type="dxa"/>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lastRenderedPageBreak/>
              <w:sym w:font="Wingdings" w:char="F06F"/>
            </w:r>
          </w:p>
        </w:tc>
        <w:tc>
          <w:tcPr>
            <w:tcW w:w="796" w:type="dxa"/>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921" w:type="dxa"/>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r>
      <w:tr w:rsidR="008941F2" w:rsidRPr="008941F2" w:rsidTr="00C36175">
        <w:trPr>
          <w:trHeight w:val="295"/>
        </w:trPr>
        <w:tc>
          <w:tcPr>
            <w:tcW w:w="6780" w:type="dxa"/>
            <w:tcBorders>
              <w:top w:val="single" w:sz="4" w:space="0" w:color="auto"/>
              <w:left w:val="single" w:sz="4" w:space="0" w:color="auto"/>
              <w:bottom w:val="single" w:sz="4" w:space="0" w:color="auto"/>
              <w:right w:val="single" w:sz="4" w:space="0" w:color="auto"/>
            </w:tcBorders>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EG6 Proiectul de investiţii în infrastructura de apă/ apă uzată trebuie să deţină avizul Operatorului Regional/ Local ce atestă funcţionalitatea sistemului şi conformitatea pentru soluţia de funcţionare</w:t>
            </w:r>
          </w:p>
          <w:p w:rsidR="008941F2" w:rsidRPr="008941F2"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i/>
                <w:sz w:val="24"/>
                <w:szCs w:val="24"/>
              </w:rPr>
              <w:t>(doar pentru proiectele care prevăd investiții în infrastructura de apă/ apă uzată)</w:t>
            </w:r>
          </w:p>
        </w:tc>
        <w:tc>
          <w:tcPr>
            <w:tcW w:w="745" w:type="dxa"/>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796" w:type="dxa"/>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921" w:type="dxa"/>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r>
      <w:tr w:rsidR="008941F2" w:rsidRPr="008941F2" w:rsidTr="00C36175">
        <w:trPr>
          <w:trHeight w:val="295"/>
        </w:trPr>
        <w:tc>
          <w:tcPr>
            <w:tcW w:w="6780" w:type="dxa"/>
            <w:tcBorders>
              <w:top w:val="single" w:sz="4" w:space="0" w:color="auto"/>
              <w:left w:val="single" w:sz="4" w:space="0" w:color="auto"/>
              <w:bottom w:val="single" w:sz="4" w:space="0" w:color="auto"/>
              <w:right w:val="single" w:sz="4" w:space="0" w:color="auto"/>
            </w:tcBorders>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EG7 Investiția în sistemul de alimentare cu apă trebuie să se realizeze în mod obligatoriu împreună cu rețeaua de apă uzată, dacă aceasta nu există</w:t>
            </w:r>
          </w:p>
          <w:p w:rsidR="008941F2" w:rsidRPr="008941F2"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i/>
                <w:sz w:val="24"/>
                <w:szCs w:val="24"/>
              </w:rPr>
              <w:t>(doar pentru proiectele care prevăd investiții în infrastructura de apă/ apă uzată)</w:t>
            </w:r>
          </w:p>
        </w:tc>
        <w:tc>
          <w:tcPr>
            <w:tcW w:w="745" w:type="dxa"/>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796" w:type="dxa"/>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921" w:type="dxa"/>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r>
      <w:tr w:rsidR="008941F2" w:rsidRPr="008941F2" w:rsidTr="00C36175">
        <w:trPr>
          <w:trHeight w:val="295"/>
        </w:trPr>
        <w:tc>
          <w:tcPr>
            <w:tcW w:w="6780" w:type="dxa"/>
            <w:tcBorders>
              <w:top w:val="single" w:sz="4" w:space="0" w:color="auto"/>
              <w:left w:val="single" w:sz="4" w:space="0" w:color="auto"/>
              <w:bottom w:val="single" w:sz="4" w:space="0" w:color="auto"/>
              <w:right w:val="single" w:sz="4" w:space="0" w:color="auto"/>
            </w:tcBorders>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EG8 Solicitantul investiţiilor trebuie să facă dovada proprietății terenului/ administrării în cazul domeniului public al statului</w:t>
            </w:r>
          </w:p>
          <w:p w:rsidR="008941F2" w:rsidRPr="008941F2"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i/>
                <w:sz w:val="24"/>
                <w:szCs w:val="24"/>
              </w:rPr>
              <w:t>(doar pentru proiectele care prevăd investiții în infrastructura agricolă, silvică, de irigații și rutieră)</w:t>
            </w:r>
          </w:p>
        </w:tc>
        <w:tc>
          <w:tcPr>
            <w:tcW w:w="745" w:type="dxa"/>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796" w:type="dxa"/>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921" w:type="dxa"/>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r>
      <w:tr w:rsidR="008941F2" w:rsidRPr="008941F2" w:rsidTr="00C36175">
        <w:trPr>
          <w:trHeight w:val="295"/>
        </w:trPr>
        <w:tc>
          <w:tcPr>
            <w:tcW w:w="6780" w:type="dxa"/>
            <w:tcBorders>
              <w:top w:val="single" w:sz="4" w:space="0" w:color="auto"/>
              <w:left w:val="single" w:sz="4" w:space="0" w:color="auto"/>
              <w:bottom w:val="single" w:sz="4" w:space="0" w:color="auto"/>
              <w:right w:val="single" w:sz="4" w:space="0" w:color="auto"/>
            </w:tcBorders>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EG9 Investiția va fi precedată de o evaluare a impactului preconizat asupra mediului dacă aceasta poate avea efecte negative asupra mediului, în conformitate cu legislația în vigoare, menționată în cap. 8.1 din PNDR 2014-2020.</w:t>
            </w:r>
          </w:p>
          <w:p w:rsidR="008941F2" w:rsidRPr="008941F2"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i/>
                <w:sz w:val="24"/>
                <w:szCs w:val="24"/>
              </w:rPr>
              <w:t>(doar pentru proiectele care prevăd investiții în infrastructura agricolă, silvică și de irigații)</w:t>
            </w:r>
          </w:p>
        </w:tc>
        <w:tc>
          <w:tcPr>
            <w:tcW w:w="745" w:type="dxa"/>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796" w:type="dxa"/>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921" w:type="dxa"/>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r>
      <w:tr w:rsidR="008941F2" w:rsidRPr="008941F2" w:rsidTr="00C36175">
        <w:trPr>
          <w:trHeight w:val="295"/>
        </w:trPr>
        <w:tc>
          <w:tcPr>
            <w:tcW w:w="6780" w:type="dxa"/>
            <w:tcBorders>
              <w:top w:val="single" w:sz="4" w:space="0" w:color="auto"/>
              <w:left w:val="single" w:sz="4" w:space="0" w:color="auto"/>
              <w:bottom w:val="single" w:sz="4" w:space="0" w:color="auto"/>
              <w:right w:val="single" w:sz="4" w:space="0" w:color="auto"/>
            </w:tcBorders>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EG10  Investiția trebuie să fie racordată la un drum existent</w:t>
            </w:r>
          </w:p>
          <w:p w:rsidR="008941F2" w:rsidRPr="008941F2"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i/>
                <w:sz w:val="24"/>
                <w:szCs w:val="24"/>
              </w:rPr>
              <w:t>(doar pentru proiectele care prevăd investiții în infrastructura agricolă)</w:t>
            </w:r>
          </w:p>
        </w:tc>
        <w:tc>
          <w:tcPr>
            <w:tcW w:w="745" w:type="dxa"/>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796" w:type="dxa"/>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921" w:type="dxa"/>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r>
      <w:tr w:rsidR="008941F2" w:rsidRPr="008941F2" w:rsidTr="00C36175">
        <w:trPr>
          <w:trHeight w:val="585"/>
        </w:trPr>
        <w:tc>
          <w:tcPr>
            <w:tcW w:w="6780" w:type="dxa"/>
            <w:tcBorders>
              <w:top w:val="single" w:sz="4" w:space="0" w:color="auto"/>
              <w:left w:val="single" w:sz="4" w:space="0" w:color="auto"/>
              <w:bottom w:val="single" w:sz="4" w:space="0" w:color="auto"/>
              <w:right w:val="single" w:sz="4" w:space="0" w:color="auto"/>
            </w:tcBorders>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color w:val="000000"/>
                <w:sz w:val="24"/>
                <w:szCs w:val="24"/>
              </w:rPr>
            </w:pPr>
            <w:r w:rsidRPr="008941F2">
              <w:rPr>
                <w:rFonts w:ascii="Trebuchet MS" w:eastAsia="Calibri" w:hAnsi="Trebuchet MS" w:cs="Times New Roman"/>
                <w:sz w:val="24"/>
                <w:szCs w:val="24"/>
              </w:rPr>
              <w:t xml:space="preserve">EG11 </w:t>
            </w:r>
            <w:r w:rsidRPr="008941F2">
              <w:rPr>
                <w:rFonts w:ascii="Trebuchet MS" w:eastAsia="Calibri" w:hAnsi="Trebuchet MS" w:cs="Times New Roman"/>
                <w:color w:val="000000"/>
                <w:sz w:val="24"/>
                <w:szCs w:val="24"/>
              </w:rPr>
              <w:t>Solicitantul trebuie să facă dovada faptului că investiția se regăsește în amenajamentul silvic, iar în cazul modernizării drumului forestier, acesta să se regăsească în inventarul deținătorului</w:t>
            </w:r>
          </w:p>
          <w:p w:rsidR="008941F2" w:rsidRPr="008941F2"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i/>
                <w:sz w:val="24"/>
                <w:szCs w:val="24"/>
              </w:rPr>
              <w:t>(doar pentru proiectele care prevăd investiții în infrastructura silvică)</w:t>
            </w:r>
          </w:p>
        </w:tc>
        <w:tc>
          <w:tcPr>
            <w:tcW w:w="745" w:type="dxa"/>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796" w:type="dxa"/>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921" w:type="dxa"/>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r>
      <w:tr w:rsidR="008941F2" w:rsidRPr="008941F2" w:rsidTr="00C36175">
        <w:trPr>
          <w:trHeight w:val="585"/>
        </w:trPr>
        <w:tc>
          <w:tcPr>
            <w:tcW w:w="6780" w:type="dxa"/>
            <w:tcBorders>
              <w:top w:val="single" w:sz="4" w:space="0" w:color="auto"/>
              <w:left w:val="single" w:sz="4" w:space="0" w:color="auto"/>
              <w:bottom w:val="single" w:sz="4" w:space="0" w:color="auto"/>
              <w:right w:val="single" w:sz="4" w:space="0" w:color="auto"/>
            </w:tcBorders>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i/>
                <w:color w:val="000000"/>
                <w:sz w:val="24"/>
                <w:szCs w:val="24"/>
              </w:rPr>
            </w:pPr>
            <w:r w:rsidRPr="008941F2">
              <w:rPr>
                <w:rFonts w:ascii="Trebuchet MS" w:eastAsia="Calibri" w:hAnsi="Trebuchet MS" w:cs="Times New Roman"/>
                <w:i/>
                <w:color w:val="000000"/>
                <w:sz w:val="24"/>
                <w:szCs w:val="24"/>
              </w:rPr>
              <w:t xml:space="preserve">EG12 </w:t>
            </w:r>
            <w:r w:rsidRPr="008941F2">
              <w:rPr>
                <w:rFonts w:ascii="Trebuchet MS" w:eastAsia="Calibri" w:hAnsi="Trebuchet MS" w:cs="Times New Roman"/>
                <w:color w:val="000000"/>
                <w:sz w:val="24"/>
                <w:szCs w:val="24"/>
              </w:rPr>
              <w:t>Solicitantul trebuie să facă dovada că prin investiţia în drumuri forestiere, acestea vor fi deschise publicului în mod gratuit</w:t>
            </w:r>
          </w:p>
          <w:p w:rsidR="008941F2" w:rsidRPr="008941F2"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i/>
                <w:sz w:val="24"/>
                <w:szCs w:val="24"/>
              </w:rPr>
              <w:t>(doar pentru proiectele care prevăd investiții în infrastructura silvică)</w:t>
            </w:r>
          </w:p>
        </w:tc>
        <w:tc>
          <w:tcPr>
            <w:tcW w:w="745" w:type="dxa"/>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796" w:type="dxa"/>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921" w:type="dxa"/>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r>
      <w:tr w:rsidR="008941F2" w:rsidRPr="008941F2" w:rsidTr="00C36175">
        <w:trPr>
          <w:trHeight w:val="1194"/>
        </w:trPr>
        <w:tc>
          <w:tcPr>
            <w:tcW w:w="6780" w:type="dxa"/>
            <w:tcBorders>
              <w:top w:val="single" w:sz="4" w:space="0" w:color="auto"/>
              <w:left w:val="single" w:sz="4" w:space="0" w:color="auto"/>
              <w:bottom w:val="single" w:sz="4" w:space="0" w:color="auto"/>
              <w:right w:val="single" w:sz="4" w:space="0" w:color="auto"/>
            </w:tcBorders>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 xml:space="preserve">EG13 Investiția  este  în  conformitate  cu  planurile  de  gestionare  a  bazinelor  hidrografice aferente Directivei </w:t>
            </w:r>
            <w:r w:rsidRPr="008941F2">
              <w:rPr>
                <w:rFonts w:ascii="Trebuchet MS" w:eastAsia="Calibri" w:hAnsi="Trebuchet MS" w:cs="Times New Roman"/>
                <w:sz w:val="24"/>
                <w:szCs w:val="24"/>
              </w:rPr>
              <w:lastRenderedPageBreak/>
              <w:t>Cadru Apă pentru suprafețele vizate și cu programul relevant de măsuri, dacă este cazul</w:t>
            </w:r>
          </w:p>
          <w:p w:rsidR="008941F2" w:rsidRPr="008941F2"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i/>
                <w:color w:val="000000"/>
                <w:sz w:val="24"/>
                <w:szCs w:val="24"/>
              </w:rPr>
            </w:pPr>
            <w:r w:rsidRPr="008941F2">
              <w:rPr>
                <w:rFonts w:ascii="Trebuchet MS" w:eastAsia="Calibri" w:hAnsi="Trebuchet MS" w:cs="Times New Roman"/>
                <w:i/>
                <w:sz w:val="24"/>
                <w:szCs w:val="24"/>
              </w:rPr>
              <w:t>(doar pentru proiectele care prevăd investiții în infrastructura de irigații)</w:t>
            </w:r>
          </w:p>
        </w:tc>
        <w:tc>
          <w:tcPr>
            <w:tcW w:w="745" w:type="dxa"/>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lastRenderedPageBreak/>
              <w:sym w:font="Wingdings" w:char="F06F"/>
            </w:r>
          </w:p>
        </w:tc>
        <w:tc>
          <w:tcPr>
            <w:tcW w:w="796" w:type="dxa"/>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921" w:type="dxa"/>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r>
      <w:tr w:rsidR="008941F2" w:rsidRPr="008941F2" w:rsidTr="00C36175">
        <w:trPr>
          <w:trHeight w:val="585"/>
        </w:trPr>
        <w:tc>
          <w:tcPr>
            <w:tcW w:w="6780" w:type="dxa"/>
            <w:tcBorders>
              <w:top w:val="single" w:sz="4" w:space="0" w:color="auto"/>
              <w:left w:val="single" w:sz="4" w:space="0" w:color="auto"/>
              <w:bottom w:val="single" w:sz="4" w:space="0" w:color="auto"/>
              <w:right w:val="single" w:sz="4" w:space="0" w:color="auto"/>
            </w:tcBorders>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EG14 Investiția prevede contorizarea apei.</w:t>
            </w:r>
          </w:p>
          <w:p w:rsidR="008941F2" w:rsidRPr="008941F2"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i/>
                <w:color w:val="000000"/>
                <w:sz w:val="24"/>
                <w:szCs w:val="24"/>
              </w:rPr>
            </w:pPr>
            <w:r w:rsidRPr="008941F2">
              <w:rPr>
                <w:rFonts w:ascii="Trebuchet MS" w:eastAsia="Calibri" w:hAnsi="Trebuchet MS" w:cs="Times New Roman"/>
                <w:i/>
                <w:sz w:val="24"/>
                <w:szCs w:val="24"/>
              </w:rPr>
              <w:t>(doar pentru proiectele care prevăd investiții în infrastructura de irigații)</w:t>
            </w:r>
          </w:p>
        </w:tc>
        <w:tc>
          <w:tcPr>
            <w:tcW w:w="745" w:type="dxa"/>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796" w:type="dxa"/>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921" w:type="dxa"/>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r>
      <w:tr w:rsidR="008941F2" w:rsidRPr="008941F2" w:rsidTr="00C36175">
        <w:trPr>
          <w:trHeight w:val="585"/>
        </w:trPr>
        <w:tc>
          <w:tcPr>
            <w:tcW w:w="6780" w:type="dxa"/>
            <w:tcBorders>
              <w:top w:val="single" w:sz="4" w:space="0" w:color="auto"/>
              <w:left w:val="single" w:sz="4" w:space="0" w:color="auto"/>
              <w:bottom w:val="single" w:sz="4" w:space="0" w:color="auto"/>
              <w:right w:val="single" w:sz="4" w:space="0" w:color="auto"/>
            </w:tcBorders>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 xml:space="preserve">EG15 </w:t>
            </w:r>
            <w:r w:rsidRPr="008941F2">
              <w:rPr>
                <w:rFonts w:ascii="Trebuchet MS" w:eastAsia="Calibri" w:hAnsi="Trebuchet MS" w:cs="Times New Roman"/>
                <w:color w:val="000000"/>
                <w:sz w:val="24"/>
                <w:szCs w:val="24"/>
              </w:rPr>
              <w:t>Investiț</w:t>
            </w:r>
            <w:r w:rsidRPr="008941F2">
              <w:rPr>
                <w:rFonts w:ascii="Trebuchet MS" w:eastAsia="Calibri" w:hAnsi="Trebuchet MS" w:cs="Times New Roman"/>
                <w:color w:val="000000"/>
                <w:spacing w:val="1"/>
                <w:sz w:val="24"/>
                <w:szCs w:val="24"/>
              </w:rPr>
              <w:t>i</w:t>
            </w:r>
            <w:r w:rsidRPr="008941F2">
              <w:rPr>
                <w:rFonts w:ascii="Trebuchet MS" w:eastAsia="Calibri" w:hAnsi="Trebuchet MS" w:cs="Times New Roman"/>
                <w:color w:val="000000"/>
                <w:sz w:val="24"/>
                <w:szCs w:val="24"/>
              </w:rPr>
              <w:t>a</w:t>
            </w:r>
            <w:r w:rsidRPr="008941F2">
              <w:rPr>
                <w:rFonts w:ascii="Trebuchet MS" w:eastAsia="Calibri" w:hAnsi="Trebuchet MS" w:cs="Times New Roman"/>
                <w:color w:val="000000"/>
                <w:spacing w:val="21"/>
                <w:sz w:val="24"/>
                <w:szCs w:val="24"/>
              </w:rPr>
              <w:t xml:space="preserve"> </w:t>
            </w:r>
            <w:r w:rsidRPr="008941F2">
              <w:rPr>
                <w:rFonts w:ascii="Trebuchet MS" w:eastAsia="Calibri" w:hAnsi="Trebuchet MS" w:cs="Times New Roman"/>
                <w:color w:val="000000"/>
                <w:spacing w:val="1"/>
                <w:sz w:val="24"/>
                <w:szCs w:val="24"/>
              </w:rPr>
              <w:t>v</w:t>
            </w:r>
            <w:r w:rsidRPr="008941F2">
              <w:rPr>
                <w:rFonts w:ascii="Trebuchet MS" w:eastAsia="Calibri" w:hAnsi="Trebuchet MS" w:cs="Times New Roman"/>
                <w:color w:val="000000"/>
                <w:sz w:val="24"/>
                <w:szCs w:val="24"/>
              </w:rPr>
              <w:t>izează</w:t>
            </w:r>
            <w:r w:rsidRPr="008941F2">
              <w:rPr>
                <w:rFonts w:ascii="Trebuchet MS" w:eastAsia="Calibri" w:hAnsi="Trebuchet MS" w:cs="Times New Roman"/>
                <w:color w:val="000000"/>
                <w:spacing w:val="18"/>
                <w:sz w:val="24"/>
                <w:szCs w:val="24"/>
              </w:rPr>
              <w:t xml:space="preserve"> </w:t>
            </w:r>
            <w:r w:rsidRPr="008941F2">
              <w:rPr>
                <w:rFonts w:ascii="Trebuchet MS" w:eastAsia="Calibri" w:hAnsi="Trebuchet MS" w:cs="Times New Roman"/>
                <w:color w:val="000000"/>
                <w:sz w:val="24"/>
                <w:szCs w:val="24"/>
              </w:rPr>
              <w:t>o</w:t>
            </w:r>
            <w:r w:rsidRPr="008941F2">
              <w:rPr>
                <w:rFonts w:ascii="Trebuchet MS" w:eastAsia="Calibri" w:hAnsi="Trebuchet MS" w:cs="Times New Roman"/>
                <w:color w:val="000000"/>
                <w:spacing w:val="7"/>
                <w:sz w:val="24"/>
                <w:szCs w:val="24"/>
              </w:rPr>
              <w:t xml:space="preserve"> </w:t>
            </w:r>
            <w:r w:rsidRPr="008941F2">
              <w:rPr>
                <w:rFonts w:ascii="Trebuchet MS" w:eastAsia="Calibri" w:hAnsi="Trebuchet MS" w:cs="Times New Roman"/>
                <w:color w:val="000000"/>
                <w:sz w:val="24"/>
                <w:szCs w:val="24"/>
              </w:rPr>
              <w:t>sup</w:t>
            </w:r>
            <w:r w:rsidRPr="008941F2">
              <w:rPr>
                <w:rFonts w:ascii="Trebuchet MS" w:eastAsia="Calibri" w:hAnsi="Trebuchet MS" w:cs="Times New Roman"/>
                <w:color w:val="000000"/>
                <w:spacing w:val="2"/>
                <w:sz w:val="24"/>
                <w:szCs w:val="24"/>
              </w:rPr>
              <w:t>r</w:t>
            </w:r>
            <w:r w:rsidRPr="008941F2">
              <w:rPr>
                <w:rFonts w:ascii="Trebuchet MS" w:eastAsia="Calibri" w:hAnsi="Trebuchet MS" w:cs="Times New Roman"/>
                <w:color w:val="000000"/>
                <w:sz w:val="24"/>
                <w:szCs w:val="24"/>
              </w:rPr>
              <w:t>afață</w:t>
            </w:r>
            <w:r w:rsidRPr="008941F2">
              <w:rPr>
                <w:rFonts w:ascii="Trebuchet MS" w:eastAsia="Calibri" w:hAnsi="Trebuchet MS" w:cs="Times New Roman"/>
                <w:color w:val="000000"/>
                <w:spacing w:val="21"/>
                <w:sz w:val="24"/>
                <w:szCs w:val="24"/>
              </w:rPr>
              <w:t xml:space="preserve"> </w:t>
            </w:r>
            <w:r w:rsidRPr="008941F2">
              <w:rPr>
                <w:rFonts w:ascii="Trebuchet MS" w:eastAsia="Calibri" w:hAnsi="Trebuchet MS" w:cs="Times New Roman"/>
                <w:color w:val="000000"/>
                <w:sz w:val="24"/>
                <w:szCs w:val="24"/>
              </w:rPr>
              <w:t>i</w:t>
            </w:r>
            <w:r w:rsidRPr="008941F2">
              <w:rPr>
                <w:rFonts w:ascii="Trebuchet MS" w:eastAsia="Calibri" w:hAnsi="Trebuchet MS" w:cs="Times New Roman"/>
                <w:color w:val="000000"/>
                <w:spacing w:val="1"/>
                <w:sz w:val="24"/>
                <w:szCs w:val="24"/>
              </w:rPr>
              <w:t>d</w:t>
            </w:r>
            <w:r w:rsidRPr="008941F2">
              <w:rPr>
                <w:rFonts w:ascii="Trebuchet MS" w:eastAsia="Calibri" w:hAnsi="Trebuchet MS" w:cs="Times New Roman"/>
                <w:color w:val="000000"/>
                <w:sz w:val="24"/>
                <w:szCs w:val="24"/>
              </w:rPr>
              <w:t>e</w:t>
            </w:r>
            <w:r w:rsidRPr="008941F2">
              <w:rPr>
                <w:rFonts w:ascii="Trebuchet MS" w:eastAsia="Calibri" w:hAnsi="Trebuchet MS" w:cs="Times New Roman"/>
                <w:color w:val="000000"/>
                <w:spacing w:val="1"/>
                <w:sz w:val="24"/>
                <w:szCs w:val="24"/>
              </w:rPr>
              <w:t>n</w:t>
            </w:r>
            <w:r w:rsidRPr="008941F2">
              <w:rPr>
                <w:rFonts w:ascii="Trebuchet MS" w:eastAsia="Calibri" w:hAnsi="Trebuchet MS" w:cs="Times New Roman"/>
                <w:color w:val="000000"/>
                <w:sz w:val="24"/>
                <w:szCs w:val="24"/>
              </w:rPr>
              <w:t>t</w:t>
            </w:r>
            <w:r w:rsidRPr="008941F2">
              <w:rPr>
                <w:rFonts w:ascii="Trebuchet MS" w:eastAsia="Calibri" w:hAnsi="Trebuchet MS" w:cs="Times New Roman"/>
                <w:color w:val="000000"/>
                <w:spacing w:val="-2"/>
                <w:sz w:val="24"/>
                <w:szCs w:val="24"/>
              </w:rPr>
              <w:t>i</w:t>
            </w:r>
            <w:r w:rsidRPr="008941F2">
              <w:rPr>
                <w:rFonts w:ascii="Trebuchet MS" w:eastAsia="Calibri" w:hAnsi="Trebuchet MS" w:cs="Times New Roman"/>
                <w:color w:val="000000"/>
                <w:sz w:val="24"/>
                <w:szCs w:val="24"/>
              </w:rPr>
              <w:t>f</w:t>
            </w:r>
            <w:r w:rsidRPr="008941F2">
              <w:rPr>
                <w:rFonts w:ascii="Trebuchet MS" w:eastAsia="Calibri" w:hAnsi="Trebuchet MS" w:cs="Times New Roman"/>
                <w:color w:val="000000"/>
                <w:spacing w:val="1"/>
                <w:sz w:val="24"/>
                <w:szCs w:val="24"/>
              </w:rPr>
              <w:t>i</w:t>
            </w:r>
            <w:r w:rsidRPr="008941F2">
              <w:rPr>
                <w:rFonts w:ascii="Trebuchet MS" w:eastAsia="Calibri" w:hAnsi="Trebuchet MS" w:cs="Times New Roman"/>
                <w:color w:val="000000"/>
                <w:sz w:val="24"/>
                <w:szCs w:val="24"/>
              </w:rPr>
              <w:t>cată</w:t>
            </w:r>
            <w:r w:rsidRPr="008941F2">
              <w:rPr>
                <w:rFonts w:ascii="Trebuchet MS" w:eastAsia="Calibri" w:hAnsi="Trebuchet MS" w:cs="Times New Roman"/>
                <w:color w:val="000000"/>
                <w:spacing w:val="26"/>
                <w:sz w:val="24"/>
                <w:szCs w:val="24"/>
              </w:rPr>
              <w:t xml:space="preserve"> </w:t>
            </w:r>
            <w:r w:rsidRPr="008941F2">
              <w:rPr>
                <w:rFonts w:ascii="Trebuchet MS" w:eastAsia="Calibri" w:hAnsi="Trebuchet MS" w:cs="Times New Roman"/>
                <w:color w:val="000000"/>
                <w:spacing w:val="1"/>
                <w:sz w:val="24"/>
                <w:szCs w:val="24"/>
              </w:rPr>
              <w:t>c</w:t>
            </w:r>
            <w:r w:rsidRPr="008941F2">
              <w:rPr>
                <w:rFonts w:ascii="Trebuchet MS" w:eastAsia="Calibri" w:hAnsi="Trebuchet MS" w:cs="Times New Roman"/>
                <w:color w:val="000000"/>
                <w:sz w:val="24"/>
                <w:szCs w:val="24"/>
              </w:rPr>
              <w:t>a</w:t>
            </w:r>
            <w:r w:rsidRPr="008941F2">
              <w:rPr>
                <w:rFonts w:ascii="Trebuchet MS" w:eastAsia="Calibri" w:hAnsi="Trebuchet MS" w:cs="Times New Roman"/>
                <w:color w:val="000000"/>
                <w:spacing w:val="7"/>
                <w:sz w:val="24"/>
                <w:szCs w:val="24"/>
              </w:rPr>
              <w:t xml:space="preserve"> </w:t>
            </w:r>
            <w:r w:rsidRPr="008941F2">
              <w:rPr>
                <w:rFonts w:ascii="Trebuchet MS" w:eastAsia="Calibri" w:hAnsi="Trebuchet MS" w:cs="Times New Roman"/>
                <w:color w:val="000000"/>
                <w:sz w:val="24"/>
                <w:szCs w:val="24"/>
              </w:rPr>
              <w:t>v</w:t>
            </w:r>
            <w:r w:rsidRPr="008941F2">
              <w:rPr>
                <w:rFonts w:ascii="Trebuchet MS" w:eastAsia="Calibri" w:hAnsi="Trebuchet MS" w:cs="Times New Roman"/>
                <w:color w:val="000000"/>
                <w:spacing w:val="1"/>
                <w:sz w:val="24"/>
                <w:szCs w:val="24"/>
              </w:rPr>
              <w:t>i</w:t>
            </w:r>
            <w:r w:rsidRPr="008941F2">
              <w:rPr>
                <w:rFonts w:ascii="Trebuchet MS" w:eastAsia="Calibri" w:hAnsi="Trebuchet MS" w:cs="Times New Roman"/>
                <w:color w:val="000000"/>
                <w:sz w:val="24"/>
                <w:szCs w:val="24"/>
              </w:rPr>
              <w:t>a</w:t>
            </w:r>
            <w:r w:rsidRPr="008941F2">
              <w:rPr>
                <w:rFonts w:ascii="Trebuchet MS" w:eastAsia="Calibri" w:hAnsi="Trebuchet MS" w:cs="Times New Roman"/>
                <w:color w:val="000000"/>
                <w:spacing w:val="1"/>
                <w:sz w:val="24"/>
                <w:szCs w:val="24"/>
              </w:rPr>
              <w:t>bi</w:t>
            </w:r>
            <w:r w:rsidRPr="008941F2">
              <w:rPr>
                <w:rFonts w:ascii="Trebuchet MS" w:eastAsia="Calibri" w:hAnsi="Trebuchet MS" w:cs="Times New Roman"/>
                <w:color w:val="000000"/>
                <w:spacing w:val="-2"/>
                <w:sz w:val="24"/>
                <w:szCs w:val="24"/>
              </w:rPr>
              <w:t>l</w:t>
            </w:r>
            <w:r w:rsidRPr="008941F2">
              <w:rPr>
                <w:rFonts w:ascii="Trebuchet MS" w:eastAsia="Calibri" w:hAnsi="Trebuchet MS" w:cs="Times New Roman"/>
                <w:color w:val="000000"/>
                <w:sz w:val="24"/>
                <w:szCs w:val="24"/>
              </w:rPr>
              <w:t>ă</w:t>
            </w:r>
            <w:r w:rsidRPr="008941F2">
              <w:rPr>
                <w:rFonts w:ascii="Trebuchet MS" w:eastAsia="Calibri" w:hAnsi="Trebuchet MS" w:cs="Times New Roman"/>
                <w:color w:val="000000"/>
                <w:spacing w:val="17"/>
                <w:sz w:val="24"/>
                <w:szCs w:val="24"/>
              </w:rPr>
              <w:t xml:space="preserve"> </w:t>
            </w:r>
            <w:r w:rsidRPr="008941F2">
              <w:rPr>
                <w:rFonts w:ascii="Trebuchet MS" w:eastAsia="Calibri" w:hAnsi="Trebuchet MS" w:cs="Times New Roman"/>
                <w:color w:val="000000"/>
                <w:sz w:val="24"/>
                <w:szCs w:val="24"/>
              </w:rPr>
              <w:t>în</w:t>
            </w:r>
            <w:r w:rsidRPr="008941F2">
              <w:rPr>
                <w:rFonts w:ascii="Trebuchet MS" w:eastAsia="Calibri" w:hAnsi="Trebuchet MS" w:cs="Times New Roman"/>
                <w:color w:val="000000"/>
                <w:spacing w:val="8"/>
                <w:sz w:val="24"/>
                <w:szCs w:val="24"/>
              </w:rPr>
              <w:t xml:space="preserve"> </w:t>
            </w:r>
            <w:r w:rsidRPr="008941F2">
              <w:rPr>
                <w:rFonts w:ascii="Trebuchet MS" w:eastAsia="Calibri" w:hAnsi="Trebuchet MS" w:cs="Times New Roman"/>
                <w:sz w:val="24"/>
                <w:szCs w:val="24"/>
              </w:rPr>
              <w:t>Programul Naţional de Reabilitare a Infrastructurii Principale de Irigaţii din România</w:t>
            </w:r>
            <w:r w:rsidRPr="008941F2">
              <w:rPr>
                <w:rFonts w:ascii="Trebuchet MS" w:eastAsia="Calibri" w:hAnsi="Trebuchet MS" w:cs="Times New Roman"/>
                <w:color w:val="000000"/>
                <w:w w:val="102"/>
                <w:sz w:val="24"/>
                <w:szCs w:val="24"/>
              </w:rPr>
              <w:t>.</w:t>
            </w:r>
          </w:p>
          <w:p w:rsidR="008941F2" w:rsidRPr="008941F2"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i/>
                <w:color w:val="000000"/>
                <w:sz w:val="24"/>
                <w:szCs w:val="24"/>
              </w:rPr>
            </w:pPr>
            <w:r w:rsidRPr="008941F2">
              <w:rPr>
                <w:rFonts w:ascii="Trebuchet MS" w:eastAsia="Calibri" w:hAnsi="Trebuchet MS" w:cs="Times New Roman"/>
                <w:i/>
                <w:sz w:val="24"/>
                <w:szCs w:val="24"/>
              </w:rPr>
              <w:t>(doar pentru proiectele care prevăd investiții în infrastructura de irigații)</w:t>
            </w:r>
          </w:p>
        </w:tc>
        <w:tc>
          <w:tcPr>
            <w:tcW w:w="745" w:type="dxa"/>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796" w:type="dxa"/>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921" w:type="dxa"/>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r>
      <w:tr w:rsidR="008941F2" w:rsidRPr="008941F2" w:rsidTr="00C36175">
        <w:trPr>
          <w:trHeight w:val="585"/>
        </w:trPr>
        <w:tc>
          <w:tcPr>
            <w:tcW w:w="6780" w:type="dxa"/>
            <w:tcBorders>
              <w:top w:val="single" w:sz="4" w:space="0" w:color="auto"/>
              <w:left w:val="single" w:sz="4" w:space="0" w:color="auto"/>
              <w:bottom w:val="single" w:sz="4" w:space="0" w:color="auto"/>
              <w:right w:val="single" w:sz="4" w:space="0" w:color="auto"/>
            </w:tcBorders>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i/>
                <w:sz w:val="24"/>
                <w:szCs w:val="24"/>
              </w:rPr>
            </w:pPr>
            <w:r w:rsidRPr="008941F2">
              <w:rPr>
                <w:rFonts w:ascii="Trebuchet MS" w:eastAsia="Calibri" w:hAnsi="Trebuchet MS" w:cs="Times New Roman"/>
                <w:sz w:val="24"/>
                <w:szCs w:val="24"/>
              </w:rPr>
              <w:t>EG16  Sistemul  de  irigații prevăzut prin proiect trebuie să  fie  racordat  la  o infrastructură principală funcțională.</w:t>
            </w:r>
          </w:p>
          <w:p w:rsidR="008941F2" w:rsidRPr="008941F2"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i/>
                <w:sz w:val="24"/>
                <w:szCs w:val="24"/>
              </w:rPr>
              <w:t>(doar pentru proiectele care prevăd investiții în infrastructura de irigații)</w:t>
            </w:r>
          </w:p>
        </w:tc>
        <w:tc>
          <w:tcPr>
            <w:tcW w:w="745" w:type="dxa"/>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796" w:type="dxa"/>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921" w:type="dxa"/>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r>
      <w:tr w:rsidR="008941F2" w:rsidRPr="008941F2" w:rsidTr="00C36175">
        <w:trPr>
          <w:trHeight w:val="585"/>
        </w:trPr>
        <w:tc>
          <w:tcPr>
            <w:tcW w:w="6780" w:type="dxa"/>
            <w:tcBorders>
              <w:top w:val="single" w:sz="4" w:space="0" w:color="auto"/>
              <w:left w:val="single" w:sz="4" w:space="0" w:color="auto"/>
              <w:bottom w:val="single" w:sz="4" w:space="0" w:color="auto"/>
              <w:right w:val="single" w:sz="4" w:space="0" w:color="auto"/>
            </w:tcBorders>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EG17  Introducerea investiției din patrimoniul cultural în circuitul turistic, la finalizarea acesteia</w:t>
            </w:r>
          </w:p>
          <w:p w:rsidR="008941F2" w:rsidRPr="008941F2"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i/>
                <w:sz w:val="24"/>
                <w:szCs w:val="24"/>
              </w:rPr>
            </w:pPr>
            <w:r w:rsidRPr="008941F2">
              <w:rPr>
                <w:rFonts w:ascii="Trebuchet MS" w:eastAsia="Calibri" w:hAnsi="Trebuchet MS" w:cs="Times New Roman"/>
                <w:i/>
                <w:sz w:val="24"/>
                <w:szCs w:val="24"/>
              </w:rPr>
              <w:t>(doar pentru proiectele care prevăd investiții privind obiective de patrimoniu)</w:t>
            </w:r>
          </w:p>
        </w:tc>
        <w:tc>
          <w:tcPr>
            <w:tcW w:w="745" w:type="dxa"/>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796" w:type="dxa"/>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921" w:type="dxa"/>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r>
      <w:tr w:rsidR="008941F2" w:rsidRPr="008941F2" w:rsidTr="005D5DB2">
        <w:trPr>
          <w:trHeight w:val="585"/>
        </w:trPr>
        <w:tc>
          <w:tcPr>
            <w:tcW w:w="9242" w:type="dxa"/>
            <w:gridSpan w:val="4"/>
            <w:tcBorders>
              <w:top w:val="single" w:sz="4" w:space="0" w:color="auto"/>
              <w:left w:val="single" w:sz="4" w:space="0" w:color="auto"/>
              <w:bottom w:val="single" w:sz="4" w:space="0" w:color="auto"/>
              <w:right w:val="single" w:sz="4" w:space="0" w:color="auto"/>
            </w:tcBorders>
          </w:tcPr>
          <w:p w:rsidR="008941F2" w:rsidRPr="008941F2" w:rsidRDefault="008941F2" w:rsidP="008941F2">
            <w:pPr>
              <w:pBdr>
                <w:left w:val="single" w:sz="8" w:space="0" w:color="auto"/>
              </w:pBdr>
              <w:overflowPunct w:val="0"/>
              <w:autoSpaceDE w:val="0"/>
              <w:autoSpaceDN w:val="0"/>
              <w:adjustRightInd w:val="0"/>
              <w:spacing w:before="120" w:after="120" w:line="240" w:lineRule="auto"/>
              <w:textAlignment w:val="baseline"/>
              <w:rPr>
                <w:rFonts w:ascii="Trebuchet MS" w:eastAsia="Calibri" w:hAnsi="Trebuchet MS" w:cs="Times New Roman"/>
                <w:b/>
                <w:i/>
                <w:sz w:val="24"/>
                <w:szCs w:val="24"/>
              </w:rPr>
            </w:pPr>
            <w:r w:rsidRPr="008941F2">
              <w:rPr>
                <w:rFonts w:ascii="Trebuchet MS" w:eastAsia="Calibri" w:hAnsi="Trebuchet MS" w:cs="Times New Roman"/>
                <w:b/>
                <w:i/>
                <w:sz w:val="24"/>
                <w:szCs w:val="24"/>
              </w:rPr>
              <w:t xml:space="preserve"> Verificarea criteriilor de eligibilitate suplimentare stabilite de către GAL</w:t>
            </w:r>
          </w:p>
        </w:tc>
      </w:tr>
      <w:tr w:rsidR="008941F2" w:rsidRPr="008941F2" w:rsidTr="00C36175">
        <w:trPr>
          <w:trHeight w:val="585"/>
        </w:trPr>
        <w:tc>
          <w:tcPr>
            <w:tcW w:w="6780" w:type="dxa"/>
            <w:tcBorders>
              <w:top w:val="single" w:sz="4" w:space="0" w:color="auto"/>
              <w:left w:val="single" w:sz="4" w:space="0" w:color="auto"/>
              <w:bottom w:val="single" w:sz="4" w:space="0" w:color="auto"/>
              <w:right w:val="single" w:sz="4" w:space="0" w:color="auto"/>
            </w:tcBorders>
          </w:tcPr>
          <w:p w:rsidR="008941F2" w:rsidRPr="008941F2" w:rsidRDefault="008941F2" w:rsidP="003301D9">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 xml:space="preserve">EG18 </w:t>
            </w:r>
            <w:r w:rsidR="00885218">
              <w:rPr>
                <w:rFonts w:ascii="Trebuchet MS" w:eastAsia="Calibri" w:hAnsi="Trebuchet MS" w:cs="Times New Roman"/>
                <w:sz w:val="24"/>
                <w:szCs w:val="24"/>
              </w:rPr>
              <w:t>Investitia sa se realizeze in teritoriul LEADER</w:t>
            </w:r>
            <w:r w:rsidR="001532A0">
              <w:rPr>
                <w:rFonts w:ascii="Trebuchet MS" w:hAnsi="Trebuchet MS" w:cs="Calibri-Italic"/>
                <w:iCs/>
                <w:sz w:val="24"/>
                <w:szCs w:val="24"/>
              </w:rPr>
              <w:t>(teritoriul GAL Tara Secaselor Alba-Sibiu)</w:t>
            </w:r>
          </w:p>
        </w:tc>
        <w:tc>
          <w:tcPr>
            <w:tcW w:w="745" w:type="dxa"/>
            <w:tcBorders>
              <w:top w:val="single" w:sz="4" w:space="0" w:color="auto"/>
              <w:left w:val="single" w:sz="4" w:space="0" w:color="auto"/>
              <w:bottom w:val="single" w:sz="4" w:space="0" w:color="auto"/>
              <w:right w:val="single" w:sz="4" w:space="0" w:color="auto"/>
            </w:tcBorders>
            <w:vAlign w:val="center"/>
          </w:tcPr>
          <w:p w:rsidR="008941F2" w:rsidRPr="008941F2" w:rsidRDefault="008941F2" w:rsidP="008941F2">
            <w:pPr>
              <w:pBdr>
                <w:left w:val="single" w:sz="8" w:space="0" w:color="auto"/>
              </w:pBd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796" w:type="dxa"/>
            <w:tcBorders>
              <w:top w:val="single" w:sz="4" w:space="0" w:color="auto"/>
              <w:left w:val="single" w:sz="4" w:space="0" w:color="auto"/>
              <w:bottom w:val="single" w:sz="4" w:space="0" w:color="auto"/>
              <w:right w:val="single" w:sz="4" w:space="0" w:color="auto"/>
            </w:tcBorders>
            <w:vAlign w:val="center"/>
          </w:tcPr>
          <w:p w:rsidR="008941F2" w:rsidRPr="008941F2" w:rsidRDefault="008941F2" w:rsidP="008941F2">
            <w:pPr>
              <w:pBdr>
                <w:left w:val="single" w:sz="8" w:space="0" w:color="auto"/>
              </w:pBd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921" w:type="dxa"/>
            <w:tcBorders>
              <w:top w:val="single" w:sz="4" w:space="0" w:color="auto"/>
              <w:left w:val="single" w:sz="4" w:space="0" w:color="auto"/>
              <w:bottom w:val="single" w:sz="4" w:space="0" w:color="auto"/>
              <w:right w:val="single" w:sz="4" w:space="0" w:color="auto"/>
            </w:tcBorders>
            <w:vAlign w:val="center"/>
          </w:tcPr>
          <w:p w:rsidR="008941F2" w:rsidRPr="008941F2" w:rsidRDefault="008941F2" w:rsidP="008941F2">
            <w:pPr>
              <w:pBdr>
                <w:left w:val="single" w:sz="8" w:space="0" w:color="auto"/>
              </w:pBd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r>
      <w:tr w:rsidR="001532A0" w:rsidRPr="008941F2" w:rsidTr="00C36175">
        <w:trPr>
          <w:trHeight w:val="585"/>
        </w:trPr>
        <w:tc>
          <w:tcPr>
            <w:tcW w:w="6780" w:type="dxa"/>
            <w:tcBorders>
              <w:top w:val="single" w:sz="4" w:space="0" w:color="auto"/>
              <w:left w:val="single" w:sz="4" w:space="0" w:color="auto"/>
              <w:bottom w:val="single" w:sz="4" w:space="0" w:color="auto"/>
              <w:right w:val="single" w:sz="4" w:space="0" w:color="auto"/>
            </w:tcBorders>
          </w:tcPr>
          <w:p w:rsidR="001532A0" w:rsidRPr="001532A0" w:rsidRDefault="009D1207" w:rsidP="001532A0">
            <w:pPr>
              <w:autoSpaceDE w:val="0"/>
              <w:autoSpaceDN w:val="0"/>
              <w:adjustRightInd w:val="0"/>
              <w:spacing w:after="0" w:line="240" w:lineRule="auto"/>
              <w:jc w:val="both"/>
              <w:rPr>
                <w:rFonts w:ascii="Trebuchet MS" w:hAnsi="Trebuchet MS" w:cs="Calibri"/>
                <w:sz w:val="24"/>
                <w:szCs w:val="24"/>
              </w:rPr>
            </w:pPr>
            <w:r>
              <w:rPr>
                <w:rFonts w:ascii="Trebuchet MS" w:hAnsi="Trebuchet MS" w:cs="Calibri"/>
                <w:sz w:val="24"/>
                <w:szCs w:val="24"/>
              </w:rPr>
              <w:t>EG 19</w:t>
            </w:r>
            <w:r w:rsidR="001532A0">
              <w:rPr>
                <w:rFonts w:ascii="Trebuchet MS" w:hAnsi="Trebuchet MS" w:cs="Calibri"/>
                <w:sz w:val="24"/>
                <w:szCs w:val="24"/>
              </w:rPr>
              <w:t xml:space="preserve"> </w:t>
            </w:r>
            <w:r w:rsidR="001532A0" w:rsidRPr="001532A0">
              <w:rPr>
                <w:rFonts w:ascii="Trebuchet MS" w:hAnsi="Trebuchet MS" w:cs="Calibri"/>
                <w:sz w:val="24"/>
                <w:szCs w:val="24"/>
              </w:rPr>
              <w:t>Investiția trebuie sa fie în corelare cu strategia de dezvoltare locală și/sau județană aprobată.</w:t>
            </w:r>
          </w:p>
          <w:p w:rsidR="001532A0" w:rsidRDefault="001532A0" w:rsidP="001532A0">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p>
        </w:tc>
        <w:tc>
          <w:tcPr>
            <w:tcW w:w="745" w:type="dxa"/>
            <w:tcBorders>
              <w:top w:val="single" w:sz="4" w:space="0" w:color="auto"/>
              <w:left w:val="single" w:sz="4" w:space="0" w:color="auto"/>
              <w:bottom w:val="single" w:sz="4" w:space="0" w:color="auto"/>
              <w:right w:val="single" w:sz="4" w:space="0" w:color="auto"/>
            </w:tcBorders>
            <w:vAlign w:val="center"/>
          </w:tcPr>
          <w:p w:rsidR="001532A0" w:rsidRPr="008941F2" w:rsidRDefault="001532A0" w:rsidP="001532A0">
            <w:pPr>
              <w:pBdr>
                <w:left w:val="single" w:sz="8" w:space="0" w:color="auto"/>
              </w:pBd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796" w:type="dxa"/>
            <w:tcBorders>
              <w:top w:val="single" w:sz="4" w:space="0" w:color="auto"/>
              <w:left w:val="single" w:sz="4" w:space="0" w:color="auto"/>
              <w:bottom w:val="single" w:sz="4" w:space="0" w:color="auto"/>
              <w:right w:val="single" w:sz="4" w:space="0" w:color="auto"/>
            </w:tcBorders>
            <w:vAlign w:val="center"/>
          </w:tcPr>
          <w:p w:rsidR="001532A0" w:rsidRPr="008941F2" w:rsidRDefault="001532A0" w:rsidP="001532A0">
            <w:pPr>
              <w:pBdr>
                <w:left w:val="single" w:sz="8" w:space="0" w:color="auto"/>
              </w:pBd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921" w:type="dxa"/>
            <w:tcBorders>
              <w:top w:val="single" w:sz="4" w:space="0" w:color="auto"/>
              <w:left w:val="single" w:sz="4" w:space="0" w:color="auto"/>
              <w:bottom w:val="single" w:sz="4" w:space="0" w:color="auto"/>
              <w:right w:val="single" w:sz="4" w:space="0" w:color="auto"/>
            </w:tcBorders>
            <w:vAlign w:val="center"/>
          </w:tcPr>
          <w:p w:rsidR="001532A0" w:rsidRPr="008941F2" w:rsidRDefault="001532A0" w:rsidP="001532A0">
            <w:pPr>
              <w:pBdr>
                <w:left w:val="single" w:sz="8" w:space="0" w:color="auto"/>
              </w:pBd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r>
    </w:tbl>
    <w:p w:rsidR="008941F2" w:rsidRPr="001532A0" w:rsidRDefault="008941F2" w:rsidP="008941F2">
      <w:pPr>
        <w:spacing w:before="120" w:after="120" w:line="240" w:lineRule="auto"/>
        <w:jc w:val="both"/>
        <w:rPr>
          <w:rFonts w:ascii="Trebuchet MS" w:eastAsia="Times New Roman" w:hAnsi="Trebuchet MS" w:cs="Times New Roman"/>
          <w:color w:val="FF0000"/>
          <w:sz w:val="24"/>
          <w:szCs w:val="24"/>
          <w:u w:val="single"/>
          <w:lang w:val="x-none" w:eastAsia="x-none"/>
        </w:rPr>
      </w:pPr>
      <w:r w:rsidRPr="001532A0">
        <w:rPr>
          <w:rFonts w:ascii="Trebuchet MS" w:eastAsia="Times New Roman" w:hAnsi="Trebuchet MS" w:cs="Times New Roman"/>
          <w:color w:val="FF0000"/>
          <w:sz w:val="24"/>
          <w:szCs w:val="24"/>
          <w:u w:val="single"/>
          <w:lang w:val="x-none" w:eastAsia="x-none"/>
        </w:rPr>
        <w:t xml:space="preserve">Atenție! </w:t>
      </w:r>
    </w:p>
    <w:p w:rsidR="008941F2" w:rsidRPr="001532A0" w:rsidRDefault="008941F2" w:rsidP="008941F2">
      <w:pPr>
        <w:spacing w:before="120" w:after="120" w:line="240" w:lineRule="auto"/>
        <w:jc w:val="both"/>
        <w:rPr>
          <w:rFonts w:ascii="Trebuchet MS" w:eastAsia="Times New Roman" w:hAnsi="Trebuchet MS" w:cs="Times New Roman"/>
          <w:i/>
          <w:color w:val="FF0000"/>
          <w:sz w:val="24"/>
          <w:szCs w:val="24"/>
          <w:lang w:val="x-none" w:eastAsia="x-none"/>
        </w:rPr>
      </w:pPr>
      <w:r w:rsidRPr="001532A0">
        <w:rPr>
          <w:rFonts w:ascii="Trebuchet MS" w:eastAsia="Times New Roman" w:hAnsi="Trebuchet MS" w:cs="Calibri"/>
          <w:i/>
          <w:color w:val="FF0000"/>
          <w:sz w:val="24"/>
          <w:szCs w:val="24"/>
          <w:lang w:val="x-none" w:eastAsia="x-none"/>
        </w:rPr>
        <w:t>Se</w:t>
      </w:r>
      <w:r w:rsidRPr="001532A0">
        <w:rPr>
          <w:rFonts w:ascii="Trebuchet MS" w:eastAsia="Calibri" w:hAnsi="Trebuchet MS" w:cs="Times New Roman"/>
          <w:i/>
          <w:color w:val="FF0000"/>
          <w:sz w:val="24"/>
          <w:szCs w:val="24"/>
          <w:lang w:val="x-none" w:eastAsia="x-none"/>
        </w:rPr>
        <w:t xml:space="preserve"> va prelua matricea de verificare a Bugetului indicativ și a Planului Financiar</w:t>
      </w:r>
      <w:r w:rsidRPr="001532A0">
        <w:rPr>
          <w:rFonts w:ascii="Trebuchet MS" w:eastAsia="Times New Roman" w:hAnsi="Trebuchet MS" w:cs="Times New Roman"/>
          <w:i/>
          <w:color w:val="FF0000"/>
          <w:sz w:val="24"/>
          <w:szCs w:val="24"/>
          <w:lang w:val="x-none" w:eastAsia="x-none"/>
        </w:rPr>
        <w:t xml:space="preserve"> din formularul aferent sub-măsurii din PNDR cu investiții similare, în vigoare la momentul realizării verificării</w:t>
      </w:r>
      <w:r w:rsidRPr="001532A0">
        <w:rPr>
          <w:rFonts w:ascii="Trebuchet MS" w:eastAsia="Times New Roman" w:hAnsi="Trebuchet MS" w:cs="Calibri"/>
          <w:i/>
          <w:color w:val="FF0000"/>
          <w:sz w:val="24"/>
          <w:szCs w:val="24"/>
          <w:lang w:val="x-none" w:eastAsia="x-none"/>
        </w:rPr>
        <w:t>.</w:t>
      </w:r>
    </w:p>
    <w:p w:rsidR="008941F2" w:rsidRPr="001532A0" w:rsidRDefault="008941F2" w:rsidP="008941F2">
      <w:pPr>
        <w:spacing w:before="120" w:after="120" w:line="240" w:lineRule="auto"/>
        <w:jc w:val="both"/>
        <w:rPr>
          <w:rFonts w:ascii="Trebuchet MS" w:eastAsia="Times New Roman" w:hAnsi="Trebuchet MS" w:cs="Times New Roman"/>
          <w:i/>
          <w:color w:val="FF0000"/>
          <w:sz w:val="24"/>
          <w:szCs w:val="24"/>
          <w:lang w:val="x-none" w:eastAsia="x-none"/>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381"/>
        <w:gridCol w:w="1061"/>
        <w:gridCol w:w="82"/>
        <w:gridCol w:w="484"/>
        <w:gridCol w:w="484"/>
        <w:gridCol w:w="858"/>
      </w:tblGrid>
      <w:tr w:rsidR="008941F2" w:rsidRPr="008941F2" w:rsidTr="005D5DB2">
        <w:tc>
          <w:tcPr>
            <w:tcW w:w="4023" w:type="pct"/>
            <w:gridSpan w:val="3"/>
            <w:tcBorders>
              <w:top w:val="single" w:sz="4" w:space="0" w:color="auto"/>
              <w:left w:val="single" w:sz="4" w:space="0" w:color="auto"/>
              <w:bottom w:val="single" w:sz="4" w:space="0" w:color="auto"/>
              <w:right w:val="single" w:sz="4" w:space="0" w:color="auto"/>
            </w:tcBorders>
            <w:shd w:val="clear" w:color="auto" w:fill="BFBFBF"/>
            <w:vAlign w:val="center"/>
            <w:hideMark/>
          </w:tcPr>
          <w:p w:rsidR="008941F2" w:rsidRPr="008941F2" w:rsidRDefault="008941F2" w:rsidP="008941F2">
            <w:pPr>
              <w:overflowPunct w:val="0"/>
              <w:autoSpaceDE w:val="0"/>
              <w:autoSpaceDN w:val="0"/>
              <w:adjustRightInd w:val="0"/>
              <w:spacing w:before="120" w:after="120" w:line="240" w:lineRule="auto"/>
              <w:textAlignment w:val="baseline"/>
              <w:rPr>
                <w:rFonts w:ascii="Trebuchet MS" w:eastAsia="Calibri" w:hAnsi="Trebuchet MS" w:cs="Times New Roman"/>
                <w:b/>
                <w:sz w:val="24"/>
                <w:szCs w:val="24"/>
              </w:rPr>
            </w:pPr>
            <w:r w:rsidRPr="008941F2">
              <w:rPr>
                <w:rFonts w:ascii="Trebuchet MS" w:eastAsia="Calibri" w:hAnsi="Trebuchet MS" w:cs="Times New Roman"/>
                <w:b/>
                <w:sz w:val="24"/>
                <w:szCs w:val="24"/>
              </w:rPr>
              <w:t>C. Verificarea bugetului indicativ</w:t>
            </w:r>
          </w:p>
        </w:tc>
        <w:tc>
          <w:tcPr>
            <w:tcW w:w="259" w:type="pct"/>
            <w:tcBorders>
              <w:top w:val="single" w:sz="4" w:space="0" w:color="auto"/>
              <w:left w:val="single" w:sz="4" w:space="0" w:color="auto"/>
              <w:bottom w:val="single" w:sz="4" w:space="0" w:color="auto"/>
              <w:right w:val="single" w:sz="4" w:space="0" w:color="auto"/>
            </w:tcBorders>
            <w:hideMark/>
          </w:tcPr>
          <w:p w:rsidR="008941F2" w:rsidRPr="008941F2" w:rsidRDefault="008941F2" w:rsidP="008941F2">
            <w:pPr>
              <w:overflowPunct w:val="0"/>
              <w:autoSpaceDE w:val="0"/>
              <w:autoSpaceDN w:val="0"/>
              <w:adjustRightInd w:val="0"/>
              <w:spacing w:before="120" w:after="120" w:line="240" w:lineRule="auto"/>
              <w:jc w:val="center"/>
              <w:textAlignment w:val="baseline"/>
              <w:rPr>
                <w:rFonts w:ascii="Trebuchet MS" w:eastAsia="Calibri" w:hAnsi="Trebuchet MS" w:cs="Times New Roman"/>
                <w:b/>
                <w:sz w:val="24"/>
                <w:szCs w:val="24"/>
              </w:rPr>
            </w:pPr>
            <w:r w:rsidRPr="008941F2">
              <w:rPr>
                <w:rFonts w:ascii="Trebuchet MS" w:eastAsia="Calibri" w:hAnsi="Trebuchet MS" w:cs="Times New Roman"/>
                <w:b/>
                <w:sz w:val="24"/>
                <w:szCs w:val="24"/>
              </w:rPr>
              <w:t>DA</w:t>
            </w:r>
          </w:p>
        </w:tc>
        <w:tc>
          <w:tcPr>
            <w:tcW w:w="259" w:type="pct"/>
            <w:tcBorders>
              <w:top w:val="single" w:sz="4" w:space="0" w:color="auto"/>
              <w:left w:val="single" w:sz="4" w:space="0" w:color="auto"/>
              <w:bottom w:val="single" w:sz="4" w:space="0" w:color="auto"/>
              <w:right w:val="single" w:sz="4" w:space="0" w:color="auto"/>
            </w:tcBorders>
            <w:hideMark/>
          </w:tcPr>
          <w:p w:rsidR="008941F2" w:rsidRPr="008941F2" w:rsidRDefault="008941F2" w:rsidP="008941F2">
            <w:pPr>
              <w:overflowPunct w:val="0"/>
              <w:autoSpaceDE w:val="0"/>
              <w:autoSpaceDN w:val="0"/>
              <w:adjustRightInd w:val="0"/>
              <w:spacing w:before="120" w:after="120" w:line="240" w:lineRule="auto"/>
              <w:jc w:val="center"/>
              <w:textAlignment w:val="baseline"/>
              <w:rPr>
                <w:rFonts w:ascii="Trebuchet MS" w:eastAsia="Calibri" w:hAnsi="Trebuchet MS" w:cs="Times New Roman"/>
                <w:b/>
                <w:sz w:val="24"/>
                <w:szCs w:val="24"/>
              </w:rPr>
            </w:pPr>
            <w:r w:rsidRPr="008941F2">
              <w:rPr>
                <w:rFonts w:ascii="Trebuchet MS" w:eastAsia="Calibri" w:hAnsi="Trebuchet MS" w:cs="Times New Roman"/>
                <w:b/>
                <w:sz w:val="24"/>
                <w:szCs w:val="24"/>
              </w:rPr>
              <w:t>NU</w:t>
            </w:r>
          </w:p>
        </w:tc>
        <w:tc>
          <w:tcPr>
            <w:tcW w:w="459" w:type="pct"/>
            <w:tcBorders>
              <w:top w:val="single" w:sz="4" w:space="0" w:color="auto"/>
              <w:left w:val="single" w:sz="4" w:space="0" w:color="auto"/>
              <w:bottom w:val="single" w:sz="4" w:space="0" w:color="auto"/>
              <w:right w:val="single" w:sz="4" w:space="0" w:color="auto"/>
            </w:tcBorders>
            <w:hideMark/>
          </w:tcPr>
          <w:p w:rsidR="008941F2" w:rsidRPr="008941F2" w:rsidRDefault="008941F2" w:rsidP="008941F2">
            <w:pPr>
              <w:overflowPunct w:val="0"/>
              <w:autoSpaceDE w:val="0"/>
              <w:autoSpaceDN w:val="0"/>
              <w:adjustRightInd w:val="0"/>
              <w:spacing w:before="120" w:after="120" w:line="240" w:lineRule="auto"/>
              <w:jc w:val="center"/>
              <w:textAlignment w:val="baseline"/>
              <w:rPr>
                <w:rFonts w:ascii="Trebuchet MS" w:eastAsia="Calibri" w:hAnsi="Trebuchet MS" w:cs="Times New Roman"/>
                <w:b/>
                <w:sz w:val="24"/>
                <w:szCs w:val="24"/>
              </w:rPr>
            </w:pPr>
            <w:r w:rsidRPr="008941F2">
              <w:rPr>
                <w:rFonts w:ascii="Trebuchet MS" w:eastAsia="Calibri" w:hAnsi="Trebuchet MS" w:cs="Times New Roman"/>
                <w:b/>
                <w:sz w:val="24"/>
                <w:szCs w:val="24"/>
              </w:rPr>
              <w:t>Nu este cazul</w:t>
            </w:r>
          </w:p>
        </w:tc>
      </w:tr>
      <w:tr w:rsidR="008941F2" w:rsidRPr="008941F2" w:rsidTr="005D5DB2">
        <w:tc>
          <w:tcPr>
            <w:tcW w:w="4023" w:type="pct"/>
            <w:gridSpan w:val="3"/>
            <w:tcBorders>
              <w:top w:val="single" w:sz="4" w:space="0" w:color="auto"/>
              <w:left w:val="single" w:sz="4" w:space="0" w:color="auto"/>
              <w:bottom w:val="single" w:sz="4" w:space="0" w:color="auto"/>
              <w:right w:val="single" w:sz="4" w:space="0" w:color="auto"/>
            </w:tcBorders>
            <w:hideMark/>
          </w:tcPr>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1 Informaţiile furnizate în cadrul bugetului indicativ din cererea de finanţare sunt corecte şi sunt în conformitate cu devizul general şi devizele pe obiect precizate în Studiul de Fezabilitate/ Documentația de Avizare a Lucrărilor de Intervenții/ Memoriul Justificativ?</w:t>
            </w:r>
          </w:p>
          <w:p w:rsidR="008941F2" w:rsidRPr="008941F2" w:rsidRDefault="008941F2" w:rsidP="008941F2">
            <w:pPr>
              <w:spacing w:before="120" w:after="120" w:line="240" w:lineRule="auto"/>
              <w:jc w:val="both"/>
              <w:rPr>
                <w:rFonts w:ascii="Trebuchet MS" w:eastAsia="Calibri" w:hAnsi="Trebuchet MS" w:cs="Times New Roman"/>
                <w:b/>
                <w:i/>
                <w:sz w:val="24"/>
                <w:szCs w:val="24"/>
              </w:rPr>
            </w:pPr>
            <w:r w:rsidRPr="008941F2">
              <w:rPr>
                <w:rFonts w:ascii="Trebuchet MS" w:eastAsia="Calibri" w:hAnsi="Trebuchet MS" w:cs="Times New Roman"/>
                <w:b/>
                <w:i/>
                <w:sz w:val="24"/>
                <w:szCs w:val="24"/>
              </w:rPr>
              <w:lastRenderedPageBreak/>
              <w:t>Da cu diferenţe*</w:t>
            </w:r>
          </w:p>
          <w:p w:rsidR="008941F2" w:rsidRPr="008941F2" w:rsidRDefault="008941F2" w:rsidP="008941F2">
            <w:pPr>
              <w:spacing w:before="120" w:after="120" w:line="240" w:lineRule="auto"/>
              <w:jc w:val="both"/>
              <w:rPr>
                <w:rFonts w:ascii="Trebuchet MS" w:eastAsia="Calibri" w:hAnsi="Trebuchet MS" w:cs="Times New Roman"/>
                <w:b/>
                <w:sz w:val="24"/>
                <w:szCs w:val="24"/>
              </w:rPr>
            </w:pPr>
            <w:r w:rsidRPr="008941F2">
              <w:rPr>
                <w:rFonts w:ascii="Trebuchet MS" w:eastAsia="Calibri" w:hAnsi="Trebuchet MS" w:cs="Times New Roman"/>
                <w:sz w:val="24"/>
                <w:szCs w:val="24"/>
              </w:rPr>
              <w:t xml:space="preserve"> * Se completează în cazul în care expertul constată diferenţe faţă de bugetul prezentat de  solicitant în cererea de finanţare față de bugetule anexate proiectelor.</w:t>
            </w:r>
          </w:p>
        </w:tc>
        <w:tc>
          <w:tcPr>
            <w:tcW w:w="259" w:type="pct"/>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lastRenderedPageBreak/>
              <w:sym w:font="Wingdings" w:char="F06F"/>
            </w:r>
          </w:p>
        </w:tc>
        <w:tc>
          <w:tcPr>
            <w:tcW w:w="259" w:type="pct"/>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459" w:type="pct"/>
            <w:tcBorders>
              <w:top w:val="single" w:sz="4" w:space="0" w:color="auto"/>
              <w:left w:val="single" w:sz="4" w:space="0" w:color="auto"/>
              <w:bottom w:val="single" w:sz="4" w:space="0" w:color="auto"/>
              <w:right w:val="single" w:sz="4" w:space="0" w:color="auto"/>
            </w:tcBorders>
            <w:shd w:val="clear" w:color="auto" w:fill="808080"/>
            <w:vAlign w:val="center"/>
          </w:tcPr>
          <w:p w:rsidR="008941F2" w:rsidRPr="008941F2" w:rsidRDefault="008941F2" w:rsidP="008941F2">
            <w:pP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p>
        </w:tc>
      </w:tr>
      <w:tr w:rsidR="008941F2" w:rsidRPr="008941F2" w:rsidTr="005D5DB2">
        <w:tc>
          <w:tcPr>
            <w:tcW w:w="4023" w:type="pct"/>
            <w:gridSpan w:val="3"/>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spacing w:before="120" w:after="120" w:line="240" w:lineRule="auto"/>
              <w:rPr>
                <w:rFonts w:ascii="Trebuchet MS" w:eastAsia="Calibri" w:hAnsi="Trebuchet MS" w:cs="Times New Roman"/>
                <w:b/>
                <w:sz w:val="24"/>
                <w:szCs w:val="24"/>
              </w:rPr>
            </w:pPr>
            <w:r w:rsidRPr="008941F2">
              <w:rPr>
                <w:rFonts w:ascii="Trebuchet MS" w:eastAsia="Calibri" w:hAnsi="Trebuchet MS" w:cs="Times New Roman"/>
                <w:b/>
                <w:sz w:val="24"/>
                <w:szCs w:val="24"/>
              </w:rPr>
              <w:t>2.</w:t>
            </w:r>
            <w:r w:rsidRPr="008941F2">
              <w:rPr>
                <w:rFonts w:ascii="Trebuchet MS" w:eastAsia="Calibri" w:hAnsi="Trebuchet MS" w:cs="Times New Roman"/>
                <w:sz w:val="24"/>
                <w:szCs w:val="24"/>
              </w:rPr>
              <w:t xml:space="preserve"> Verificarea corectitudinii ratei de schimb. Rata de conversie între Euro şi moneda naţională pentru România este cea publicată de Banca Central Europeană pe Internet la adresa : </w:t>
            </w:r>
            <w:hyperlink r:id="rId14" w:history="1">
              <w:r w:rsidRPr="008941F2">
                <w:rPr>
                  <w:rFonts w:ascii="Trebuchet MS" w:eastAsia="Calibri" w:hAnsi="Trebuchet MS" w:cs="Times New Roman"/>
                  <w:color w:val="0000FF"/>
                  <w:sz w:val="24"/>
                  <w:szCs w:val="24"/>
                  <w:u w:val="single"/>
                </w:rPr>
                <w:t>http://www.ecb.int/index.html</w:t>
              </w:r>
            </w:hyperlink>
            <w:r w:rsidRPr="008941F2">
              <w:rPr>
                <w:rFonts w:ascii="Trebuchet MS" w:eastAsia="Calibri" w:hAnsi="Trebuchet MS" w:cs="Times New Roman"/>
                <w:sz w:val="24"/>
                <w:szCs w:val="24"/>
              </w:rPr>
              <w:t xml:space="preserve"> (se anexează pagina conţinând cursul BCE din data întocmirii  Studiului de fezabilitate/ Documentația de Avizare a Lucrărilor de Intervenții):</w:t>
            </w:r>
          </w:p>
        </w:tc>
        <w:tc>
          <w:tcPr>
            <w:tcW w:w="259" w:type="pct"/>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259" w:type="pct"/>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459" w:type="pct"/>
            <w:tcBorders>
              <w:top w:val="single" w:sz="4" w:space="0" w:color="auto"/>
              <w:left w:val="single" w:sz="4" w:space="0" w:color="auto"/>
              <w:bottom w:val="single" w:sz="4" w:space="0" w:color="auto"/>
              <w:right w:val="single" w:sz="4" w:space="0" w:color="auto"/>
            </w:tcBorders>
            <w:shd w:val="clear" w:color="auto" w:fill="808080"/>
          </w:tcPr>
          <w:p w:rsidR="008941F2" w:rsidRPr="008941F2" w:rsidRDefault="008941F2" w:rsidP="008941F2">
            <w:pPr>
              <w:overflowPunct w:val="0"/>
              <w:autoSpaceDE w:val="0"/>
              <w:autoSpaceDN w:val="0"/>
              <w:adjustRightInd w:val="0"/>
              <w:spacing w:before="120" w:after="120" w:line="240" w:lineRule="auto"/>
              <w:textAlignment w:val="baseline"/>
              <w:rPr>
                <w:rFonts w:ascii="Trebuchet MS" w:eastAsia="Calibri" w:hAnsi="Trebuchet MS" w:cs="Times New Roman"/>
                <w:b/>
                <w:sz w:val="24"/>
                <w:szCs w:val="24"/>
              </w:rPr>
            </w:pPr>
          </w:p>
        </w:tc>
      </w:tr>
      <w:tr w:rsidR="008941F2" w:rsidRPr="008941F2" w:rsidTr="005D5DB2">
        <w:tc>
          <w:tcPr>
            <w:tcW w:w="4023" w:type="pct"/>
            <w:gridSpan w:val="3"/>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spacing w:before="120" w:after="120" w:line="240" w:lineRule="auto"/>
              <w:rPr>
                <w:rFonts w:ascii="Trebuchet MS" w:eastAsia="Calibri" w:hAnsi="Trebuchet MS" w:cs="Times New Roman"/>
                <w:spacing w:val="-4"/>
                <w:sz w:val="24"/>
                <w:szCs w:val="24"/>
              </w:rPr>
            </w:pPr>
            <w:r w:rsidRPr="008941F2">
              <w:rPr>
                <w:rFonts w:ascii="Trebuchet MS" w:eastAsia="Calibri" w:hAnsi="Trebuchet MS" w:cs="Times New Roman"/>
                <w:b/>
                <w:sz w:val="24"/>
                <w:szCs w:val="24"/>
              </w:rPr>
              <w:t>3.</w:t>
            </w:r>
            <w:r w:rsidRPr="008941F2">
              <w:rPr>
                <w:rFonts w:ascii="Trebuchet MS" w:eastAsia="Calibri" w:hAnsi="Trebuchet MS" w:cs="Times New Roman"/>
                <w:sz w:val="24"/>
                <w:szCs w:val="24"/>
              </w:rPr>
              <w:t xml:space="preserve"> Sunt investiţiile eligibile în conformitate cu specificațiile sub-măsurii?</w:t>
            </w:r>
          </w:p>
        </w:tc>
        <w:tc>
          <w:tcPr>
            <w:tcW w:w="259" w:type="pct"/>
            <w:tcBorders>
              <w:top w:val="single" w:sz="4" w:space="0" w:color="auto"/>
              <w:left w:val="single" w:sz="4" w:space="0" w:color="auto"/>
              <w:bottom w:val="single" w:sz="4" w:space="0" w:color="auto"/>
              <w:right w:val="single" w:sz="4" w:space="0" w:color="auto"/>
            </w:tcBorders>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259" w:type="pct"/>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459" w:type="pct"/>
            <w:tcBorders>
              <w:top w:val="single" w:sz="4" w:space="0" w:color="auto"/>
              <w:left w:val="single" w:sz="4" w:space="0" w:color="auto"/>
              <w:bottom w:val="single" w:sz="4" w:space="0" w:color="auto"/>
              <w:right w:val="single" w:sz="4" w:space="0" w:color="auto"/>
            </w:tcBorders>
            <w:shd w:val="clear" w:color="auto" w:fill="808080"/>
          </w:tcPr>
          <w:p w:rsidR="008941F2" w:rsidRPr="008941F2" w:rsidRDefault="008941F2" w:rsidP="008941F2">
            <w:pPr>
              <w:overflowPunct w:val="0"/>
              <w:autoSpaceDE w:val="0"/>
              <w:autoSpaceDN w:val="0"/>
              <w:adjustRightInd w:val="0"/>
              <w:spacing w:before="120" w:after="120" w:line="240" w:lineRule="auto"/>
              <w:textAlignment w:val="baseline"/>
              <w:rPr>
                <w:rFonts w:ascii="Trebuchet MS" w:eastAsia="Calibri" w:hAnsi="Trebuchet MS" w:cs="Times New Roman"/>
                <w:b/>
                <w:sz w:val="24"/>
                <w:szCs w:val="24"/>
              </w:rPr>
            </w:pPr>
          </w:p>
        </w:tc>
      </w:tr>
      <w:tr w:rsidR="008941F2" w:rsidRPr="008941F2" w:rsidTr="005D5DB2">
        <w:tc>
          <w:tcPr>
            <w:tcW w:w="4023" w:type="pct"/>
            <w:gridSpan w:val="3"/>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spacing w:before="120" w:after="120" w:line="240" w:lineRule="auto"/>
              <w:rPr>
                <w:rFonts w:ascii="Trebuchet MS" w:eastAsia="Calibri" w:hAnsi="Trebuchet MS" w:cs="Times New Roman"/>
                <w:sz w:val="24"/>
                <w:szCs w:val="24"/>
              </w:rPr>
            </w:pPr>
            <w:r w:rsidRPr="008941F2">
              <w:rPr>
                <w:rFonts w:ascii="Trebuchet MS" w:eastAsia="Calibri" w:hAnsi="Trebuchet MS" w:cs="Times New Roman"/>
                <w:b/>
                <w:sz w:val="24"/>
                <w:szCs w:val="24"/>
              </w:rPr>
              <w:t>4</w:t>
            </w:r>
            <w:r w:rsidRPr="008941F2">
              <w:rPr>
                <w:rFonts w:ascii="Trebuchet MS" w:eastAsia="Calibri" w:hAnsi="Trebuchet MS" w:cs="Times New Roman"/>
                <w:sz w:val="24"/>
                <w:szCs w:val="24"/>
              </w:rPr>
              <w:t>. Costurile generale ale proiectului, (acele costuri necesare pentru pregătirea şi implementarea proiectului, constând în cheltuieli pentru consultanţă, proiectare, monitorizare şi management, inclusiv onorariile pentru consiliere privind durabilitatea economică şi de mediu, taxele pentru eliberarea certificatelor, precum şi cele privind obţinerea avizelor şi autorizaţiilor necesare implementării proiectelor, prevăzute în legislaţia naţională), direct legate de realizarea investiției, nu depăşesc 10% din costul total eligibil al proiectului, respectiv 5% pentru acele proiecte care nu includ construcţii?</w:t>
            </w:r>
          </w:p>
          <w:p w:rsidR="008941F2" w:rsidRPr="008941F2" w:rsidRDefault="008941F2" w:rsidP="008941F2">
            <w:pPr>
              <w:pBdr>
                <w:left w:val="single" w:sz="8" w:space="0" w:color="auto"/>
              </w:pBdr>
              <w:spacing w:before="120" w:after="120" w:line="240" w:lineRule="auto"/>
              <w:rPr>
                <w:rFonts w:ascii="Trebuchet MS" w:eastAsia="Calibri" w:hAnsi="Trebuchet MS" w:cs="Times New Roman"/>
                <w:b/>
                <w:i/>
                <w:sz w:val="24"/>
                <w:szCs w:val="24"/>
              </w:rPr>
            </w:pPr>
            <w:r w:rsidRPr="008941F2">
              <w:rPr>
                <w:rFonts w:ascii="Trebuchet MS" w:eastAsia="Calibri" w:hAnsi="Trebuchet MS" w:cs="Times New Roman"/>
                <w:b/>
                <w:i/>
                <w:sz w:val="24"/>
                <w:szCs w:val="24"/>
              </w:rPr>
              <w:t>Da cu diferente*</w:t>
            </w:r>
          </w:p>
        </w:tc>
        <w:tc>
          <w:tcPr>
            <w:tcW w:w="259" w:type="pct"/>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259" w:type="pct"/>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459" w:type="pct"/>
            <w:tcBorders>
              <w:top w:val="single" w:sz="4" w:space="0" w:color="auto"/>
              <w:left w:val="single" w:sz="4" w:space="0" w:color="auto"/>
              <w:bottom w:val="single" w:sz="4" w:space="0" w:color="auto"/>
              <w:right w:val="single" w:sz="4" w:space="0" w:color="auto"/>
            </w:tcBorders>
            <w:shd w:val="clear" w:color="auto" w:fill="808080"/>
            <w:vAlign w:val="center"/>
          </w:tcPr>
          <w:p w:rsidR="008941F2" w:rsidRPr="008941F2" w:rsidRDefault="008941F2" w:rsidP="008941F2">
            <w:pPr>
              <w:overflowPunct w:val="0"/>
              <w:autoSpaceDE w:val="0"/>
              <w:autoSpaceDN w:val="0"/>
              <w:adjustRightInd w:val="0"/>
              <w:spacing w:before="120" w:after="120" w:line="240" w:lineRule="auto"/>
              <w:jc w:val="center"/>
              <w:textAlignment w:val="baseline"/>
              <w:rPr>
                <w:rFonts w:ascii="Trebuchet MS" w:eastAsia="Calibri" w:hAnsi="Trebuchet MS" w:cs="Times New Roman"/>
                <w:b/>
                <w:sz w:val="24"/>
                <w:szCs w:val="24"/>
              </w:rPr>
            </w:pPr>
          </w:p>
        </w:tc>
      </w:tr>
      <w:tr w:rsidR="008941F2" w:rsidRPr="008941F2" w:rsidTr="005D5DB2">
        <w:tc>
          <w:tcPr>
            <w:tcW w:w="4023" w:type="pct"/>
            <w:gridSpan w:val="3"/>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spacing w:before="120" w:after="120" w:line="240" w:lineRule="auto"/>
              <w:rPr>
                <w:rFonts w:ascii="Trebuchet MS" w:eastAsia="Calibri" w:hAnsi="Trebuchet MS" w:cs="Times New Roman"/>
                <w:spacing w:val="-4"/>
                <w:sz w:val="24"/>
                <w:szCs w:val="24"/>
              </w:rPr>
            </w:pPr>
            <w:r w:rsidRPr="008941F2">
              <w:rPr>
                <w:rFonts w:ascii="Trebuchet MS" w:eastAsia="Calibri" w:hAnsi="Trebuchet MS" w:cs="Times New Roman"/>
                <w:b/>
                <w:sz w:val="24"/>
                <w:szCs w:val="24"/>
              </w:rPr>
              <w:t>5.</w:t>
            </w:r>
            <w:r w:rsidRPr="008941F2">
              <w:rPr>
                <w:rFonts w:ascii="Trebuchet MS" w:eastAsia="Calibri" w:hAnsi="Trebuchet MS" w:cs="Times New Roman"/>
                <w:sz w:val="24"/>
                <w:szCs w:val="24"/>
              </w:rPr>
              <w:t xml:space="preserve"> Cheltuielile diverse şi neprevăzute (Cap. 5.3) din Bugetul indicativ sunt încadrate în rubrica neeligibil ?</w:t>
            </w:r>
          </w:p>
        </w:tc>
        <w:tc>
          <w:tcPr>
            <w:tcW w:w="259" w:type="pct"/>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259" w:type="pct"/>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459" w:type="pct"/>
            <w:tcBorders>
              <w:top w:val="single" w:sz="4" w:space="0" w:color="auto"/>
              <w:left w:val="single" w:sz="4" w:space="0" w:color="auto"/>
              <w:bottom w:val="single" w:sz="4" w:space="0" w:color="auto"/>
              <w:right w:val="single" w:sz="4" w:space="0" w:color="auto"/>
            </w:tcBorders>
            <w:shd w:val="clear" w:color="auto" w:fill="808080"/>
            <w:vAlign w:val="center"/>
          </w:tcPr>
          <w:p w:rsidR="008941F2" w:rsidRPr="008941F2" w:rsidRDefault="008941F2" w:rsidP="008941F2">
            <w:pPr>
              <w:overflowPunct w:val="0"/>
              <w:autoSpaceDE w:val="0"/>
              <w:autoSpaceDN w:val="0"/>
              <w:adjustRightInd w:val="0"/>
              <w:spacing w:before="120" w:after="120" w:line="240" w:lineRule="auto"/>
              <w:jc w:val="center"/>
              <w:textAlignment w:val="baseline"/>
              <w:rPr>
                <w:rFonts w:ascii="Trebuchet MS" w:eastAsia="Calibri" w:hAnsi="Trebuchet MS" w:cs="Times New Roman"/>
                <w:b/>
                <w:sz w:val="24"/>
                <w:szCs w:val="24"/>
              </w:rPr>
            </w:pPr>
          </w:p>
        </w:tc>
      </w:tr>
      <w:tr w:rsidR="008941F2" w:rsidRPr="008941F2" w:rsidTr="005D5DB2">
        <w:tc>
          <w:tcPr>
            <w:tcW w:w="4023" w:type="pct"/>
            <w:gridSpan w:val="3"/>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spacing w:before="120" w:after="120" w:line="240" w:lineRule="auto"/>
              <w:rPr>
                <w:rFonts w:ascii="Trebuchet MS" w:eastAsia="Calibri" w:hAnsi="Trebuchet MS" w:cs="Times New Roman"/>
                <w:spacing w:val="-4"/>
                <w:sz w:val="24"/>
                <w:szCs w:val="24"/>
              </w:rPr>
            </w:pPr>
            <w:r w:rsidRPr="008941F2">
              <w:rPr>
                <w:rFonts w:ascii="Trebuchet MS" w:eastAsia="Calibri" w:hAnsi="Trebuchet MS" w:cs="Times New Roman"/>
                <w:b/>
                <w:sz w:val="24"/>
                <w:szCs w:val="24"/>
              </w:rPr>
              <w:t>6</w:t>
            </w:r>
            <w:r w:rsidRPr="008941F2">
              <w:rPr>
                <w:rFonts w:ascii="Trebuchet MS" w:eastAsia="Calibri" w:hAnsi="Trebuchet MS" w:cs="Times New Roman"/>
                <w:sz w:val="24"/>
                <w:szCs w:val="24"/>
              </w:rPr>
              <w:t>. TVA-ul este corect încadrat în coloana cheltuielilor neeligibile/eligibile?.</w:t>
            </w:r>
          </w:p>
        </w:tc>
        <w:tc>
          <w:tcPr>
            <w:tcW w:w="259" w:type="pct"/>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259" w:type="pct"/>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459" w:type="pct"/>
            <w:tcBorders>
              <w:top w:val="single" w:sz="4" w:space="0" w:color="auto"/>
              <w:left w:val="single" w:sz="4" w:space="0" w:color="auto"/>
              <w:bottom w:val="single" w:sz="4" w:space="0" w:color="auto"/>
              <w:right w:val="single" w:sz="4" w:space="0" w:color="auto"/>
            </w:tcBorders>
            <w:shd w:val="clear" w:color="auto" w:fill="808080"/>
            <w:vAlign w:val="center"/>
          </w:tcPr>
          <w:p w:rsidR="008941F2" w:rsidRPr="008941F2" w:rsidRDefault="008941F2" w:rsidP="008941F2">
            <w:pPr>
              <w:overflowPunct w:val="0"/>
              <w:autoSpaceDE w:val="0"/>
              <w:autoSpaceDN w:val="0"/>
              <w:adjustRightInd w:val="0"/>
              <w:spacing w:before="120" w:after="120" w:line="240" w:lineRule="auto"/>
              <w:jc w:val="center"/>
              <w:textAlignment w:val="baseline"/>
              <w:rPr>
                <w:rFonts w:ascii="Trebuchet MS" w:eastAsia="Calibri" w:hAnsi="Trebuchet MS" w:cs="Times New Roman"/>
                <w:b/>
                <w:sz w:val="24"/>
                <w:szCs w:val="24"/>
              </w:rPr>
            </w:pPr>
          </w:p>
        </w:tc>
      </w:tr>
      <w:tr w:rsidR="008941F2" w:rsidRPr="008941F2" w:rsidTr="005D5DB2">
        <w:tc>
          <w:tcPr>
            <w:tcW w:w="5000" w:type="pct"/>
            <w:gridSpan w:val="6"/>
            <w:tcBorders>
              <w:top w:val="single" w:sz="4" w:space="0" w:color="auto"/>
              <w:left w:val="single" w:sz="4" w:space="0" w:color="auto"/>
              <w:bottom w:val="single" w:sz="4" w:space="0" w:color="auto"/>
              <w:right w:val="single" w:sz="4" w:space="0" w:color="auto"/>
            </w:tcBorders>
            <w:shd w:val="clear" w:color="auto" w:fill="D9D9D9"/>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textAlignment w:val="baseline"/>
              <w:rPr>
                <w:rFonts w:ascii="Trebuchet MS" w:eastAsia="Calibri" w:hAnsi="Trebuchet MS" w:cs="Times New Roman"/>
                <w:i/>
                <w:sz w:val="24"/>
                <w:szCs w:val="24"/>
              </w:rPr>
            </w:pPr>
            <w:r w:rsidRPr="008941F2">
              <w:rPr>
                <w:rFonts w:ascii="Trebuchet MS" w:eastAsia="Calibri" w:hAnsi="Trebuchet MS" w:cs="Times New Roman"/>
                <w:b/>
                <w:sz w:val="24"/>
                <w:szCs w:val="24"/>
              </w:rPr>
              <w:t xml:space="preserve">D. Verificarea rezonabilităţii preţurilor </w:t>
            </w:r>
          </w:p>
        </w:tc>
      </w:tr>
      <w:tr w:rsidR="008941F2" w:rsidRPr="008941F2" w:rsidTr="005D5DB2">
        <w:tc>
          <w:tcPr>
            <w:tcW w:w="4023" w:type="pct"/>
            <w:gridSpan w:val="3"/>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spacing w:before="120" w:after="120" w:line="240" w:lineRule="auto"/>
              <w:rPr>
                <w:rFonts w:ascii="Trebuchet MS" w:eastAsia="Calibri" w:hAnsi="Trebuchet MS" w:cs="Times New Roman"/>
                <w:b/>
                <w:sz w:val="24"/>
                <w:szCs w:val="24"/>
              </w:rPr>
            </w:pPr>
            <w:r w:rsidRPr="008941F2">
              <w:rPr>
                <w:rFonts w:ascii="Trebuchet MS" w:eastAsia="Calibri" w:hAnsi="Trebuchet MS" w:cs="Times New Roman"/>
                <w:b/>
                <w:sz w:val="24"/>
                <w:szCs w:val="24"/>
              </w:rPr>
              <w:t>1</w:t>
            </w:r>
            <w:r w:rsidRPr="008941F2">
              <w:rPr>
                <w:rFonts w:ascii="Trebuchet MS" w:eastAsia="Calibri" w:hAnsi="Trebuchet MS" w:cs="Times New Roman"/>
                <w:sz w:val="24"/>
                <w:szCs w:val="24"/>
              </w:rPr>
              <w:t xml:space="preserve"> Categoria de bunuri se regăseşte în Baza de Date?</w:t>
            </w:r>
          </w:p>
        </w:tc>
        <w:tc>
          <w:tcPr>
            <w:tcW w:w="259" w:type="pct"/>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259" w:type="pct"/>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459" w:type="pct"/>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jc w:val="center"/>
              <w:textAlignment w:val="baseline"/>
              <w:rPr>
                <w:rFonts w:ascii="Trebuchet MS" w:eastAsia="Calibri" w:hAnsi="Trebuchet MS" w:cs="Times New Roman"/>
                <w:b/>
                <w:sz w:val="24"/>
                <w:szCs w:val="24"/>
              </w:rPr>
            </w:pPr>
            <w:r w:rsidRPr="008941F2">
              <w:rPr>
                <w:rFonts w:ascii="Trebuchet MS" w:eastAsia="Calibri" w:hAnsi="Trebuchet MS" w:cs="Times New Roman"/>
                <w:sz w:val="24"/>
                <w:szCs w:val="24"/>
              </w:rPr>
              <w:sym w:font="Wingdings" w:char="F06F"/>
            </w:r>
          </w:p>
        </w:tc>
      </w:tr>
      <w:tr w:rsidR="008941F2" w:rsidRPr="008941F2" w:rsidTr="005D5DB2">
        <w:tc>
          <w:tcPr>
            <w:tcW w:w="4023" w:type="pct"/>
            <w:gridSpan w:val="3"/>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spacing w:before="120" w:after="120" w:line="240" w:lineRule="auto"/>
              <w:jc w:val="both"/>
              <w:rPr>
                <w:rFonts w:ascii="Trebuchet MS" w:eastAsia="Calibri" w:hAnsi="Trebuchet MS" w:cs="Times New Roman"/>
                <w:b/>
                <w:sz w:val="24"/>
                <w:szCs w:val="24"/>
              </w:rPr>
            </w:pPr>
            <w:r w:rsidRPr="008941F2">
              <w:rPr>
                <w:rFonts w:ascii="Trebuchet MS" w:eastAsia="Calibri" w:hAnsi="Trebuchet MS" w:cs="Times New Roman"/>
                <w:b/>
                <w:sz w:val="24"/>
                <w:szCs w:val="24"/>
              </w:rPr>
              <w:t>2</w:t>
            </w:r>
            <w:r w:rsidRPr="008941F2">
              <w:rPr>
                <w:rFonts w:ascii="Trebuchet MS" w:eastAsia="Calibri" w:hAnsi="Trebuchet MS" w:cs="Times New Roman"/>
                <w:sz w:val="24"/>
                <w:szCs w:val="24"/>
                <w:lang w:val="pt-BR"/>
              </w:rPr>
              <w:t xml:space="preserve"> </w:t>
            </w:r>
            <w:r w:rsidRPr="008941F2">
              <w:rPr>
                <w:rFonts w:ascii="Trebuchet MS" w:eastAsia="Calibri" w:hAnsi="Trebuchet MS" w:cs="Times New Roman"/>
                <w:spacing w:val="-4"/>
                <w:sz w:val="24"/>
                <w:szCs w:val="24"/>
                <w:lang w:val="pt-BR"/>
              </w:rPr>
              <w:t>Dacă la pct. 4.1 răspunsul este ”DA”, sunt ataşate extrasele tipărite din baza de date?</w:t>
            </w:r>
          </w:p>
        </w:tc>
        <w:tc>
          <w:tcPr>
            <w:tcW w:w="259" w:type="pct"/>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259" w:type="pct"/>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459" w:type="pct"/>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jc w:val="center"/>
              <w:textAlignment w:val="baseline"/>
              <w:rPr>
                <w:rFonts w:ascii="Trebuchet MS" w:eastAsia="Calibri" w:hAnsi="Trebuchet MS" w:cs="Times New Roman"/>
                <w:b/>
                <w:sz w:val="24"/>
                <w:szCs w:val="24"/>
              </w:rPr>
            </w:pPr>
            <w:r w:rsidRPr="008941F2">
              <w:rPr>
                <w:rFonts w:ascii="Trebuchet MS" w:eastAsia="Calibri" w:hAnsi="Trebuchet MS" w:cs="Times New Roman"/>
                <w:sz w:val="24"/>
                <w:szCs w:val="24"/>
              </w:rPr>
              <w:sym w:font="Wingdings" w:char="F06F"/>
            </w:r>
          </w:p>
        </w:tc>
      </w:tr>
      <w:tr w:rsidR="008941F2" w:rsidRPr="008941F2" w:rsidTr="005D5DB2">
        <w:tc>
          <w:tcPr>
            <w:tcW w:w="4023" w:type="pct"/>
            <w:gridSpan w:val="3"/>
            <w:tcBorders>
              <w:top w:val="single" w:sz="4" w:space="0" w:color="auto"/>
              <w:left w:val="single" w:sz="4" w:space="0" w:color="auto"/>
              <w:bottom w:val="single" w:sz="4" w:space="0" w:color="auto"/>
              <w:right w:val="single" w:sz="4" w:space="0" w:color="auto"/>
            </w:tcBorders>
            <w:hideMark/>
          </w:tcPr>
          <w:p w:rsidR="008941F2" w:rsidRPr="008941F2" w:rsidRDefault="008941F2" w:rsidP="008941F2">
            <w:pPr>
              <w:pBdr>
                <w:left w:val="single" w:sz="8" w:space="0" w:color="auto"/>
              </w:pBd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b/>
                <w:sz w:val="24"/>
                <w:szCs w:val="24"/>
              </w:rPr>
              <w:t>3</w:t>
            </w:r>
            <w:r w:rsidRPr="008941F2">
              <w:rPr>
                <w:rFonts w:ascii="Trebuchet MS" w:eastAsia="Calibri" w:hAnsi="Trebuchet MS" w:cs="Times New Roman"/>
                <w:sz w:val="24"/>
                <w:szCs w:val="24"/>
                <w:lang w:val="it-IT"/>
              </w:rPr>
              <w:t xml:space="preserve"> Dacă la pct. 4.1. răspunsul este </w:t>
            </w:r>
            <w:r w:rsidRPr="008941F2">
              <w:rPr>
                <w:rFonts w:ascii="Trebuchet MS" w:eastAsia="Calibri" w:hAnsi="Trebuchet MS" w:cs="Times New Roman"/>
                <w:spacing w:val="-4"/>
                <w:sz w:val="24"/>
                <w:szCs w:val="24"/>
                <w:lang w:val="pt-BR"/>
              </w:rPr>
              <w:t>”DA”</w:t>
            </w:r>
            <w:r w:rsidRPr="008941F2">
              <w:rPr>
                <w:rFonts w:ascii="Trebuchet MS" w:eastAsia="Calibri" w:hAnsi="Trebuchet MS" w:cs="Times New Roman"/>
                <w:sz w:val="24"/>
                <w:szCs w:val="24"/>
                <w:lang w:val="it-IT"/>
              </w:rPr>
              <w:t>, preţurile utilizate pentru bunuri se încadrează în maximul prevăzut în Baza de Date?</w:t>
            </w:r>
          </w:p>
        </w:tc>
        <w:tc>
          <w:tcPr>
            <w:tcW w:w="259" w:type="pct"/>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259" w:type="pct"/>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459" w:type="pct"/>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r>
      <w:tr w:rsidR="008941F2" w:rsidRPr="008941F2" w:rsidTr="005D5DB2">
        <w:tc>
          <w:tcPr>
            <w:tcW w:w="4023" w:type="pct"/>
            <w:gridSpan w:val="3"/>
            <w:tcBorders>
              <w:top w:val="single" w:sz="4" w:space="0" w:color="auto"/>
              <w:left w:val="single" w:sz="4" w:space="0" w:color="auto"/>
              <w:bottom w:val="single" w:sz="4" w:space="0" w:color="auto"/>
              <w:right w:val="single" w:sz="4" w:space="0" w:color="auto"/>
            </w:tcBorders>
            <w:hideMark/>
          </w:tcPr>
          <w:p w:rsidR="008941F2" w:rsidRPr="008941F2" w:rsidRDefault="008941F2" w:rsidP="008941F2">
            <w:pPr>
              <w:pBdr>
                <w:left w:val="single" w:sz="8" w:space="0" w:color="auto"/>
              </w:pBd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b/>
                <w:sz w:val="24"/>
                <w:szCs w:val="24"/>
              </w:rPr>
              <w:t>4</w:t>
            </w:r>
            <w:r w:rsidRPr="008941F2">
              <w:rPr>
                <w:rFonts w:ascii="Trebuchet MS" w:eastAsia="Calibri" w:hAnsi="Trebuchet MS" w:cs="Times New Roman"/>
                <w:sz w:val="24"/>
                <w:szCs w:val="24"/>
                <w:lang w:val="pt-BR"/>
              </w:rPr>
              <w:t xml:space="preserve"> </w:t>
            </w:r>
            <w:r w:rsidRPr="008941F2">
              <w:rPr>
                <w:rFonts w:ascii="Trebuchet MS" w:eastAsia="Calibri" w:hAnsi="Trebuchet MS" w:cs="Times New Roman"/>
                <w:sz w:val="24"/>
                <w:szCs w:val="24"/>
                <w:lang w:val="it-IT"/>
              </w:rPr>
              <w:t>Pentru lucrări, există în Studiul de Fezabilitate/ Documentația de Avizare a Lucrărilor de Intervenții declaraţia proiectantului semnată şi ştampilată privind sursa de preţuri</w:t>
            </w:r>
            <w:r w:rsidRPr="008941F2">
              <w:rPr>
                <w:rFonts w:ascii="Trebuchet MS" w:eastAsia="Calibri" w:hAnsi="Trebuchet MS" w:cs="Times New Roman"/>
                <w:spacing w:val="-10"/>
                <w:sz w:val="24"/>
                <w:szCs w:val="24"/>
                <w:lang w:val="pt-BR"/>
              </w:rPr>
              <w:t>?</w:t>
            </w:r>
          </w:p>
        </w:tc>
        <w:tc>
          <w:tcPr>
            <w:tcW w:w="259" w:type="pct"/>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259" w:type="pct"/>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459" w:type="pct"/>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r>
      <w:tr w:rsidR="008941F2" w:rsidRPr="008941F2" w:rsidTr="005D5DB2">
        <w:tc>
          <w:tcPr>
            <w:tcW w:w="4023" w:type="pct"/>
            <w:gridSpan w:val="3"/>
            <w:tcBorders>
              <w:top w:val="single" w:sz="4" w:space="0" w:color="auto"/>
              <w:left w:val="single" w:sz="4" w:space="0" w:color="auto"/>
              <w:bottom w:val="single" w:sz="4" w:space="0" w:color="auto"/>
              <w:right w:val="single" w:sz="4" w:space="0" w:color="auto"/>
            </w:tcBorders>
            <w:hideMark/>
          </w:tcPr>
          <w:p w:rsidR="008941F2" w:rsidRPr="008941F2" w:rsidRDefault="008941F2" w:rsidP="008941F2">
            <w:pPr>
              <w:pBdr>
                <w:left w:val="single" w:sz="8" w:space="0" w:color="auto"/>
              </w:pBd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b/>
                <w:sz w:val="24"/>
                <w:szCs w:val="24"/>
              </w:rPr>
              <w:t>5</w:t>
            </w:r>
            <w:r w:rsidRPr="008941F2">
              <w:rPr>
                <w:rFonts w:ascii="Trebuchet MS" w:eastAsia="Calibri" w:hAnsi="Trebuchet MS" w:cs="Times New Roman"/>
                <w:sz w:val="24"/>
                <w:szCs w:val="24"/>
                <w:lang w:val="pt-BR"/>
              </w:rPr>
              <w:t xml:space="preserve"> </w:t>
            </w:r>
            <w:r w:rsidRPr="008941F2">
              <w:rPr>
                <w:rFonts w:ascii="Trebuchet MS" w:eastAsia="Calibri" w:hAnsi="Trebuchet MS" w:cs="Times New Roman"/>
                <w:sz w:val="24"/>
                <w:szCs w:val="24"/>
                <w:lang w:val="it-IT"/>
              </w:rPr>
              <w:t xml:space="preserve">La fundamentarea costului investiţiei de bază s-a ţinut cont de </w:t>
            </w:r>
            <w:r w:rsidRPr="008941F2">
              <w:rPr>
                <w:rFonts w:ascii="Trebuchet MS" w:eastAsia="Calibri" w:hAnsi="Trebuchet MS" w:cs="Times New Roman"/>
                <w:spacing w:val="-10"/>
                <w:sz w:val="24"/>
                <w:szCs w:val="24"/>
              </w:rPr>
              <w:t xml:space="preserve">standardul de cost stabilit prin HG nr.363/2010, cu modificările și completările ulterioare </w:t>
            </w:r>
            <w:r w:rsidRPr="008941F2">
              <w:rPr>
                <w:rFonts w:ascii="Trebuchet MS" w:eastAsia="Calibri" w:hAnsi="Trebuchet MS" w:cs="Times New Roman"/>
                <w:sz w:val="24"/>
                <w:szCs w:val="24"/>
                <w:lang w:val="it-IT"/>
              </w:rPr>
              <w:t xml:space="preserve">, sau Ordinului Ministerului Culturii și Cultelor nr. 2.260/22.06.2006 privind precizarea indicatoarelor de norme de </w:t>
            </w:r>
            <w:r w:rsidRPr="008941F2">
              <w:rPr>
                <w:rFonts w:ascii="Trebuchet MS" w:eastAsia="Calibri" w:hAnsi="Trebuchet MS" w:cs="Times New Roman"/>
                <w:sz w:val="24"/>
                <w:szCs w:val="24"/>
                <w:lang w:val="it-IT"/>
              </w:rPr>
              <w:lastRenderedPageBreak/>
              <w:t>deviz pentru ofertare și decontarea situațiilor de lucrări de consolidare și restaurare-conservare a monumentelor istorice?</w:t>
            </w:r>
          </w:p>
        </w:tc>
        <w:tc>
          <w:tcPr>
            <w:tcW w:w="259" w:type="pct"/>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lastRenderedPageBreak/>
              <w:sym w:font="Wingdings" w:char="F06F"/>
            </w:r>
          </w:p>
        </w:tc>
        <w:tc>
          <w:tcPr>
            <w:tcW w:w="259" w:type="pct"/>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459" w:type="pct"/>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r>
      <w:tr w:rsidR="008941F2" w:rsidRPr="008941F2" w:rsidTr="005D5DB2">
        <w:tc>
          <w:tcPr>
            <w:tcW w:w="5000" w:type="pct"/>
            <w:gridSpan w:val="6"/>
            <w:tcBorders>
              <w:top w:val="single" w:sz="4" w:space="0" w:color="auto"/>
              <w:left w:val="single" w:sz="4" w:space="0" w:color="auto"/>
              <w:bottom w:val="single" w:sz="4" w:space="0" w:color="auto"/>
              <w:right w:val="single" w:sz="4" w:space="0" w:color="auto"/>
            </w:tcBorders>
            <w:shd w:val="clear" w:color="auto" w:fill="D9D9D9"/>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b/>
                <w:sz w:val="24"/>
                <w:szCs w:val="24"/>
              </w:rPr>
              <w:t xml:space="preserve">E. Verificarea Planului Financiar </w:t>
            </w:r>
          </w:p>
        </w:tc>
      </w:tr>
      <w:tr w:rsidR="008941F2" w:rsidRPr="008941F2" w:rsidTr="005D5DB2">
        <w:tc>
          <w:tcPr>
            <w:tcW w:w="4023" w:type="pct"/>
            <w:gridSpan w:val="3"/>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spacing w:before="120" w:after="120" w:line="240" w:lineRule="auto"/>
              <w:rPr>
                <w:rFonts w:ascii="Trebuchet MS" w:eastAsia="Calibri" w:hAnsi="Trebuchet MS" w:cs="Times New Roman"/>
                <w:sz w:val="24"/>
                <w:szCs w:val="24"/>
              </w:rPr>
            </w:pPr>
            <w:r w:rsidRPr="008941F2">
              <w:rPr>
                <w:rFonts w:ascii="Trebuchet MS" w:eastAsia="Calibri" w:hAnsi="Trebuchet MS" w:cs="Times New Roman"/>
                <w:b/>
                <w:sz w:val="24"/>
                <w:szCs w:val="24"/>
              </w:rPr>
              <w:t xml:space="preserve">1 </w:t>
            </w:r>
            <w:r w:rsidRPr="008941F2">
              <w:rPr>
                <w:rFonts w:ascii="Trebuchet MS" w:eastAsia="Calibri" w:hAnsi="Trebuchet MS" w:cs="Times New Roman"/>
                <w:sz w:val="24"/>
                <w:szCs w:val="24"/>
              </w:rPr>
              <w:t>Planul financiar este corect completat şi respectă gradul de intervenţie publică stabilit de GAL prin fișa măsurii din SDL, fără a depăși:</w:t>
            </w:r>
          </w:p>
          <w:p w:rsidR="008941F2" w:rsidRPr="008941F2" w:rsidRDefault="008941F2" w:rsidP="008941F2">
            <w:pPr>
              <w:spacing w:before="120" w:after="120" w:line="240" w:lineRule="auto"/>
              <w:contextualSpacing/>
              <w:jc w:val="both"/>
              <w:rPr>
                <w:rFonts w:ascii="Trebuchet MS" w:eastAsia="Calibri" w:hAnsi="Trebuchet MS" w:cs="Times New Roman"/>
                <w:sz w:val="24"/>
                <w:szCs w:val="24"/>
              </w:rPr>
            </w:pPr>
            <w:r w:rsidRPr="008941F2">
              <w:rPr>
                <w:rFonts w:ascii="Trebuchet MS" w:eastAsia="Calibri" w:hAnsi="Trebuchet MS" w:cs="Times New Roman"/>
                <w:sz w:val="24"/>
                <w:szCs w:val="24"/>
              </w:rPr>
              <w:t>•</w:t>
            </w:r>
            <w:r w:rsidRPr="008941F2">
              <w:rPr>
                <w:rFonts w:ascii="Trebuchet MS" w:eastAsia="Calibri" w:hAnsi="Trebuchet MS" w:cs="Times New Roman"/>
                <w:sz w:val="24"/>
                <w:szCs w:val="24"/>
              </w:rPr>
              <w:tab/>
              <w:t>pentru operațiunile generatoare de venit: 90%</w:t>
            </w:r>
          </w:p>
          <w:p w:rsidR="008941F2" w:rsidRPr="008941F2" w:rsidRDefault="008941F2" w:rsidP="008941F2">
            <w:pPr>
              <w:spacing w:before="120" w:after="120" w:line="240" w:lineRule="auto"/>
              <w:contextualSpacing/>
              <w:jc w:val="both"/>
              <w:rPr>
                <w:rFonts w:ascii="Trebuchet MS" w:eastAsia="Calibri" w:hAnsi="Trebuchet MS" w:cs="Times New Roman"/>
                <w:sz w:val="24"/>
                <w:szCs w:val="24"/>
              </w:rPr>
            </w:pPr>
            <w:r w:rsidRPr="008941F2">
              <w:rPr>
                <w:rFonts w:ascii="Trebuchet MS" w:eastAsia="Calibri" w:hAnsi="Trebuchet MS" w:cs="Times New Roman"/>
                <w:sz w:val="24"/>
                <w:szCs w:val="24"/>
              </w:rPr>
              <w:t>•</w:t>
            </w:r>
            <w:r w:rsidRPr="008941F2">
              <w:rPr>
                <w:rFonts w:ascii="Trebuchet MS" w:eastAsia="Calibri" w:hAnsi="Trebuchet MS" w:cs="Times New Roman"/>
                <w:sz w:val="24"/>
                <w:szCs w:val="24"/>
              </w:rPr>
              <w:tab/>
              <w:t>pentru operațiunile generatoare de venit cu utilitate publică –100%</w:t>
            </w:r>
          </w:p>
          <w:p w:rsidR="008941F2" w:rsidRPr="008941F2" w:rsidRDefault="008941F2" w:rsidP="008941F2">
            <w:pPr>
              <w:spacing w:before="120" w:after="120" w:line="240" w:lineRule="auto"/>
              <w:contextualSpacing/>
              <w:jc w:val="both"/>
              <w:rPr>
                <w:rFonts w:ascii="Trebuchet MS" w:eastAsia="Calibri" w:hAnsi="Trebuchet MS" w:cs="Times New Roman"/>
                <w:b/>
                <w:spacing w:val="-6"/>
                <w:sz w:val="24"/>
                <w:szCs w:val="24"/>
              </w:rPr>
            </w:pPr>
            <w:r w:rsidRPr="008941F2">
              <w:rPr>
                <w:rFonts w:ascii="Trebuchet MS" w:eastAsia="Calibri" w:hAnsi="Trebuchet MS" w:cs="Times New Roman"/>
                <w:sz w:val="24"/>
                <w:szCs w:val="24"/>
              </w:rPr>
              <w:t>•</w:t>
            </w:r>
            <w:r w:rsidRPr="008941F2">
              <w:rPr>
                <w:rFonts w:ascii="Trebuchet MS" w:eastAsia="Calibri" w:hAnsi="Trebuchet MS" w:cs="Times New Roman"/>
                <w:sz w:val="24"/>
                <w:szCs w:val="24"/>
              </w:rPr>
              <w:tab/>
              <w:t>pentru operațiunile negeneratoare de venit: 100%</w:t>
            </w:r>
          </w:p>
        </w:tc>
        <w:tc>
          <w:tcPr>
            <w:tcW w:w="259" w:type="pct"/>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259" w:type="pct"/>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459" w:type="pct"/>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overflowPunct w:val="0"/>
              <w:autoSpaceDE w:val="0"/>
              <w:autoSpaceDN w:val="0"/>
              <w:adjustRightInd w:val="0"/>
              <w:spacing w:before="120" w:after="120" w:line="240" w:lineRule="auto"/>
              <w:jc w:val="center"/>
              <w:textAlignment w:val="baseline"/>
              <w:rPr>
                <w:rFonts w:ascii="Trebuchet MS" w:eastAsia="Calibri" w:hAnsi="Trebuchet MS" w:cs="Times New Roman"/>
                <w:b/>
                <w:sz w:val="24"/>
                <w:szCs w:val="24"/>
              </w:rPr>
            </w:pPr>
            <w:r w:rsidRPr="008941F2">
              <w:rPr>
                <w:rFonts w:ascii="Trebuchet MS" w:eastAsia="Calibri" w:hAnsi="Trebuchet MS" w:cs="Times New Roman"/>
                <w:sz w:val="24"/>
                <w:szCs w:val="24"/>
              </w:rPr>
              <w:sym w:font="Wingdings" w:char="F06F"/>
            </w:r>
          </w:p>
        </w:tc>
      </w:tr>
      <w:tr w:rsidR="008941F2" w:rsidRPr="008941F2" w:rsidTr="005D5DB2">
        <w:tc>
          <w:tcPr>
            <w:tcW w:w="4023" w:type="pct"/>
            <w:gridSpan w:val="3"/>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spacing w:before="120" w:after="120" w:line="240" w:lineRule="auto"/>
              <w:jc w:val="both"/>
              <w:rPr>
                <w:rFonts w:ascii="Trebuchet MS" w:eastAsia="Calibri" w:hAnsi="Trebuchet MS" w:cs="Times New Roman"/>
                <w:b/>
                <w:sz w:val="24"/>
                <w:szCs w:val="24"/>
              </w:rPr>
            </w:pPr>
            <w:r w:rsidRPr="008941F2">
              <w:rPr>
                <w:rFonts w:ascii="Trebuchet MS" w:eastAsia="Calibri" w:hAnsi="Trebuchet MS" w:cs="Times New Roman"/>
                <w:b/>
                <w:sz w:val="24"/>
                <w:szCs w:val="24"/>
              </w:rPr>
              <w:t>2</w:t>
            </w:r>
            <w:r w:rsidRPr="008941F2">
              <w:rPr>
                <w:rFonts w:ascii="Trebuchet MS" w:eastAsia="Calibri" w:hAnsi="Trebuchet MS" w:cs="Times New Roman"/>
                <w:sz w:val="24"/>
                <w:szCs w:val="24"/>
              </w:rPr>
              <w:t xml:space="preserve"> Proiectul se încadrează în plafonul maxim al sprijinului public nerambursabil stabilit de GAL prin fișa măsurii din SDL, fără a depăși valoarea maximă eligibilă nerambursabilă</w:t>
            </w:r>
            <w:r w:rsidRPr="008941F2">
              <w:rPr>
                <w:rFonts w:ascii="Trebuchet MS" w:eastAsia="Calibri" w:hAnsi="Trebuchet MS" w:cs="Times New Roman"/>
                <w:spacing w:val="-10"/>
                <w:sz w:val="24"/>
                <w:szCs w:val="24"/>
              </w:rPr>
              <w:t xml:space="preserve"> de 200.000 euro?</w:t>
            </w:r>
          </w:p>
        </w:tc>
        <w:tc>
          <w:tcPr>
            <w:tcW w:w="259" w:type="pct"/>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259" w:type="pct"/>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459" w:type="pct"/>
            <w:tcBorders>
              <w:top w:val="single" w:sz="4" w:space="0" w:color="auto"/>
              <w:left w:val="single" w:sz="4" w:space="0" w:color="auto"/>
              <w:bottom w:val="single" w:sz="4" w:space="0" w:color="auto"/>
              <w:right w:val="single" w:sz="4" w:space="0" w:color="auto"/>
            </w:tcBorders>
            <w:shd w:val="clear" w:color="auto" w:fill="808080"/>
            <w:vAlign w:val="center"/>
          </w:tcPr>
          <w:p w:rsidR="008941F2" w:rsidRPr="008941F2" w:rsidRDefault="008941F2" w:rsidP="008941F2">
            <w:pPr>
              <w:overflowPunct w:val="0"/>
              <w:autoSpaceDE w:val="0"/>
              <w:autoSpaceDN w:val="0"/>
              <w:adjustRightInd w:val="0"/>
              <w:spacing w:before="120" w:after="120" w:line="240" w:lineRule="auto"/>
              <w:jc w:val="center"/>
              <w:textAlignment w:val="baseline"/>
              <w:rPr>
                <w:rFonts w:ascii="Trebuchet MS" w:eastAsia="Calibri" w:hAnsi="Trebuchet MS" w:cs="Times New Roman"/>
                <w:b/>
                <w:sz w:val="24"/>
                <w:szCs w:val="24"/>
              </w:rPr>
            </w:pPr>
          </w:p>
        </w:tc>
      </w:tr>
      <w:tr w:rsidR="008941F2" w:rsidRPr="008941F2" w:rsidTr="005D5DB2">
        <w:tc>
          <w:tcPr>
            <w:tcW w:w="4023" w:type="pct"/>
            <w:gridSpan w:val="3"/>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spacing w:before="120" w:after="120" w:line="240" w:lineRule="auto"/>
              <w:rPr>
                <w:rFonts w:ascii="Trebuchet MS" w:eastAsia="Calibri" w:hAnsi="Trebuchet MS" w:cs="Times New Roman"/>
                <w:sz w:val="24"/>
                <w:szCs w:val="24"/>
              </w:rPr>
            </w:pPr>
            <w:r w:rsidRPr="008941F2">
              <w:rPr>
                <w:rFonts w:ascii="Trebuchet MS" w:eastAsia="Calibri" w:hAnsi="Trebuchet MS" w:cs="Times New Roman"/>
                <w:b/>
                <w:sz w:val="24"/>
                <w:szCs w:val="24"/>
              </w:rPr>
              <w:t>3</w:t>
            </w:r>
            <w:r w:rsidRPr="008941F2">
              <w:rPr>
                <w:rFonts w:ascii="Trebuchet MS" w:eastAsia="Calibri" w:hAnsi="Trebuchet MS" w:cs="Times New Roman"/>
                <w:sz w:val="24"/>
                <w:szCs w:val="24"/>
              </w:rPr>
              <w:t xml:space="preserve"> Avansul solicitat se încadrează într-un cuantum de până la 50% din valoarea totală a ajutorului  public nerambursabil?</w:t>
            </w:r>
          </w:p>
          <w:p w:rsidR="008941F2" w:rsidRPr="008941F2" w:rsidRDefault="008941F2" w:rsidP="008941F2">
            <w:pPr>
              <w:spacing w:before="120" w:after="120" w:line="240" w:lineRule="auto"/>
              <w:rPr>
                <w:rFonts w:ascii="Trebuchet MS" w:eastAsia="Calibri" w:hAnsi="Trebuchet MS" w:cs="Times New Roman"/>
                <w:b/>
                <w:sz w:val="24"/>
                <w:szCs w:val="24"/>
              </w:rPr>
            </w:pPr>
            <w:r w:rsidRPr="008941F2">
              <w:rPr>
                <w:rFonts w:ascii="Trebuchet MS" w:eastAsia="Calibri" w:hAnsi="Trebuchet MS" w:cs="Times New Roman"/>
                <w:b/>
                <w:sz w:val="24"/>
                <w:szCs w:val="24"/>
              </w:rPr>
              <w:t>Da cu diferente</w:t>
            </w:r>
          </w:p>
        </w:tc>
        <w:tc>
          <w:tcPr>
            <w:tcW w:w="259" w:type="pct"/>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259" w:type="pct"/>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459" w:type="pct"/>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jc w:val="center"/>
              <w:textAlignment w:val="baseline"/>
              <w:rPr>
                <w:rFonts w:ascii="Trebuchet MS" w:eastAsia="Calibri" w:hAnsi="Trebuchet MS" w:cs="Times New Roman"/>
                <w:b/>
                <w:sz w:val="24"/>
                <w:szCs w:val="24"/>
              </w:rPr>
            </w:pPr>
            <w:r w:rsidRPr="008941F2">
              <w:rPr>
                <w:rFonts w:ascii="Trebuchet MS" w:eastAsia="Calibri" w:hAnsi="Trebuchet MS" w:cs="Times New Roman"/>
                <w:sz w:val="24"/>
                <w:szCs w:val="24"/>
              </w:rPr>
              <w:sym w:font="Wingdings" w:char="F06F"/>
            </w:r>
          </w:p>
        </w:tc>
      </w:tr>
      <w:tr w:rsidR="008941F2" w:rsidRPr="008941F2" w:rsidTr="005D5DB2">
        <w:trPr>
          <w:gridAfter w:val="1"/>
          <w:wAfter w:w="459" w:type="pct"/>
          <w:trHeight w:val="364"/>
        </w:trPr>
        <w:tc>
          <w:tcPr>
            <w:tcW w:w="3412" w:type="pct"/>
            <w:vMerge w:val="restart"/>
            <w:tcBorders>
              <w:top w:val="single" w:sz="4" w:space="0" w:color="auto"/>
              <w:left w:val="single" w:sz="4" w:space="0" w:color="auto"/>
              <w:bottom w:val="single" w:sz="4" w:space="0" w:color="auto"/>
              <w:right w:val="single" w:sz="4" w:space="0" w:color="auto"/>
            </w:tcBorders>
            <w:shd w:val="clear" w:color="auto" w:fill="auto"/>
            <w:hideMark/>
          </w:tcPr>
          <w:p w:rsidR="008941F2" w:rsidRPr="008941F2" w:rsidRDefault="008941F2" w:rsidP="008941F2">
            <w:pPr>
              <w:overflowPunct w:val="0"/>
              <w:autoSpaceDE w:val="0"/>
              <w:autoSpaceDN w:val="0"/>
              <w:adjustRightInd w:val="0"/>
              <w:spacing w:before="120" w:after="120" w:line="240" w:lineRule="auto"/>
              <w:jc w:val="center"/>
              <w:textAlignment w:val="baseline"/>
              <w:rPr>
                <w:rFonts w:ascii="Trebuchet MS" w:eastAsia="Calibri" w:hAnsi="Trebuchet MS" w:cs="Times New Roman"/>
                <w:b/>
                <w:sz w:val="24"/>
                <w:szCs w:val="24"/>
              </w:rPr>
            </w:pPr>
            <w:r w:rsidRPr="008941F2">
              <w:rPr>
                <w:rFonts w:ascii="Trebuchet MS" w:eastAsia="Calibri" w:hAnsi="Trebuchet MS" w:cs="Times New Roman"/>
                <w:b/>
                <w:sz w:val="24"/>
                <w:szCs w:val="24"/>
              </w:rPr>
              <w:t xml:space="preserve">VERIFICAREA PE TEREN </w:t>
            </w:r>
          </w:p>
        </w:tc>
        <w:tc>
          <w:tcPr>
            <w:tcW w:w="1129" w:type="pct"/>
            <w:gridSpan w:val="4"/>
            <w:tcBorders>
              <w:top w:val="single" w:sz="4" w:space="0" w:color="auto"/>
              <w:left w:val="single" w:sz="4" w:space="0" w:color="auto"/>
              <w:bottom w:val="single" w:sz="4" w:space="0" w:color="auto"/>
              <w:right w:val="single" w:sz="4" w:space="0" w:color="auto"/>
            </w:tcBorders>
            <w:shd w:val="clear" w:color="auto" w:fill="auto"/>
            <w:hideMark/>
          </w:tcPr>
          <w:p w:rsidR="008941F2" w:rsidRPr="008941F2" w:rsidRDefault="008941F2" w:rsidP="008941F2">
            <w:pPr>
              <w:overflowPunct w:val="0"/>
              <w:autoSpaceDE w:val="0"/>
              <w:autoSpaceDN w:val="0"/>
              <w:adjustRightInd w:val="0"/>
              <w:spacing w:before="120" w:after="120" w:line="240" w:lineRule="auto"/>
              <w:jc w:val="center"/>
              <w:textAlignment w:val="baseline"/>
              <w:rPr>
                <w:rFonts w:ascii="Trebuchet MS" w:eastAsia="Calibri" w:hAnsi="Trebuchet MS" w:cs="Times New Roman"/>
                <w:b/>
                <w:sz w:val="24"/>
                <w:szCs w:val="24"/>
              </w:rPr>
            </w:pPr>
            <w:r w:rsidRPr="008941F2">
              <w:rPr>
                <w:rFonts w:ascii="Trebuchet MS" w:eastAsia="Calibri" w:hAnsi="Trebuchet MS" w:cs="Times New Roman"/>
                <w:b/>
                <w:sz w:val="24"/>
                <w:szCs w:val="24"/>
              </w:rPr>
              <w:t>Verificare efectuată</w:t>
            </w:r>
          </w:p>
        </w:tc>
      </w:tr>
      <w:tr w:rsidR="000876A3" w:rsidRPr="008941F2" w:rsidTr="005D5DB2">
        <w:trPr>
          <w:gridAfter w:val="1"/>
          <w:wAfter w:w="459" w:type="pct"/>
          <w:trHeight w:val="364"/>
        </w:trPr>
        <w:tc>
          <w:tcPr>
            <w:tcW w:w="3412" w:type="pct"/>
            <w:vMerge/>
            <w:tcBorders>
              <w:top w:val="single" w:sz="4" w:space="0" w:color="auto"/>
              <w:left w:val="single" w:sz="4" w:space="0" w:color="auto"/>
              <w:bottom w:val="single" w:sz="4" w:space="0" w:color="auto"/>
              <w:right w:val="single" w:sz="4" w:space="0" w:color="auto"/>
            </w:tcBorders>
            <w:shd w:val="clear" w:color="auto" w:fill="auto"/>
          </w:tcPr>
          <w:p w:rsidR="000876A3" w:rsidRPr="008941F2" w:rsidRDefault="000876A3" w:rsidP="008941F2">
            <w:pPr>
              <w:overflowPunct w:val="0"/>
              <w:autoSpaceDE w:val="0"/>
              <w:autoSpaceDN w:val="0"/>
              <w:adjustRightInd w:val="0"/>
              <w:spacing w:before="120" w:after="120" w:line="240" w:lineRule="auto"/>
              <w:jc w:val="center"/>
              <w:textAlignment w:val="baseline"/>
              <w:rPr>
                <w:rFonts w:ascii="Trebuchet MS" w:eastAsia="Calibri" w:hAnsi="Trebuchet MS" w:cs="Times New Roman"/>
                <w:b/>
                <w:sz w:val="24"/>
                <w:szCs w:val="24"/>
              </w:rPr>
            </w:pPr>
          </w:p>
        </w:tc>
        <w:tc>
          <w:tcPr>
            <w:tcW w:w="1129" w:type="pct"/>
            <w:gridSpan w:val="4"/>
            <w:tcBorders>
              <w:top w:val="single" w:sz="4" w:space="0" w:color="auto"/>
              <w:left w:val="single" w:sz="4" w:space="0" w:color="auto"/>
              <w:bottom w:val="single" w:sz="4" w:space="0" w:color="auto"/>
              <w:right w:val="single" w:sz="4" w:space="0" w:color="auto"/>
            </w:tcBorders>
            <w:shd w:val="clear" w:color="auto" w:fill="auto"/>
          </w:tcPr>
          <w:p w:rsidR="000876A3" w:rsidRPr="008941F2" w:rsidRDefault="000876A3" w:rsidP="008941F2">
            <w:pPr>
              <w:overflowPunct w:val="0"/>
              <w:autoSpaceDE w:val="0"/>
              <w:autoSpaceDN w:val="0"/>
              <w:adjustRightInd w:val="0"/>
              <w:spacing w:before="120" w:after="120" w:line="240" w:lineRule="auto"/>
              <w:jc w:val="center"/>
              <w:textAlignment w:val="baseline"/>
              <w:rPr>
                <w:rFonts w:ascii="Trebuchet MS" w:eastAsia="Calibri" w:hAnsi="Trebuchet MS" w:cs="Times New Roman"/>
                <w:b/>
                <w:sz w:val="24"/>
                <w:szCs w:val="24"/>
              </w:rPr>
            </w:pPr>
          </w:p>
        </w:tc>
      </w:tr>
      <w:tr w:rsidR="008941F2" w:rsidRPr="008941F2" w:rsidTr="005D5DB2">
        <w:trPr>
          <w:gridAfter w:val="1"/>
          <w:wAfter w:w="459" w:type="pct"/>
          <w:trHeight w:val="283"/>
        </w:trPr>
        <w:tc>
          <w:tcPr>
            <w:tcW w:w="3412" w:type="pct"/>
            <w:vMerge/>
            <w:tcBorders>
              <w:top w:val="single" w:sz="4" w:space="0" w:color="auto"/>
              <w:left w:val="single" w:sz="4" w:space="0" w:color="auto"/>
              <w:bottom w:val="single" w:sz="4" w:space="0" w:color="auto"/>
              <w:right w:val="single" w:sz="4" w:space="0" w:color="auto"/>
            </w:tcBorders>
            <w:shd w:val="clear" w:color="auto" w:fill="auto"/>
            <w:vAlign w:val="center"/>
            <w:hideMark/>
          </w:tcPr>
          <w:p w:rsidR="008941F2" w:rsidRPr="008941F2" w:rsidRDefault="008941F2" w:rsidP="008941F2">
            <w:pPr>
              <w:spacing w:before="120" w:after="120" w:line="240" w:lineRule="auto"/>
              <w:rPr>
                <w:rFonts w:ascii="Trebuchet MS" w:eastAsia="Calibri" w:hAnsi="Trebuchet MS" w:cs="Times New Roman"/>
                <w:b/>
                <w:sz w:val="24"/>
                <w:szCs w:val="24"/>
              </w:rPr>
            </w:pPr>
          </w:p>
        </w:tc>
        <w:tc>
          <w:tcPr>
            <w:tcW w:w="567" w:type="pct"/>
            <w:tcBorders>
              <w:top w:val="single" w:sz="4" w:space="0" w:color="auto"/>
              <w:left w:val="single" w:sz="4" w:space="0" w:color="auto"/>
              <w:bottom w:val="single" w:sz="4" w:space="0" w:color="auto"/>
              <w:right w:val="single" w:sz="4" w:space="0" w:color="auto"/>
            </w:tcBorders>
            <w:shd w:val="clear" w:color="auto" w:fill="auto"/>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jc w:val="center"/>
              <w:textAlignment w:val="baseline"/>
              <w:rPr>
                <w:rFonts w:ascii="Trebuchet MS" w:eastAsia="Calibri" w:hAnsi="Trebuchet MS" w:cs="Times New Roman"/>
                <w:b/>
                <w:sz w:val="24"/>
                <w:szCs w:val="24"/>
              </w:rPr>
            </w:pPr>
            <w:r w:rsidRPr="008941F2">
              <w:rPr>
                <w:rFonts w:ascii="Trebuchet MS" w:eastAsia="Calibri" w:hAnsi="Trebuchet MS" w:cs="Times New Roman"/>
                <w:b/>
                <w:sz w:val="24"/>
                <w:szCs w:val="24"/>
              </w:rPr>
              <w:t>DA</w:t>
            </w:r>
          </w:p>
        </w:tc>
        <w:tc>
          <w:tcPr>
            <w:tcW w:w="562" w:type="pct"/>
            <w:gridSpan w:val="3"/>
            <w:tcBorders>
              <w:top w:val="single" w:sz="4" w:space="0" w:color="auto"/>
              <w:left w:val="single" w:sz="4" w:space="0" w:color="auto"/>
              <w:bottom w:val="single" w:sz="4" w:space="0" w:color="auto"/>
              <w:right w:val="single" w:sz="4" w:space="0" w:color="auto"/>
            </w:tcBorders>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jc w:val="center"/>
              <w:textAlignment w:val="baseline"/>
              <w:rPr>
                <w:rFonts w:ascii="Trebuchet MS" w:eastAsia="Calibri" w:hAnsi="Trebuchet MS" w:cs="Times New Roman"/>
                <w:b/>
                <w:sz w:val="24"/>
                <w:szCs w:val="24"/>
              </w:rPr>
            </w:pPr>
            <w:r w:rsidRPr="008941F2">
              <w:rPr>
                <w:rFonts w:ascii="Trebuchet MS" w:eastAsia="Calibri" w:hAnsi="Trebuchet MS" w:cs="Times New Roman"/>
                <w:b/>
                <w:sz w:val="24"/>
                <w:szCs w:val="24"/>
              </w:rPr>
              <w:t xml:space="preserve">NU </w:t>
            </w:r>
          </w:p>
        </w:tc>
      </w:tr>
      <w:tr w:rsidR="008941F2" w:rsidRPr="008941F2" w:rsidTr="005D5DB2">
        <w:trPr>
          <w:gridAfter w:val="1"/>
          <w:wAfter w:w="459" w:type="pct"/>
          <w:trHeight w:val="624"/>
        </w:trPr>
        <w:tc>
          <w:tcPr>
            <w:tcW w:w="3412" w:type="pct"/>
            <w:tcBorders>
              <w:top w:val="single" w:sz="4" w:space="0" w:color="auto"/>
              <w:left w:val="single" w:sz="4" w:space="0" w:color="auto"/>
              <w:bottom w:val="single" w:sz="4" w:space="0" w:color="auto"/>
              <w:right w:val="single" w:sz="4" w:space="0" w:color="auto"/>
            </w:tcBorders>
            <w:shd w:val="clear" w:color="auto" w:fill="auto"/>
          </w:tcPr>
          <w:p w:rsidR="008941F2" w:rsidRPr="008941F2" w:rsidRDefault="008941F2" w:rsidP="008941F2">
            <w:pPr>
              <w:overflowPunct w:val="0"/>
              <w:autoSpaceDE w:val="0"/>
              <w:autoSpaceDN w:val="0"/>
              <w:adjustRightInd w:val="0"/>
              <w:spacing w:before="120" w:after="120" w:line="240" w:lineRule="auto"/>
              <w:jc w:val="center"/>
              <w:textAlignment w:val="baseline"/>
              <w:rPr>
                <w:rFonts w:ascii="Trebuchet MS" w:eastAsia="Calibri" w:hAnsi="Trebuchet MS" w:cs="Times New Roman"/>
                <w:b/>
                <w:sz w:val="24"/>
                <w:szCs w:val="24"/>
              </w:rPr>
            </w:pPr>
            <w:r w:rsidRPr="008941F2">
              <w:rPr>
                <w:rFonts w:ascii="Trebuchet MS" w:eastAsia="Calibri" w:hAnsi="Trebuchet MS" w:cs="Times New Roman"/>
                <w:b/>
                <w:i/>
                <w:sz w:val="24"/>
                <w:szCs w:val="24"/>
              </w:rPr>
              <w:t xml:space="preserve">Verificare la </w:t>
            </w:r>
            <w:r w:rsidRPr="008941F2">
              <w:rPr>
                <w:rFonts w:ascii="Trebuchet MS" w:eastAsia="Times New Roman" w:hAnsi="Trebuchet MS" w:cs="Calibri"/>
                <w:b/>
                <w:bCs/>
                <w:i/>
                <w:iCs/>
                <w:sz w:val="24"/>
                <w:szCs w:val="24"/>
                <w:lang w:eastAsia="fr-FR"/>
              </w:rPr>
              <w:t>SIBA</w:t>
            </w:r>
            <w:r w:rsidRPr="008941F2">
              <w:rPr>
                <w:rFonts w:ascii="Trebuchet MS" w:eastAsia="Calibri" w:hAnsi="Trebuchet MS" w:cs="Times New Roman"/>
                <w:b/>
                <w:i/>
                <w:sz w:val="24"/>
                <w:szCs w:val="24"/>
              </w:rPr>
              <w:t>-CRFIR</w:t>
            </w:r>
          </w:p>
        </w:tc>
        <w:tc>
          <w:tcPr>
            <w:tcW w:w="567"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8941F2" w:rsidRPr="008941F2" w:rsidRDefault="008941F2" w:rsidP="008941F2">
            <w:pP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562" w:type="pct"/>
            <w:gridSpan w:val="3"/>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r>
    </w:tbl>
    <w:p w:rsidR="002A7065" w:rsidRDefault="002A7065" w:rsidP="008941F2">
      <w:pPr>
        <w:spacing w:after="0" w:line="276" w:lineRule="auto"/>
        <w:jc w:val="both"/>
        <w:rPr>
          <w:rFonts w:ascii="Trebuchet MS" w:eastAsia="Calibri" w:hAnsi="Trebuchet MS" w:cs="Calibri"/>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38"/>
        <w:gridCol w:w="3106"/>
        <w:gridCol w:w="3106"/>
      </w:tblGrid>
      <w:tr w:rsidR="002A7065" w:rsidRPr="00141321" w:rsidTr="00BB29DF">
        <w:trPr>
          <w:trHeight w:val="504"/>
        </w:trPr>
        <w:tc>
          <w:tcPr>
            <w:tcW w:w="3191" w:type="dxa"/>
            <w:vMerge w:val="restart"/>
            <w:shd w:val="clear" w:color="auto" w:fill="auto"/>
          </w:tcPr>
          <w:p w:rsidR="002A7065" w:rsidRPr="00141321" w:rsidRDefault="002A7065" w:rsidP="00BB29DF">
            <w:pPr>
              <w:jc w:val="center"/>
              <w:rPr>
                <w:rFonts w:ascii="Calibri" w:hAnsi="Calibri" w:cs="Calibri"/>
                <w:bCs/>
              </w:rPr>
            </w:pPr>
            <w:r>
              <w:t>DECIZIA REFERITOARE LA ELIGIBILITATEA PROIECTULUI</w:t>
            </w:r>
          </w:p>
        </w:tc>
        <w:tc>
          <w:tcPr>
            <w:tcW w:w="6383" w:type="dxa"/>
            <w:gridSpan w:val="2"/>
            <w:shd w:val="clear" w:color="auto" w:fill="auto"/>
          </w:tcPr>
          <w:p w:rsidR="002A7065" w:rsidRDefault="002A7065" w:rsidP="00BB29DF">
            <w:pPr>
              <w:jc w:val="center"/>
            </w:pPr>
          </w:p>
          <w:p w:rsidR="002A7065" w:rsidRPr="00141321" w:rsidRDefault="002A7065" w:rsidP="00BB29DF">
            <w:pPr>
              <w:jc w:val="center"/>
              <w:rPr>
                <w:rFonts w:ascii="Calibri" w:hAnsi="Calibri" w:cs="Calibri"/>
                <w:bCs/>
              </w:rPr>
            </w:pPr>
            <w:r>
              <w:t>Verificare efectuată</w:t>
            </w:r>
          </w:p>
        </w:tc>
      </w:tr>
      <w:tr w:rsidR="002A7065" w:rsidRPr="00141321" w:rsidTr="00BB29DF">
        <w:trPr>
          <w:trHeight w:val="324"/>
        </w:trPr>
        <w:tc>
          <w:tcPr>
            <w:tcW w:w="3191" w:type="dxa"/>
            <w:vMerge/>
            <w:shd w:val="clear" w:color="auto" w:fill="auto"/>
          </w:tcPr>
          <w:p w:rsidR="002A7065" w:rsidRDefault="002A7065" w:rsidP="00BB29DF">
            <w:pPr>
              <w:jc w:val="center"/>
            </w:pPr>
          </w:p>
        </w:tc>
        <w:tc>
          <w:tcPr>
            <w:tcW w:w="3192" w:type="dxa"/>
            <w:shd w:val="clear" w:color="auto" w:fill="auto"/>
          </w:tcPr>
          <w:p w:rsidR="002A7065" w:rsidRDefault="002A7065" w:rsidP="00BB29DF">
            <w:pPr>
              <w:jc w:val="center"/>
            </w:pPr>
            <w:r>
              <w:t>DA</w:t>
            </w:r>
          </w:p>
        </w:tc>
        <w:tc>
          <w:tcPr>
            <w:tcW w:w="3191" w:type="dxa"/>
            <w:shd w:val="clear" w:color="auto" w:fill="auto"/>
          </w:tcPr>
          <w:p w:rsidR="002A7065" w:rsidRDefault="002A7065" w:rsidP="00BB29DF">
            <w:pPr>
              <w:jc w:val="center"/>
            </w:pPr>
            <w:r>
              <w:t>NU</w:t>
            </w:r>
          </w:p>
        </w:tc>
      </w:tr>
      <w:tr w:rsidR="002A7065" w:rsidRPr="00141321" w:rsidTr="00BB29DF">
        <w:tc>
          <w:tcPr>
            <w:tcW w:w="3191" w:type="dxa"/>
            <w:shd w:val="clear" w:color="auto" w:fill="auto"/>
          </w:tcPr>
          <w:p w:rsidR="002A7065" w:rsidRPr="00141321" w:rsidRDefault="002A7065" w:rsidP="00BB29DF">
            <w:pPr>
              <w:jc w:val="both"/>
              <w:rPr>
                <w:rFonts w:ascii="Calibri" w:hAnsi="Calibri" w:cs="Calibri"/>
                <w:bCs/>
              </w:rPr>
            </w:pPr>
            <w:r w:rsidRPr="00141321">
              <w:rPr>
                <w:rFonts w:ascii="Calibri" w:hAnsi="Calibri" w:cs="Calibri"/>
                <w:bCs/>
              </w:rPr>
              <w:t>Verificare</w:t>
            </w:r>
          </w:p>
        </w:tc>
        <w:tc>
          <w:tcPr>
            <w:tcW w:w="3191" w:type="dxa"/>
            <w:shd w:val="clear" w:color="auto" w:fill="auto"/>
          </w:tcPr>
          <w:p w:rsidR="002A7065" w:rsidRPr="00141321" w:rsidRDefault="002A7065" w:rsidP="00BB29DF">
            <w:pPr>
              <w:jc w:val="both"/>
              <w:rPr>
                <w:rFonts w:ascii="Calibri" w:hAnsi="Calibri" w:cs="Calibri"/>
                <w:bCs/>
              </w:rPr>
            </w:pPr>
            <w:r w:rsidRPr="00141321">
              <w:rPr>
                <w:rFonts w:ascii="Calibri" w:hAnsi="Calibri"/>
                <w:bCs/>
                <w:lang w:eastAsia="fr-FR"/>
              </w:rPr>
              <w:t xml:space="preserve">                           </w:t>
            </w:r>
            <w:r w:rsidRPr="00141321">
              <w:rPr>
                <w:rFonts w:ascii="Calibri" w:hAnsi="Calibri"/>
                <w:bCs/>
                <w:lang w:eastAsia="fr-FR"/>
              </w:rPr>
              <w:sym w:font="Wingdings" w:char="F06F"/>
            </w:r>
          </w:p>
        </w:tc>
        <w:tc>
          <w:tcPr>
            <w:tcW w:w="3192" w:type="dxa"/>
            <w:shd w:val="clear" w:color="auto" w:fill="auto"/>
          </w:tcPr>
          <w:p w:rsidR="002A7065" w:rsidRPr="00141321" w:rsidRDefault="002A7065" w:rsidP="00BB29DF">
            <w:pPr>
              <w:jc w:val="both"/>
              <w:rPr>
                <w:rFonts w:ascii="Calibri" w:hAnsi="Calibri" w:cs="Calibri"/>
                <w:bCs/>
              </w:rPr>
            </w:pPr>
            <w:r w:rsidRPr="00141321">
              <w:rPr>
                <w:rFonts w:ascii="Calibri" w:hAnsi="Calibri"/>
                <w:bCs/>
                <w:lang w:eastAsia="fr-FR"/>
              </w:rPr>
              <w:t xml:space="preserve">                            </w:t>
            </w:r>
            <w:r w:rsidRPr="00141321">
              <w:rPr>
                <w:rFonts w:ascii="Calibri" w:hAnsi="Calibri"/>
                <w:bCs/>
                <w:lang w:eastAsia="fr-FR"/>
              </w:rPr>
              <w:sym w:font="Wingdings" w:char="F06F"/>
            </w:r>
          </w:p>
        </w:tc>
      </w:tr>
    </w:tbl>
    <w:p w:rsidR="002A7065" w:rsidRDefault="002A7065" w:rsidP="002A7065">
      <w:pPr>
        <w:jc w:val="both"/>
        <w:rPr>
          <w:rFonts w:ascii="Calibri" w:hAnsi="Calibri" w:cs="Calibri"/>
          <w:bCs/>
        </w:rPr>
      </w:pPr>
    </w:p>
    <w:p w:rsidR="002A7065" w:rsidRPr="008941F2" w:rsidRDefault="002A7065" w:rsidP="002A7065">
      <w:pPr>
        <w:pBdr>
          <w:top w:val="single" w:sz="4" w:space="1" w:color="auto"/>
          <w:left w:val="single" w:sz="4" w:space="1" w:color="auto"/>
          <w:bottom w:val="single" w:sz="4" w:space="1" w:color="auto"/>
          <w:right w:val="single" w:sz="4" w:space="4" w:color="auto"/>
        </w:pBdr>
        <w:overflowPunct w:val="0"/>
        <w:autoSpaceDE w:val="0"/>
        <w:autoSpaceDN w:val="0"/>
        <w:adjustRightInd w:val="0"/>
        <w:spacing w:after="0" w:line="240" w:lineRule="auto"/>
        <w:textAlignment w:val="baseline"/>
        <w:rPr>
          <w:rFonts w:ascii="Trebuchet MS" w:eastAsia="Calibri" w:hAnsi="Trebuchet MS" w:cs="Times New Roman"/>
          <w:sz w:val="24"/>
          <w:szCs w:val="24"/>
          <w:u w:val="single"/>
        </w:rPr>
      </w:pPr>
      <w:r w:rsidRPr="008941F2">
        <w:rPr>
          <w:rFonts w:ascii="Trebuchet MS" w:eastAsia="Calibri" w:hAnsi="Trebuchet MS" w:cs="Times New Roman"/>
          <w:sz w:val="24"/>
          <w:szCs w:val="24"/>
          <w:u w:val="single"/>
        </w:rPr>
        <w:t>Observatii:</w:t>
      </w:r>
    </w:p>
    <w:p w:rsidR="002A7065" w:rsidRPr="008941F2" w:rsidRDefault="002A7065" w:rsidP="002A7065">
      <w:pPr>
        <w:pBdr>
          <w:top w:val="single" w:sz="4" w:space="1" w:color="auto"/>
          <w:left w:val="single" w:sz="4" w:space="1" w:color="auto"/>
          <w:bottom w:val="single" w:sz="4" w:space="1" w:color="auto"/>
          <w:right w:val="single" w:sz="4" w:space="4" w:color="auto"/>
        </w:pBdr>
        <w:overflowPunct w:val="0"/>
        <w:autoSpaceDE w:val="0"/>
        <w:autoSpaceDN w:val="0"/>
        <w:adjustRightInd w:val="0"/>
        <w:spacing w:after="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Se detaliază:</w:t>
      </w:r>
    </w:p>
    <w:p w:rsidR="002A7065" w:rsidRPr="008941F2" w:rsidRDefault="002A7065" w:rsidP="002A7065">
      <w:pPr>
        <w:pBdr>
          <w:top w:val="single" w:sz="4" w:space="1" w:color="auto"/>
          <w:left w:val="single" w:sz="4" w:space="1" w:color="auto"/>
          <w:bottom w:val="single" w:sz="4" w:space="1" w:color="auto"/>
          <w:right w:val="single" w:sz="4" w:space="4" w:color="auto"/>
        </w:pBdr>
        <w:overflowPunct w:val="0"/>
        <w:autoSpaceDE w:val="0"/>
        <w:autoSpaceDN w:val="0"/>
        <w:adjustRightInd w:val="0"/>
        <w:spacing w:after="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 xml:space="preserve">- pentru fiecare criteriu de eligibilitate care nu a fost îndeplinit, motivul neeligibilităţii , dacă este cazul, </w:t>
      </w:r>
    </w:p>
    <w:p w:rsidR="002A7065" w:rsidRPr="008941F2" w:rsidRDefault="002A7065" w:rsidP="002A7065">
      <w:pPr>
        <w:pBdr>
          <w:top w:val="single" w:sz="4" w:space="1" w:color="auto"/>
          <w:left w:val="single" w:sz="4" w:space="1" w:color="auto"/>
          <w:bottom w:val="single" w:sz="4" w:space="1" w:color="auto"/>
          <w:right w:val="single" w:sz="4" w:space="4" w:color="auto"/>
        </w:pBdr>
        <w:overflowPunct w:val="0"/>
        <w:autoSpaceDE w:val="0"/>
        <w:autoSpaceDN w:val="0"/>
        <w:adjustRightInd w:val="0"/>
        <w:spacing w:after="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 motivul reducerii valorii eligibile, a valorii publice sau a intensităţii sprijinului, dacă este cazul,</w:t>
      </w:r>
    </w:p>
    <w:p w:rsidR="002A7065" w:rsidRPr="008941F2" w:rsidRDefault="002A7065" w:rsidP="002A7065">
      <w:pPr>
        <w:pBdr>
          <w:top w:val="single" w:sz="4" w:space="1" w:color="auto"/>
          <w:left w:val="single" w:sz="4" w:space="1" w:color="auto"/>
          <w:bottom w:val="single" w:sz="4" w:space="1" w:color="auto"/>
          <w:right w:val="single" w:sz="4" w:space="4" w:color="auto"/>
        </w:pBdr>
        <w:overflowPunct w:val="0"/>
        <w:autoSpaceDE w:val="0"/>
        <w:autoSpaceDN w:val="0"/>
        <w:adjustRightInd w:val="0"/>
        <w:spacing w:after="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 motivul neeligibilităţii din punct de vedere al verificării pe teren, dacă este cazul.</w:t>
      </w:r>
    </w:p>
    <w:p w:rsidR="002A7065" w:rsidRPr="008941F2" w:rsidRDefault="002A7065" w:rsidP="002A7065">
      <w:pPr>
        <w:pBdr>
          <w:top w:val="single" w:sz="4" w:space="1" w:color="auto"/>
          <w:left w:val="single" w:sz="4" w:space="1" w:color="auto"/>
          <w:bottom w:val="single" w:sz="4" w:space="1" w:color="auto"/>
          <w:right w:val="single" w:sz="4" w:space="4" w:color="auto"/>
        </w:pBdr>
        <w:spacing w:after="0" w:line="240" w:lineRule="auto"/>
        <w:rPr>
          <w:rFonts w:ascii="Trebuchet MS" w:eastAsia="Calibri" w:hAnsi="Trebuchet MS" w:cs="Times New Roman"/>
          <w:sz w:val="24"/>
          <w:szCs w:val="24"/>
        </w:rPr>
      </w:pPr>
      <w:r w:rsidRPr="008941F2">
        <w:rPr>
          <w:rFonts w:ascii="Trebuchet MS" w:eastAsia="Calibri" w:hAnsi="Trebuchet MS" w:cs="Times New Roman"/>
          <w:sz w:val="24"/>
          <w:szCs w:val="24"/>
        </w:rPr>
        <w:t>..........................................................................................................................................................</w:t>
      </w:r>
    </w:p>
    <w:p w:rsidR="002A7065" w:rsidRPr="002A7065" w:rsidRDefault="002A7065" w:rsidP="002A7065">
      <w:pPr>
        <w:jc w:val="both"/>
        <w:rPr>
          <w:rFonts w:ascii="Trebuchet MS" w:hAnsi="Trebuchet MS" w:cs="Calibri"/>
          <w:bCs/>
          <w:lang w:val="fr-FR"/>
        </w:rPr>
      </w:pPr>
      <w:r w:rsidRPr="003F7164">
        <w:rPr>
          <w:rFonts w:ascii="Calibri" w:hAnsi="Calibri" w:cs="Calibri"/>
          <w:bCs/>
          <w:lang w:val="fr-FR"/>
        </w:rPr>
        <w:t xml:space="preserve">- daca proiectul este neeligibil nu se mai continua verificarea. </w:t>
      </w:r>
      <w:r w:rsidRPr="002A7065">
        <w:rPr>
          <w:rFonts w:ascii="Trebuchet MS" w:hAnsi="Trebuchet MS" w:cs="Calibri"/>
          <w:bCs/>
          <w:lang w:val="fr-FR"/>
        </w:rPr>
        <w:t>........................................................................................................................................................................................................</w:t>
      </w:r>
      <w:r>
        <w:rPr>
          <w:rFonts w:ascii="Trebuchet MS" w:hAnsi="Trebuchet MS" w:cs="Calibri"/>
          <w:bCs/>
          <w:lang w:val="fr-FR"/>
        </w:rPr>
        <w:t>..............................</w:t>
      </w:r>
      <w:r>
        <w:rPr>
          <w:rFonts w:ascii="Trebuchet MS" w:hAnsi="Trebuchet MS" w:cs="Calibri"/>
          <w:bCs/>
          <w:lang w:val="fr-FR"/>
        </w:rPr>
        <w:lastRenderedPageBreak/>
        <w:t>.</w:t>
      </w:r>
      <w:r w:rsidRPr="002A7065">
        <w:rPr>
          <w:rFonts w:ascii="Trebuchet MS" w:hAnsi="Trebuchet MS" w:cs="Calibri"/>
          <w:bCs/>
          <w:lang w:val="fr-FR"/>
        </w:rPr>
        <w:t>............................................................................................................................................</w:t>
      </w:r>
      <w:r>
        <w:rPr>
          <w:rFonts w:ascii="Trebuchet MS" w:hAnsi="Trebuchet MS" w:cs="Calibri"/>
          <w:bCs/>
          <w:lang w:val="fr-FR"/>
        </w:rPr>
        <w:t>.........................................................................................</w:t>
      </w:r>
    </w:p>
    <w:p w:rsidR="002A7065" w:rsidRDefault="002A7065" w:rsidP="008941F2">
      <w:pPr>
        <w:spacing w:after="0" w:line="276" w:lineRule="auto"/>
        <w:jc w:val="both"/>
        <w:rPr>
          <w:rFonts w:ascii="Trebuchet MS" w:eastAsia="Calibri" w:hAnsi="Trebuchet MS" w:cs="Calibri"/>
          <w:sz w:val="24"/>
          <w:szCs w:val="24"/>
        </w:rPr>
      </w:pPr>
    </w:p>
    <w:p w:rsid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i/>
          <w:sz w:val="24"/>
          <w:szCs w:val="24"/>
        </w:rPr>
      </w:pPr>
      <w:r w:rsidRPr="008941F2">
        <w:rPr>
          <w:rFonts w:ascii="Trebuchet MS" w:eastAsia="Calibri" w:hAnsi="Trebuchet MS" w:cs="Times New Roman"/>
          <w:i/>
          <w:sz w:val="24"/>
          <w:szCs w:val="24"/>
        </w:rPr>
        <w:t>Expertul care întocmește Fișa de verificare îşi concretizează verificarea prin înscrierea unei bife („√”) în căsuțele/câmpurile respective. Persoana care verifică munca expertului certifică acest lucru prin înscrierea unei linii oblice („\”) de la stânga sus spre dreapta jos, suprapusă peste bifa expertului.</w:t>
      </w:r>
    </w:p>
    <w:p w:rsidR="00916095" w:rsidRDefault="00916095" w:rsidP="008941F2">
      <w:pPr>
        <w:overflowPunct w:val="0"/>
        <w:autoSpaceDE w:val="0"/>
        <w:autoSpaceDN w:val="0"/>
        <w:adjustRightInd w:val="0"/>
        <w:spacing w:after="0" w:line="240" w:lineRule="auto"/>
        <w:jc w:val="both"/>
        <w:textAlignment w:val="baseline"/>
        <w:rPr>
          <w:rFonts w:ascii="Trebuchet MS" w:eastAsia="Calibri" w:hAnsi="Trebuchet MS" w:cs="Times New Roman"/>
          <w:i/>
          <w:sz w:val="24"/>
          <w:szCs w:val="24"/>
        </w:rPr>
      </w:pPr>
    </w:p>
    <w:tbl>
      <w:tblPr>
        <w:tblW w:w="4900" w:type="pct"/>
        <w:tblLook w:val="0000" w:firstRow="0" w:lastRow="0" w:firstColumn="0" w:lastColumn="0" w:noHBand="0" w:noVBand="0"/>
      </w:tblPr>
      <w:tblGrid>
        <w:gridCol w:w="9173"/>
      </w:tblGrid>
      <w:tr w:rsidR="00916095" w:rsidRPr="000B5B26" w:rsidTr="00916095">
        <w:trPr>
          <w:trHeight w:val="4604"/>
        </w:trPr>
        <w:tc>
          <w:tcPr>
            <w:tcW w:w="5000" w:type="pct"/>
          </w:tcPr>
          <w:p w:rsidR="00916095" w:rsidRDefault="00916095" w:rsidP="00916095">
            <w:pPr>
              <w:jc w:val="both"/>
              <w:rPr>
                <w:rFonts w:ascii="Trebuchet MS" w:hAnsi="Trebuchet MS"/>
              </w:rPr>
            </w:pPr>
            <w:r>
              <w:rPr>
                <w:rFonts w:ascii="Trebuchet MS" w:hAnsi="Trebuchet MS"/>
              </w:rPr>
              <w:t xml:space="preserve">Aprobat,                                                                         </w:t>
            </w:r>
          </w:p>
          <w:tbl>
            <w:tblPr>
              <w:tblpPr w:leftFromText="180" w:rightFromText="180" w:vertAnchor="text" w:horzAnchor="page" w:tblpX="6151" w:tblpY="15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695"/>
            </w:tblGrid>
            <w:tr w:rsidR="00916095" w:rsidTr="00916095">
              <w:trPr>
                <w:trHeight w:val="1680"/>
              </w:trPr>
              <w:tc>
                <w:tcPr>
                  <w:tcW w:w="2695" w:type="dxa"/>
                </w:tcPr>
                <w:p w:rsidR="00916095" w:rsidRPr="002B0ADE" w:rsidRDefault="00916095" w:rsidP="00916095">
                  <w:pPr>
                    <w:jc w:val="center"/>
                    <w:rPr>
                      <w:rFonts w:ascii="Trebuchet MS" w:hAnsi="Trebuchet MS"/>
                    </w:rPr>
                  </w:pPr>
                  <w:r>
                    <w:rPr>
                      <w:rFonts w:ascii="Trebuchet MS" w:hAnsi="Trebuchet MS"/>
                    </w:rPr>
                    <w:t>Ștampilă</w:t>
                  </w:r>
                </w:p>
              </w:tc>
            </w:tr>
          </w:tbl>
          <w:p w:rsidR="00916095" w:rsidRDefault="00916095" w:rsidP="00916095">
            <w:pPr>
              <w:jc w:val="both"/>
              <w:rPr>
                <w:rFonts w:ascii="Trebuchet MS" w:hAnsi="Trebuchet MS"/>
              </w:rPr>
            </w:pPr>
            <w:r>
              <w:rPr>
                <w:rFonts w:ascii="Trebuchet MS" w:hAnsi="Trebuchet MS"/>
              </w:rPr>
              <w:t xml:space="preserve">Manager GAL Țara Secașelor Alba-Sibiu </w:t>
            </w:r>
          </w:p>
          <w:p w:rsidR="00916095" w:rsidRDefault="00916095" w:rsidP="00916095">
            <w:pPr>
              <w:jc w:val="both"/>
              <w:rPr>
                <w:rFonts w:ascii="Trebuchet MS" w:hAnsi="Trebuchet MS"/>
              </w:rPr>
            </w:pPr>
            <w:r>
              <w:rPr>
                <w:rFonts w:ascii="Trebuchet MS" w:hAnsi="Trebuchet MS"/>
              </w:rPr>
              <w:t>Nume/Prenume____________________</w:t>
            </w:r>
          </w:p>
          <w:p w:rsidR="00916095" w:rsidRDefault="00916095" w:rsidP="00916095">
            <w:pPr>
              <w:jc w:val="both"/>
              <w:rPr>
                <w:rFonts w:ascii="Trebuchet MS" w:hAnsi="Trebuchet MS"/>
              </w:rPr>
            </w:pPr>
            <w:r>
              <w:rPr>
                <w:rFonts w:ascii="Trebuchet MS" w:hAnsi="Trebuchet MS"/>
              </w:rPr>
              <w:t>Semnătura________________________</w:t>
            </w:r>
          </w:p>
          <w:p w:rsidR="00916095" w:rsidRDefault="00916095" w:rsidP="00916095">
            <w:pPr>
              <w:jc w:val="both"/>
              <w:rPr>
                <w:rFonts w:ascii="Trebuchet MS" w:hAnsi="Trebuchet MS"/>
              </w:rPr>
            </w:pPr>
            <w:r>
              <w:rPr>
                <w:rFonts w:ascii="Trebuchet MS" w:hAnsi="Trebuchet MS"/>
              </w:rPr>
              <w:t>Data______/______/_______________</w:t>
            </w:r>
          </w:p>
          <w:p w:rsidR="00916095" w:rsidRDefault="00916095" w:rsidP="00916095">
            <w:pPr>
              <w:jc w:val="both"/>
              <w:rPr>
                <w:rFonts w:ascii="Trebuchet MS" w:hAnsi="Trebuchet MS"/>
              </w:rPr>
            </w:pPr>
          </w:p>
          <w:p w:rsidR="00916095" w:rsidRDefault="00916095" w:rsidP="00916095">
            <w:pPr>
              <w:jc w:val="both"/>
              <w:rPr>
                <w:rFonts w:ascii="Trebuchet MS" w:hAnsi="Trebuchet MS"/>
              </w:rPr>
            </w:pPr>
          </w:p>
          <w:p w:rsidR="00916095" w:rsidRDefault="00916095" w:rsidP="00916095">
            <w:pPr>
              <w:jc w:val="both"/>
              <w:rPr>
                <w:rFonts w:ascii="Trebuchet MS" w:hAnsi="Trebuchet MS"/>
              </w:rPr>
            </w:pPr>
          </w:p>
          <w:p w:rsidR="00916095" w:rsidRDefault="00916095" w:rsidP="00916095">
            <w:pPr>
              <w:jc w:val="both"/>
              <w:rPr>
                <w:rFonts w:ascii="Trebuchet MS" w:hAnsi="Trebuchet MS"/>
              </w:rPr>
            </w:pPr>
            <w:r>
              <w:rPr>
                <w:rFonts w:ascii="Trebuchet MS" w:hAnsi="Trebuchet MS"/>
              </w:rPr>
              <w:t xml:space="preserve">Verificat,                                                                         </w:t>
            </w:r>
          </w:p>
          <w:p w:rsidR="00916095" w:rsidRDefault="00916095" w:rsidP="00916095">
            <w:pPr>
              <w:jc w:val="both"/>
              <w:rPr>
                <w:rFonts w:ascii="Trebuchet MS" w:hAnsi="Trebuchet MS"/>
              </w:rPr>
            </w:pPr>
            <w:r>
              <w:rPr>
                <w:rFonts w:ascii="Trebuchet MS" w:hAnsi="Trebuchet MS"/>
              </w:rPr>
              <w:t>Expert I GAL Țara Secașelor Alba-Sibiu</w:t>
            </w:r>
          </w:p>
          <w:p w:rsidR="00916095" w:rsidRDefault="00916095" w:rsidP="00916095">
            <w:pPr>
              <w:jc w:val="both"/>
              <w:rPr>
                <w:rFonts w:ascii="Trebuchet MS" w:hAnsi="Trebuchet MS"/>
              </w:rPr>
            </w:pPr>
            <w:r>
              <w:rPr>
                <w:rFonts w:ascii="Trebuchet MS" w:hAnsi="Trebuchet MS"/>
              </w:rPr>
              <w:t>Nume/Prenume____________________</w:t>
            </w:r>
          </w:p>
          <w:p w:rsidR="00916095" w:rsidRDefault="00916095" w:rsidP="00916095">
            <w:pPr>
              <w:jc w:val="both"/>
              <w:rPr>
                <w:rFonts w:ascii="Trebuchet MS" w:hAnsi="Trebuchet MS"/>
              </w:rPr>
            </w:pPr>
            <w:r>
              <w:rPr>
                <w:rFonts w:ascii="Trebuchet MS" w:hAnsi="Trebuchet MS"/>
              </w:rPr>
              <w:t>Semnătura________________________</w:t>
            </w:r>
          </w:p>
          <w:p w:rsidR="00916095" w:rsidRDefault="00916095" w:rsidP="00916095">
            <w:pPr>
              <w:jc w:val="both"/>
              <w:rPr>
                <w:rFonts w:ascii="Trebuchet MS" w:hAnsi="Trebuchet MS"/>
              </w:rPr>
            </w:pPr>
            <w:r>
              <w:rPr>
                <w:rFonts w:ascii="Trebuchet MS" w:hAnsi="Trebuchet MS"/>
              </w:rPr>
              <w:t>Data______/______/_______________</w:t>
            </w:r>
          </w:p>
          <w:p w:rsidR="00916095" w:rsidRDefault="00916095" w:rsidP="00916095">
            <w:pPr>
              <w:jc w:val="both"/>
              <w:rPr>
                <w:rFonts w:ascii="Trebuchet MS" w:hAnsi="Trebuchet MS"/>
              </w:rPr>
            </w:pPr>
          </w:p>
          <w:p w:rsidR="00916095" w:rsidRDefault="00916095" w:rsidP="00916095">
            <w:pPr>
              <w:jc w:val="both"/>
              <w:rPr>
                <w:rFonts w:ascii="Trebuchet MS" w:hAnsi="Trebuchet MS"/>
              </w:rPr>
            </w:pPr>
          </w:p>
          <w:p w:rsidR="00916095" w:rsidRDefault="00916095" w:rsidP="00916095">
            <w:pPr>
              <w:jc w:val="both"/>
              <w:rPr>
                <w:rFonts w:ascii="Trebuchet MS" w:hAnsi="Trebuchet MS"/>
              </w:rPr>
            </w:pPr>
          </w:p>
          <w:p w:rsidR="00916095" w:rsidRDefault="00916095" w:rsidP="00916095">
            <w:pPr>
              <w:jc w:val="both"/>
              <w:rPr>
                <w:rFonts w:ascii="Trebuchet MS" w:hAnsi="Trebuchet MS"/>
              </w:rPr>
            </w:pPr>
            <w:r>
              <w:rPr>
                <w:rFonts w:ascii="Trebuchet MS" w:hAnsi="Trebuchet MS"/>
              </w:rPr>
              <w:t xml:space="preserve">Verificat,                                                                         </w:t>
            </w:r>
          </w:p>
          <w:p w:rsidR="00916095" w:rsidRDefault="00916095" w:rsidP="00916095">
            <w:pPr>
              <w:jc w:val="both"/>
              <w:rPr>
                <w:rFonts w:ascii="Trebuchet MS" w:hAnsi="Trebuchet MS"/>
              </w:rPr>
            </w:pPr>
            <w:r>
              <w:rPr>
                <w:rFonts w:ascii="Trebuchet MS" w:hAnsi="Trebuchet MS"/>
              </w:rPr>
              <w:t>Expert II GAL Țara Secașelor Alba-Sibiu</w:t>
            </w:r>
          </w:p>
          <w:p w:rsidR="00916095" w:rsidRDefault="00916095" w:rsidP="00916095">
            <w:pPr>
              <w:jc w:val="both"/>
              <w:rPr>
                <w:rFonts w:ascii="Trebuchet MS" w:hAnsi="Trebuchet MS"/>
              </w:rPr>
            </w:pPr>
            <w:r>
              <w:rPr>
                <w:rFonts w:ascii="Trebuchet MS" w:hAnsi="Trebuchet MS"/>
              </w:rPr>
              <w:t>Nume/Prenume____________________</w:t>
            </w:r>
          </w:p>
          <w:p w:rsidR="00916095" w:rsidRDefault="00916095" w:rsidP="00916095">
            <w:pPr>
              <w:jc w:val="both"/>
              <w:rPr>
                <w:rFonts w:ascii="Trebuchet MS" w:hAnsi="Trebuchet MS"/>
              </w:rPr>
            </w:pPr>
            <w:r>
              <w:rPr>
                <w:rFonts w:ascii="Trebuchet MS" w:hAnsi="Trebuchet MS"/>
              </w:rPr>
              <w:t>Semnătura________________________</w:t>
            </w:r>
          </w:p>
          <w:p w:rsidR="00916095" w:rsidRDefault="00916095" w:rsidP="00916095">
            <w:pPr>
              <w:jc w:val="both"/>
              <w:rPr>
                <w:rFonts w:ascii="Trebuchet MS" w:hAnsi="Trebuchet MS"/>
              </w:rPr>
            </w:pPr>
            <w:r>
              <w:rPr>
                <w:rFonts w:ascii="Trebuchet MS" w:hAnsi="Trebuchet MS"/>
              </w:rPr>
              <w:t>Data______/______/_______________</w:t>
            </w:r>
          </w:p>
          <w:p w:rsidR="00916095" w:rsidRDefault="00916095" w:rsidP="00916095">
            <w:pPr>
              <w:jc w:val="both"/>
              <w:rPr>
                <w:rFonts w:ascii="Trebuchet MS" w:hAnsi="Trebuchet MS"/>
              </w:rPr>
            </w:pPr>
          </w:p>
          <w:p w:rsidR="00916095" w:rsidRDefault="00916095" w:rsidP="00916095">
            <w:pPr>
              <w:jc w:val="both"/>
              <w:rPr>
                <w:rFonts w:ascii="Trebuchet MS" w:hAnsi="Trebuchet MS"/>
              </w:rPr>
            </w:pPr>
          </w:p>
          <w:p w:rsidR="00916095" w:rsidRPr="000B5B26" w:rsidRDefault="00916095" w:rsidP="00916095">
            <w:pPr>
              <w:jc w:val="both"/>
              <w:rPr>
                <w:rFonts w:ascii="Arial" w:hAnsi="Arial" w:cs="Arial"/>
              </w:rPr>
            </w:pPr>
          </w:p>
        </w:tc>
      </w:tr>
    </w:tbl>
    <w:p w:rsidR="00916095" w:rsidRDefault="00916095" w:rsidP="00916095">
      <w:pPr>
        <w:jc w:val="both"/>
        <w:rPr>
          <w:rFonts w:ascii="Arial" w:hAnsi="Arial" w:cs="Arial"/>
        </w:rPr>
      </w:pPr>
    </w:p>
    <w:p w:rsidR="00916095" w:rsidRPr="008941F2" w:rsidRDefault="00916095" w:rsidP="008941F2">
      <w:pPr>
        <w:overflowPunct w:val="0"/>
        <w:autoSpaceDE w:val="0"/>
        <w:autoSpaceDN w:val="0"/>
        <w:adjustRightInd w:val="0"/>
        <w:spacing w:after="0" w:line="240" w:lineRule="auto"/>
        <w:jc w:val="both"/>
        <w:textAlignment w:val="baseline"/>
        <w:rPr>
          <w:rFonts w:ascii="Trebuchet MS" w:eastAsia="Calibri" w:hAnsi="Trebuchet MS" w:cs="Times New Roman"/>
          <w:i/>
          <w:sz w:val="24"/>
          <w:szCs w:val="24"/>
        </w:rPr>
      </w:pPr>
    </w:p>
    <w:p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i/>
          <w:sz w:val="24"/>
          <w:szCs w:val="24"/>
        </w:rPr>
      </w:pPr>
    </w:p>
    <w:p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i/>
          <w:sz w:val="24"/>
          <w:szCs w:val="24"/>
        </w:rPr>
      </w:pPr>
    </w:p>
    <w:p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i/>
          <w:sz w:val="24"/>
          <w:szCs w:val="24"/>
        </w:rPr>
      </w:pPr>
    </w:p>
    <w:p w:rsidR="008941F2" w:rsidRPr="008941F2" w:rsidRDefault="008941F2" w:rsidP="008941F2">
      <w:pPr>
        <w:spacing w:after="0" w:line="240" w:lineRule="auto"/>
        <w:rPr>
          <w:rFonts w:ascii="Trebuchet MS" w:eastAsia="Calibri" w:hAnsi="Trebuchet MS" w:cs="Times New Roman"/>
          <w:vanish/>
          <w:sz w:val="24"/>
          <w:szCs w:val="24"/>
        </w:rPr>
        <w:sectPr w:rsidR="008941F2" w:rsidRPr="008941F2" w:rsidSect="005D5DB2">
          <w:pgSz w:w="11909" w:h="16834" w:code="9"/>
          <w:pgMar w:top="1138" w:right="1411" w:bottom="1138" w:left="1138" w:header="576" w:footer="432" w:gutter="0"/>
          <w:cols w:space="720"/>
        </w:sectPr>
      </w:pPr>
    </w:p>
    <w:p w:rsidR="008941F2" w:rsidRPr="008941F2" w:rsidRDefault="008941F2" w:rsidP="008941F2">
      <w:pPr>
        <w:spacing w:after="0" w:line="240" w:lineRule="auto"/>
        <w:rPr>
          <w:rFonts w:ascii="Trebuchet MS" w:eastAsia="Calibri" w:hAnsi="Trebuchet MS" w:cs="Times New Roman"/>
          <w:vanish/>
          <w:sz w:val="24"/>
          <w:szCs w:val="24"/>
        </w:rPr>
      </w:pPr>
    </w:p>
    <w:p w:rsidR="008941F2" w:rsidRPr="008941F2" w:rsidRDefault="008941F2" w:rsidP="008941F2">
      <w:pPr>
        <w:shd w:val="clear" w:color="auto" w:fill="D9D9D9"/>
        <w:overflowPunct w:val="0"/>
        <w:autoSpaceDE w:val="0"/>
        <w:autoSpaceDN w:val="0"/>
        <w:adjustRightInd w:val="0"/>
        <w:spacing w:before="120" w:after="120" w:line="240" w:lineRule="auto"/>
        <w:jc w:val="both"/>
        <w:textAlignment w:val="baseline"/>
        <w:rPr>
          <w:rFonts w:ascii="Trebuchet MS" w:eastAsia="Calibri" w:hAnsi="Trebuchet MS" w:cs="Times New Roman"/>
          <w:b/>
          <w:sz w:val="24"/>
          <w:szCs w:val="24"/>
        </w:rPr>
      </w:pPr>
      <w:r w:rsidRPr="008941F2">
        <w:rPr>
          <w:rFonts w:ascii="Trebuchet MS" w:eastAsia="Calibri" w:hAnsi="Trebuchet MS" w:cs="Times New Roman"/>
          <w:b/>
          <w:sz w:val="24"/>
          <w:szCs w:val="24"/>
        </w:rPr>
        <w:t>METODOLOGIA DE VERIFICARE SPECIFICĂ PENTRU PROIECTELE CU OBIECTIVE CARE SE ÎNCADREAZĂ ÎN PREVEDERILE ART. 17 ALIN. (1) LIT. c), ART. 20 ALIN. (1) LIT. B), c), d), e) și g) DIN REG. (UE) NR. 1305/2013</w:t>
      </w:r>
    </w:p>
    <w:p w:rsidR="008941F2" w:rsidRPr="008941F2" w:rsidRDefault="008941F2" w:rsidP="008941F2">
      <w:pPr>
        <w:overflowPunct w:val="0"/>
        <w:autoSpaceDE w:val="0"/>
        <w:autoSpaceDN w:val="0"/>
        <w:adjustRightInd w:val="0"/>
        <w:spacing w:before="120" w:after="120" w:line="240" w:lineRule="auto"/>
        <w:textAlignment w:val="baseline"/>
        <w:rPr>
          <w:rFonts w:ascii="Trebuchet MS" w:eastAsia="Calibri" w:hAnsi="Trebuchet MS" w:cs="Times New Roman"/>
          <w:b/>
          <w:sz w:val="24"/>
          <w:szCs w:val="24"/>
        </w:rPr>
      </w:pPr>
      <w:r w:rsidRPr="008941F2">
        <w:rPr>
          <w:rFonts w:ascii="Trebuchet MS" w:eastAsia="Calibri" w:hAnsi="Trebuchet MS" w:cs="Times New Roman"/>
          <w:b/>
          <w:sz w:val="24"/>
          <w:szCs w:val="24"/>
        </w:rPr>
        <w:t>VERIFICAREA CRITERIILOR DE ELIGIBILITATE A PROIECTULUI</w:t>
      </w:r>
    </w:p>
    <w:p w:rsidR="008941F2" w:rsidRPr="008941F2" w:rsidRDefault="008941F2" w:rsidP="008941F2">
      <w:pPr>
        <w:spacing w:before="120" w:after="120" w:line="240" w:lineRule="auto"/>
        <w:rPr>
          <w:rFonts w:ascii="Trebuchet MS" w:eastAsia="Calibri" w:hAnsi="Trebuchet MS" w:cs="Times New Roman"/>
          <w:b/>
          <w:sz w:val="24"/>
          <w:szCs w:val="24"/>
        </w:rPr>
      </w:pPr>
      <w:r w:rsidRPr="008941F2">
        <w:rPr>
          <w:rFonts w:ascii="Trebuchet MS" w:eastAsia="Calibri" w:hAnsi="Trebuchet MS" w:cs="Times New Roman"/>
          <w:b/>
          <w:sz w:val="24"/>
          <w:szCs w:val="24"/>
        </w:rPr>
        <w:t>A. Verificarea eligibilității solicitantului</w:t>
      </w:r>
    </w:p>
    <w:p w:rsidR="008941F2" w:rsidRPr="008941F2" w:rsidRDefault="008941F2" w:rsidP="008941F2">
      <w:pPr>
        <w:spacing w:before="120" w:after="120" w:line="240" w:lineRule="auto"/>
        <w:rPr>
          <w:rFonts w:ascii="Trebuchet MS" w:eastAsia="Calibri" w:hAnsi="Trebuchet MS" w:cs="Times New Roman"/>
          <w:vanish/>
          <w:sz w:val="24"/>
          <w:szCs w:val="24"/>
        </w:rPr>
      </w:pPr>
      <w:r w:rsidRPr="008941F2" w:rsidDel="003A42BE">
        <w:rPr>
          <w:rFonts w:ascii="Trebuchet MS" w:eastAsia="Calibri" w:hAnsi="Trebuchet MS" w:cs="Times New Roman"/>
          <w:b/>
          <w:sz w:val="24"/>
          <w:szCs w:val="24"/>
        </w:rPr>
        <w:t xml:space="preserve">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43"/>
        <w:gridCol w:w="5873"/>
      </w:tblGrid>
      <w:tr w:rsidR="008941F2" w:rsidRPr="008941F2" w:rsidTr="005D5DB2">
        <w:trPr>
          <w:trHeight w:val="427"/>
        </w:trPr>
        <w:tc>
          <w:tcPr>
            <w:tcW w:w="1743" w:type="pct"/>
            <w:tcBorders>
              <w:top w:val="single" w:sz="4" w:space="0" w:color="auto"/>
              <w:left w:val="single" w:sz="4" w:space="0" w:color="auto"/>
              <w:bottom w:val="single" w:sz="4" w:space="0" w:color="auto"/>
              <w:right w:val="single" w:sz="4" w:space="0" w:color="auto"/>
            </w:tcBorders>
            <w:shd w:val="clear" w:color="auto" w:fill="D9D9D9"/>
          </w:tcPr>
          <w:p w:rsidR="008941F2" w:rsidRPr="008941F2" w:rsidRDefault="008941F2" w:rsidP="008941F2">
            <w:pPr>
              <w:overflowPunct w:val="0"/>
              <w:autoSpaceDE w:val="0"/>
              <w:autoSpaceDN w:val="0"/>
              <w:adjustRightInd w:val="0"/>
              <w:spacing w:after="0" w:line="240" w:lineRule="auto"/>
              <w:textAlignment w:val="baseline"/>
              <w:rPr>
                <w:rFonts w:ascii="Trebuchet MS" w:eastAsia="Calibri" w:hAnsi="Trebuchet MS" w:cs="Times New Roman"/>
                <w:b/>
                <w:sz w:val="24"/>
                <w:szCs w:val="24"/>
              </w:rPr>
            </w:pPr>
            <w:r w:rsidRPr="008941F2">
              <w:rPr>
                <w:rFonts w:ascii="Trebuchet MS" w:eastAsia="Calibri" w:hAnsi="Trebuchet MS" w:cs="Times New Roman"/>
                <w:b/>
                <w:sz w:val="24"/>
                <w:szCs w:val="24"/>
              </w:rPr>
              <w:t>DOCUMENTE DE PREZENTAT</w:t>
            </w:r>
          </w:p>
        </w:tc>
        <w:tc>
          <w:tcPr>
            <w:tcW w:w="3257" w:type="pct"/>
            <w:tcBorders>
              <w:top w:val="single" w:sz="4" w:space="0" w:color="auto"/>
              <w:left w:val="single" w:sz="4" w:space="0" w:color="auto"/>
              <w:bottom w:val="single" w:sz="4" w:space="0" w:color="auto"/>
              <w:right w:val="single" w:sz="4" w:space="0" w:color="auto"/>
            </w:tcBorders>
            <w:shd w:val="clear" w:color="auto" w:fill="D9D9D9"/>
          </w:tcPr>
          <w:p w:rsidR="008941F2" w:rsidRPr="008941F2" w:rsidRDefault="008941F2" w:rsidP="008941F2">
            <w:pPr>
              <w:overflowPunct w:val="0"/>
              <w:autoSpaceDE w:val="0"/>
              <w:autoSpaceDN w:val="0"/>
              <w:adjustRightInd w:val="0"/>
              <w:spacing w:after="0" w:line="240" w:lineRule="auto"/>
              <w:jc w:val="center"/>
              <w:textAlignment w:val="baseline"/>
              <w:rPr>
                <w:rFonts w:ascii="Trebuchet MS" w:eastAsia="Calibri" w:hAnsi="Trebuchet MS" w:cs="Times New Roman"/>
                <w:b/>
                <w:sz w:val="24"/>
                <w:szCs w:val="24"/>
              </w:rPr>
            </w:pPr>
            <w:r w:rsidRPr="008941F2">
              <w:rPr>
                <w:rFonts w:ascii="Trebuchet MS" w:eastAsia="Calibri" w:hAnsi="Trebuchet MS" w:cs="Times New Roman"/>
                <w:b/>
                <w:sz w:val="24"/>
                <w:szCs w:val="24"/>
              </w:rPr>
              <w:t>PUNCTE DE VERIFICAT IN DOCUMENTE</w:t>
            </w:r>
          </w:p>
        </w:tc>
      </w:tr>
      <w:tr w:rsidR="008941F2" w:rsidRPr="008941F2" w:rsidTr="005D5DB2">
        <w:trPr>
          <w:trHeight w:val="1703"/>
        </w:trPr>
        <w:tc>
          <w:tcPr>
            <w:tcW w:w="1743" w:type="pct"/>
            <w:tcBorders>
              <w:top w:val="single" w:sz="4" w:space="0" w:color="auto"/>
              <w:left w:val="single" w:sz="4" w:space="0" w:color="auto"/>
              <w:bottom w:val="single" w:sz="4" w:space="0" w:color="auto"/>
              <w:right w:val="single" w:sz="4" w:space="0" w:color="auto"/>
            </w:tcBorders>
          </w:tcPr>
          <w:p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b/>
                <w:sz w:val="24"/>
                <w:szCs w:val="24"/>
              </w:rPr>
              <w:t>1.</w:t>
            </w:r>
            <w:r w:rsidRPr="008941F2">
              <w:rPr>
                <w:rFonts w:ascii="Trebuchet MS" w:eastAsia="Calibri" w:hAnsi="Trebuchet MS" w:cs="Times New Roman"/>
                <w:sz w:val="24"/>
                <w:szCs w:val="24"/>
              </w:rPr>
              <w:t xml:space="preserve"> Solicitantul este înregistrat în Registrul debitorilor AFIR atât pentru Programul SAPARD, cât și pentru FEADR?</w:t>
            </w:r>
          </w:p>
          <w:p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sz w:val="24"/>
                <w:szCs w:val="24"/>
              </w:rPr>
            </w:pPr>
          </w:p>
          <w:p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sz w:val="24"/>
                <w:szCs w:val="24"/>
              </w:rPr>
            </w:pPr>
          </w:p>
          <w:p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sz w:val="24"/>
                <w:szCs w:val="24"/>
                <w:shd w:val="clear" w:color="auto" w:fill="FFFF00"/>
              </w:rPr>
            </w:pPr>
            <w:r w:rsidRPr="008941F2">
              <w:rPr>
                <w:rFonts w:ascii="Trebuchet MS" w:eastAsia="Calibri" w:hAnsi="Trebuchet MS" w:cs="Times New Roman"/>
                <w:sz w:val="24"/>
                <w:szCs w:val="24"/>
              </w:rPr>
              <w:t>Documente verificate :</w:t>
            </w:r>
          </w:p>
          <w:p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Declaraţia pe propria răspundere a solicitantului din secțiunea F din cererea de finanțare.</w:t>
            </w:r>
          </w:p>
          <w:p w:rsidR="008941F2" w:rsidRPr="008941F2" w:rsidRDefault="008941F2" w:rsidP="008941F2">
            <w:pPr>
              <w:spacing w:after="0" w:line="240" w:lineRule="auto"/>
              <w:jc w:val="both"/>
              <w:rPr>
                <w:rFonts w:ascii="Trebuchet MS" w:eastAsia="Calibri" w:hAnsi="Trebuchet MS" w:cs="Times New Roman"/>
                <w:sz w:val="24"/>
                <w:szCs w:val="24"/>
              </w:rPr>
            </w:pPr>
          </w:p>
          <w:p w:rsidR="008941F2" w:rsidRPr="008941F2" w:rsidRDefault="008941F2" w:rsidP="008941F2">
            <w:pPr>
              <w:spacing w:after="0" w:line="240" w:lineRule="auto"/>
              <w:jc w:val="both"/>
              <w:rPr>
                <w:rFonts w:ascii="Trebuchet MS" w:eastAsia="Calibri" w:hAnsi="Trebuchet MS" w:cs="Times New Roman"/>
                <w:sz w:val="24"/>
                <w:szCs w:val="24"/>
              </w:rPr>
            </w:pPr>
          </w:p>
        </w:tc>
        <w:tc>
          <w:tcPr>
            <w:tcW w:w="3257" w:type="pct"/>
            <w:tcBorders>
              <w:top w:val="single" w:sz="4" w:space="0" w:color="auto"/>
              <w:left w:val="single" w:sz="4" w:space="0" w:color="auto"/>
              <w:bottom w:val="single" w:sz="4" w:space="0" w:color="auto"/>
              <w:right w:val="single" w:sz="4" w:space="0" w:color="auto"/>
            </w:tcBorders>
            <w:hideMark/>
          </w:tcPr>
          <w:p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 xml:space="preserve">Expertul verifică dacă solicitantul este înscris cu debite în Registrul debitorilor pentru SAPARD şi FEADR, aflat pe link-ul </w:t>
            </w:r>
            <w:hyperlink r:id="rId15" w:history="1">
              <w:r w:rsidRPr="008941F2">
                <w:rPr>
                  <w:rFonts w:ascii="Trebuchet MS" w:eastAsia="Calibri" w:hAnsi="Trebuchet MS" w:cs="Times New Roman"/>
                  <w:color w:val="0000FF"/>
                  <w:sz w:val="24"/>
                  <w:szCs w:val="24"/>
                  <w:u w:val="single"/>
                </w:rPr>
                <w:t>\\alpaca\Debite</w:t>
              </w:r>
            </w:hyperlink>
            <w:r w:rsidRPr="008941F2">
              <w:rPr>
                <w:rFonts w:ascii="Trebuchet MS" w:eastAsia="Calibri" w:hAnsi="Trebuchet MS" w:cs="Times New Roman"/>
                <w:sz w:val="24"/>
                <w:szCs w:val="24"/>
              </w:rPr>
              <w:t xml:space="preserve"> </w:t>
            </w:r>
          </w:p>
          <w:p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În situația în care solicitantul este înscris în Registrul debitorilor, expertul va tipări şi anexa pagina privind debitul, inclusiv a dobânzilor şi a majorărilor de întarziere ale solicitantului. Dacă solicitantul nu a bifat în declarație acest punct, expertul solicită acest lucru prin E3.4L şi doar în cazul în care solicitantul refuză să îşi asume angajamentele corespunzătoare proiectului, expertul bifează NU, motivează poziţia sa în liniile prevăzute în acest scop la rubrica „Observatii” şi cererea va fi declarată neeligibilă.</w:t>
            </w:r>
          </w:p>
          <w:p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În cazul în care solicitantul își asumă acest angajament în urma solicitării, semnează și ștampilează, după caz, declarația, expertul va bifa “DA”, cererea fiind declarată eligibilă.</w:t>
            </w:r>
          </w:p>
          <w:p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În cazul în care solicitantul nu a semnat şi după caz ştampilat declaraţia pe propria răspundere din secțiunea F, expertul solicită acest lucru prin E3.4L şi doar în cazul în care solicitantul refuză să îşi asume angajamentele corespunzătoare proiectului, expertul bifează NU, motivează poziţia sa în liniile prevăzute în acest scop la rubrica „Observatii” şi cererea va fi declarată neeligibilă.</w:t>
            </w:r>
          </w:p>
          <w:p w:rsidR="008941F2" w:rsidRPr="008941F2" w:rsidRDefault="008941F2" w:rsidP="008941F2">
            <w:pPr>
              <w:autoSpaceDE w:val="0"/>
              <w:autoSpaceDN w:val="0"/>
              <w:adjustRightInd w:val="0"/>
              <w:spacing w:after="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În etapa prevăzută la SECȚIUNEA II punctul D: </w:t>
            </w:r>
            <w:r w:rsidRPr="008941F2">
              <w:rPr>
                <w:rFonts w:ascii="Trebuchet MS" w:eastAsia="Calibri" w:hAnsi="Trebuchet MS" w:cs="Times New Roman"/>
                <w:i/>
                <w:sz w:val="24"/>
                <w:szCs w:val="24"/>
              </w:rPr>
              <w:t>Verificarea conformităţii şi eligibilităţii documentelor solicitate în vederea contractării</w:t>
            </w:r>
            <w:r w:rsidRPr="008941F2">
              <w:rPr>
                <w:rFonts w:ascii="Trebuchet MS" w:eastAsia="Calibri" w:hAnsi="Trebuchet MS" w:cs="Times New Roman"/>
                <w:sz w:val="24"/>
                <w:szCs w:val="24"/>
              </w:rPr>
              <w:t xml:space="preserve"> expertul va verifica dacă beneficiarul a depus „</w:t>
            </w:r>
            <w:r w:rsidRPr="008941F2">
              <w:rPr>
                <w:rFonts w:ascii="Trebuchet MS" w:eastAsia="Calibri" w:hAnsi="Trebuchet MS" w:cs="Times New Roman"/>
                <w:i/>
                <w:sz w:val="24"/>
                <w:szCs w:val="24"/>
              </w:rPr>
              <w:t>Dovada achitării integrale a datoriei faţă de AFIR, inclusiv dobânzile şi majorările de întâziere (dacă este cazul)</w:t>
            </w:r>
            <w:r w:rsidRPr="008941F2">
              <w:rPr>
                <w:rFonts w:ascii="Trebuchet MS" w:eastAsia="Calibri" w:hAnsi="Trebuchet MS" w:cs="Times New Roman"/>
                <w:sz w:val="24"/>
                <w:szCs w:val="24"/>
              </w:rPr>
              <w:t xml:space="preserve">” în termenul precizat în notificarea AFIR privind selectarea cererii de finanțare și semnarea contractului de finanțare. </w:t>
            </w:r>
          </w:p>
        </w:tc>
      </w:tr>
      <w:tr w:rsidR="008941F2" w:rsidRPr="008941F2" w:rsidTr="005D5DB2">
        <w:trPr>
          <w:trHeight w:val="144"/>
        </w:trPr>
        <w:tc>
          <w:tcPr>
            <w:tcW w:w="1743" w:type="pct"/>
            <w:tcBorders>
              <w:top w:val="single" w:sz="4" w:space="0" w:color="auto"/>
              <w:left w:val="single" w:sz="4" w:space="0" w:color="auto"/>
              <w:bottom w:val="single" w:sz="4" w:space="0" w:color="auto"/>
              <w:right w:val="single" w:sz="4" w:space="0" w:color="auto"/>
            </w:tcBorders>
          </w:tcPr>
          <w:p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sz w:val="24"/>
                <w:szCs w:val="24"/>
                <w:shd w:val="clear" w:color="auto" w:fill="FFFF00"/>
              </w:rPr>
            </w:pPr>
            <w:r w:rsidRPr="008941F2">
              <w:rPr>
                <w:rFonts w:ascii="Trebuchet MS" w:eastAsia="Calibri" w:hAnsi="Trebuchet MS" w:cs="Times New Roman"/>
                <w:b/>
                <w:sz w:val="24"/>
                <w:szCs w:val="24"/>
              </w:rPr>
              <w:t xml:space="preserve">2. </w:t>
            </w:r>
            <w:r w:rsidRPr="008941F2">
              <w:rPr>
                <w:rFonts w:ascii="Trebuchet MS" w:eastAsia="Calibri" w:hAnsi="Trebuchet MS" w:cs="Times New Roman"/>
                <w:sz w:val="24"/>
                <w:szCs w:val="24"/>
              </w:rPr>
              <w:t>Solicitantul se regăseşte în Bazele de date privind dubla finanţare?</w:t>
            </w:r>
          </w:p>
          <w:p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sz w:val="24"/>
                <w:szCs w:val="24"/>
                <w:shd w:val="clear" w:color="auto" w:fill="FFFF00"/>
              </w:rPr>
            </w:pPr>
          </w:p>
          <w:p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sz w:val="24"/>
                <w:szCs w:val="24"/>
                <w:shd w:val="clear" w:color="auto" w:fill="FFFF00"/>
              </w:rPr>
            </w:pPr>
            <w:r w:rsidRPr="008941F2">
              <w:rPr>
                <w:rFonts w:ascii="Trebuchet MS" w:eastAsia="Calibri" w:hAnsi="Trebuchet MS" w:cs="Times New Roman"/>
                <w:sz w:val="24"/>
                <w:szCs w:val="24"/>
              </w:rPr>
              <w:t>Documente verificate :</w:t>
            </w:r>
          </w:p>
          <w:p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lastRenderedPageBreak/>
              <w:t>Secțiunea C din cererea de finanțare.</w:t>
            </w:r>
          </w:p>
          <w:p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Declaraţia pe propria răspundere a solicitantului din secțiunea F din Cererea de Finanțare</w:t>
            </w:r>
          </w:p>
          <w:p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sz w:val="24"/>
                <w:szCs w:val="24"/>
              </w:rPr>
            </w:pPr>
          </w:p>
          <w:p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 xml:space="preserve">Baza de date FEADR </w:t>
            </w:r>
          </w:p>
          <w:p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Baza de Date pusă la dispoziţia AFIR de către MADR prin AM-PNDR: lista proiectelor finanţate din alte surse externe aflate în perioada de valabilitate a contractului (inclusiv perioada de monitorizare);</w:t>
            </w:r>
          </w:p>
          <w:p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sz w:val="24"/>
                <w:szCs w:val="24"/>
              </w:rPr>
            </w:pPr>
          </w:p>
          <w:p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sz w:val="24"/>
                <w:szCs w:val="24"/>
              </w:rPr>
            </w:pPr>
          </w:p>
          <w:p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Raport asupra utilizării programelor de finanţare nerambursabilă întocmit de solicitant (va cuprinde obiective, tip de investiţie, lista cheltuielilor eligibile, costuri şi stadiul proiectului, perioada derulării proiectului), pentru solicitanţii care au mai beneficiat de finanţare nerambursabilă începând cu anul 2007 pentru aceleaşi tipuri de investiţii.</w:t>
            </w:r>
          </w:p>
        </w:tc>
        <w:tc>
          <w:tcPr>
            <w:tcW w:w="3257" w:type="pct"/>
            <w:tcBorders>
              <w:top w:val="single" w:sz="4" w:space="0" w:color="auto"/>
              <w:left w:val="single" w:sz="4" w:space="0" w:color="auto"/>
              <w:bottom w:val="single" w:sz="4" w:space="0" w:color="auto"/>
              <w:right w:val="single" w:sz="4" w:space="0" w:color="auto"/>
            </w:tcBorders>
          </w:tcPr>
          <w:p w:rsidR="008941F2" w:rsidRPr="008941F2" w:rsidRDefault="008941F2" w:rsidP="008941F2">
            <w:pPr>
              <w:overflowPunct w:val="0"/>
              <w:autoSpaceDE w:val="0"/>
              <w:autoSpaceDN w:val="0"/>
              <w:adjustRightInd w:val="0"/>
              <w:spacing w:after="0" w:line="240" w:lineRule="auto"/>
              <w:ind w:left="352" w:hanging="352"/>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lastRenderedPageBreak/>
              <w:t>Verificarea evitării dublei finanţări se efectuează prin următoarele verificări:</w:t>
            </w:r>
          </w:p>
          <w:p w:rsidR="008941F2" w:rsidRPr="008941F2" w:rsidRDefault="008941F2" w:rsidP="0097473C">
            <w:pPr>
              <w:numPr>
                <w:ilvl w:val="0"/>
                <w:numId w:val="5"/>
              </w:numPr>
              <w:overflowPunct w:val="0"/>
              <w:autoSpaceDE w:val="0"/>
              <w:autoSpaceDN w:val="0"/>
              <w:adjustRightInd w:val="0"/>
              <w:spacing w:after="0" w:line="240" w:lineRule="auto"/>
              <w:ind w:left="352" w:hanging="352"/>
              <w:contextualSpacing/>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existenţa bifelor în secţiunea C din Cererea de finanţare;</w:t>
            </w:r>
          </w:p>
          <w:p w:rsidR="008941F2" w:rsidRPr="008941F2" w:rsidRDefault="008941F2" w:rsidP="0097473C">
            <w:pPr>
              <w:numPr>
                <w:ilvl w:val="0"/>
                <w:numId w:val="5"/>
              </w:numPr>
              <w:overflowPunct w:val="0"/>
              <w:autoSpaceDE w:val="0"/>
              <w:autoSpaceDN w:val="0"/>
              <w:adjustRightInd w:val="0"/>
              <w:spacing w:after="0" w:line="240" w:lineRule="auto"/>
              <w:ind w:left="352" w:hanging="352"/>
              <w:contextualSpacing/>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lastRenderedPageBreak/>
              <w:t>prin existenţa semnăturii și după caz a ștampilei în dreptul rubricii „</w:t>
            </w:r>
            <w:r w:rsidRPr="008941F2">
              <w:rPr>
                <w:rFonts w:ascii="Trebuchet MS" w:eastAsia="Calibri" w:hAnsi="Trebuchet MS" w:cs="Times New Roman"/>
                <w:i/>
                <w:sz w:val="24"/>
                <w:szCs w:val="24"/>
              </w:rPr>
              <w:t>Semnătură reprezentant legal şi ştampila (după caz)</w:t>
            </w:r>
            <w:r w:rsidRPr="008941F2">
              <w:rPr>
                <w:rFonts w:ascii="Trebuchet MS" w:eastAsia="Calibri" w:hAnsi="Trebuchet MS" w:cs="Times New Roman"/>
                <w:sz w:val="24"/>
                <w:szCs w:val="24"/>
              </w:rPr>
              <w:t>” din declarația pe propria răspundere din secţiunea F din Cererea de finanţare solicitantul își asumă toate punctele din declarația menționată mai sus, inclusiv punctul prin care solicitantul declară că „proiectul propus asistenţei financiare nerambursabile FEADR nu beneficiază de altă finanţare din programe de finanţare nerambursabilă”. În cazul în care solicitantul nu a semnat şi după caz ştampilat declaraţia pe propria răspundere din secțiunea F, expertul solicită acest lucru prin E3.4L şi doar în cazul în care solicitantul refuză să îşi asume angajamentele corespunzătoare proiectului, expertul bifează NU, motivează poziţia sa în liniile prevăzute în acest scop la rubrica „Observatii” şi cererea va fi declarată neeligibilă.</w:t>
            </w:r>
          </w:p>
          <w:p w:rsidR="008941F2" w:rsidRPr="008941F2" w:rsidRDefault="008941F2" w:rsidP="0097473C">
            <w:pPr>
              <w:numPr>
                <w:ilvl w:val="0"/>
                <w:numId w:val="5"/>
              </w:numPr>
              <w:overflowPunct w:val="0"/>
              <w:autoSpaceDE w:val="0"/>
              <w:autoSpaceDN w:val="0"/>
              <w:adjustRightInd w:val="0"/>
              <w:spacing w:after="0" w:line="240" w:lineRule="auto"/>
              <w:ind w:left="352" w:hanging="352"/>
              <w:contextualSpacing/>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verificarea în Baza de Date cu proiecte FEADR;</w:t>
            </w:r>
          </w:p>
          <w:p w:rsidR="008941F2" w:rsidRPr="008941F2" w:rsidRDefault="008941F2" w:rsidP="0097473C">
            <w:pPr>
              <w:numPr>
                <w:ilvl w:val="0"/>
                <w:numId w:val="5"/>
              </w:numPr>
              <w:overflowPunct w:val="0"/>
              <w:autoSpaceDE w:val="0"/>
              <w:autoSpaceDN w:val="0"/>
              <w:adjustRightInd w:val="0"/>
              <w:spacing w:after="0" w:line="240" w:lineRule="auto"/>
              <w:ind w:left="352" w:hanging="352"/>
              <w:contextualSpacing/>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 xml:space="preserve">verificarea în Baza de Date pusă la dispoziţia AFIR de către MADR prin AM-PNDR: lista proiectelor finanţate din alte surse aflată pe fileserver\ metodologienou\ Lista proiectelor finanţate din alte surse. </w:t>
            </w:r>
          </w:p>
          <w:p w:rsidR="008941F2" w:rsidRPr="008941F2" w:rsidRDefault="008941F2" w:rsidP="008941F2">
            <w:pPr>
              <w:overflowPunct w:val="0"/>
              <w:autoSpaceDE w:val="0"/>
              <w:autoSpaceDN w:val="0"/>
              <w:adjustRightInd w:val="0"/>
              <w:spacing w:after="0" w:line="240" w:lineRule="auto"/>
              <w:ind w:left="352" w:hanging="352"/>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Verificarea în Baza de Date cu proiecte FEADR sau în Baza de date pusă la dispoziţie de AM-PNDR se face atât prin verificarea numelui solicitantului, cât şi a Codului de Înregistrare Fiscală.</w:t>
            </w:r>
          </w:p>
          <w:p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sz w:val="24"/>
                <w:szCs w:val="24"/>
              </w:rPr>
            </w:pPr>
          </w:p>
          <w:p w:rsidR="008941F2" w:rsidRPr="008941F2" w:rsidRDefault="008941F2" w:rsidP="008941F2">
            <w:pPr>
              <w:autoSpaceDE w:val="0"/>
              <w:autoSpaceDN w:val="0"/>
              <w:adjustRightInd w:val="0"/>
              <w:spacing w:after="0" w:line="240" w:lineRule="auto"/>
              <w:jc w:val="both"/>
              <w:rPr>
                <w:rFonts w:ascii="Trebuchet MS" w:eastAsia="Calibri" w:hAnsi="Trebuchet MS" w:cs="Times New Roman"/>
                <w:sz w:val="24"/>
                <w:szCs w:val="24"/>
              </w:rPr>
            </w:pPr>
            <w:r w:rsidRPr="008941F2">
              <w:rPr>
                <w:rFonts w:ascii="Arial" w:eastAsia="Calibri" w:hAnsi="Arial" w:cs="Arial"/>
                <w:bCs/>
                <w:sz w:val="24"/>
                <w:szCs w:val="24"/>
                <w:lang w:eastAsia="fr-FR"/>
              </w:rPr>
              <w:t>►</w:t>
            </w:r>
            <w:r w:rsidRPr="008941F2">
              <w:rPr>
                <w:rFonts w:ascii="Trebuchet MS" w:eastAsia="Calibri" w:hAnsi="Trebuchet MS" w:cs="Times New Roman"/>
                <w:sz w:val="24"/>
                <w:szCs w:val="24"/>
              </w:rPr>
              <w:t>În cazul în care se constată faptul că solicitantul a beneficiat de alt program de finanţare nerambursabilă pentru acelaşi tip de investiţie, dar nu a consemnat acest lucru în Cererea de finanţare şi/ sau nu a prezentat  documentul din care să reiasă că nu este finanţată aceeaşi investiţie, expertul solicită  aceste lucruri prin E3.4L şi doar în cazul în care solicitantul refuză să îşi asume angajamentele corespunzătoare proiectului, se consideră că punctul din declaraţia din secțiunea F din cererea de finanțare privind faptul că toate informațiile din prezenta cerere de finanțare și din documentele anexate sunt corecte nu este respectat şi cererea de finanţare este neeligibilă.</w:t>
            </w:r>
          </w:p>
          <w:p w:rsidR="008941F2" w:rsidRPr="008941F2" w:rsidRDefault="008941F2" w:rsidP="008941F2">
            <w:pPr>
              <w:autoSpaceDE w:val="0"/>
              <w:autoSpaceDN w:val="0"/>
              <w:adjustRightInd w:val="0"/>
              <w:spacing w:after="0" w:line="240" w:lineRule="auto"/>
              <w:jc w:val="both"/>
              <w:rPr>
                <w:rFonts w:ascii="Trebuchet MS" w:eastAsia="Calibri" w:hAnsi="Trebuchet MS" w:cs="Times New Roman"/>
                <w:sz w:val="24"/>
                <w:szCs w:val="24"/>
              </w:rPr>
            </w:pPr>
          </w:p>
          <w:p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sz w:val="24"/>
                <w:szCs w:val="24"/>
              </w:rPr>
            </w:pPr>
            <w:r w:rsidRPr="008941F2">
              <w:rPr>
                <w:rFonts w:ascii="Arial" w:eastAsia="Calibri" w:hAnsi="Arial" w:cs="Arial"/>
                <w:bCs/>
                <w:sz w:val="24"/>
                <w:szCs w:val="24"/>
                <w:lang w:eastAsia="fr-FR"/>
              </w:rPr>
              <w:t>►</w:t>
            </w:r>
            <w:r w:rsidRPr="008941F2">
              <w:rPr>
                <w:rFonts w:ascii="Trebuchet MS" w:eastAsia="Calibri" w:hAnsi="Trebuchet MS" w:cs="Times New Roman"/>
                <w:sz w:val="24"/>
                <w:szCs w:val="24"/>
              </w:rPr>
              <w:t>În cazul în care solicitantul a mai beneficiat  de finanţare nerambursabilă pentru acelaşi tip de investiţie, expertul verifică în Raport asupra utilizării programelor de finanţare nerambursabilă:</w:t>
            </w:r>
          </w:p>
          <w:p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lastRenderedPageBreak/>
              <w:t xml:space="preserve">- dacă amplasamentul proiectului actual se suprapune (total sau parţial) cu cele ale proiectelor anterioare </w:t>
            </w:r>
          </w:p>
          <w:p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 xml:space="preserve">-dacă cheltuielile rambursate se regăsesc în lista cheltuielilor eligibile pentru care solicită finanţare </w:t>
            </w:r>
          </w:p>
          <w:p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 xml:space="preserve">Expertul precizează concluzia asupra verificării la rubrica Observaţii. </w:t>
            </w:r>
          </w:p>
          <w:p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Dacă se confirmă cel puţin una din aceste condiţii, expertul bifează casuţa DA şi cererea de finanţare este neeligibilă.</w:t>
            </w:r>
          </w:p>
        </w:tc>
      </w:tr>
      <w:tr w:rsidR="008941F2" w:rsidRPr="008941F2" w:rsidTr="005D5DB2">
        <w:trPr>
          <w:trHeight w:val="1806"/>
        </w:trPr>
        <w:tc>
          <w:tcPr>
            <w:tcW w:w="1743" w:type="pct"/>
            <w:tcBorders>
              <w:top w:val="single" w:sz="4" w:space="0" w:color="auto"/>
              <w:left w:val="single" w:sz="4" w:space="0" w:color="auto"/>
              <w:bottom w:val="single" w:sz="4" w:space="0" w:color="auto"/>
              <w:right w:val="single" w:sz="4" w:space="0" w:color="auto"/>
            </w:tcBorders>
          </w:tcPr>
          <w:p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spacing w:val="-4"/>
                <w:sz w:val="24"/>
                <w:szCs w:val="24"/>
              </w:rPr>
            </w:pPr>
            <w:r w:rsidRPr="008941F2">
              <w:rPr>
                <w:rFonts w:ascii="Trebuchet MS" w:eastAsia="Calibri" w:hAnsi="Trebuchet MS" w:cs="Times New Roman"/>
                <w:b/>
                <w:sz w:val="24"/>
                <w:szCs w:val="24"/>
              </w:rPr>
              <w:lastRenderedPageBreak/>
              <w:t xml:space="preserve">3. </w:t>
            </w:r>
            <w:r w:rsidRPr="008941F2">
              <w:rPr>
                <w:rFonts w:ascii="Trebuchet MS" w:eastAsia="Calibri" w:hAnsi="Trebuchet MS" w:cs="Times New Roman"/>
                <w:spacing w:val="-4"/>
                <w:sz w:val="24"/>
                <w:szCs w:val="24"/>
              </w:rPr>
              <w:t>Solicitantul şi-a însuşit în totalitate angajamentele asumate în Declaraţia pe proprie răspundere, secțiunea (F) din CF?</w:t>
            </w:r>
          </w:p>
          <w:p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spacing w:val="-4"/>
                <w:sz w:val="24"/>
                <w:szCs w:val="24"/>
              </w:rPr>
            </w:pPr>
          </w:p>
          <w:p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Documente verificate :</w:t>
            </w:r>
          </w:p>
          <w:p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Cerere de finanțare completată, semnată și, după caz, ștampilată de reprezentantul legal al solicitantului.</w:t>
            </w:r>
          </w:p>
        </w:tc>
        <w:tc>
          <w:tcPr>
            <w:tcW w:w="3257" w:type="pct"/>
            <w:tcBorders>
              <w:top w:val="single" w:sz="4" w:space="0" w:color="auto"/>
              <w:left w:val="single" w:sz="4" w:space="0" w:color="auto"/>
              <w:bottom w:val="single" w:sz="4" w:space="0" w:color="auto"/>
              <w:right w:val="single" w:sz="4" w:space="0" w:color="auto"/>
            </w:tcBorders>
            <w:hideMark/>
          </w:tcPr>
          <w:p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 xml:space="preserve">Expertul verifică în Declaraţia pe proprie răspundere din secțiunea F din Cererea de finanțare dacă aceasta este  datată, semnată și, după caz, ștampilată. </w:t>
            </w:r>
          </w:p>
          <w:p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Dacă declarația de la secțiunea F din cererea de finanțare nu este semnată și după caz ștampilată de către solicitant, expertul solicită acest lucru prin E3.4L şi doar în cazul în care solicitantul refuză să îşi asume angajamentele corespunzătoare proiectului, expertul bifează NU, motivează poziţia sa în liniile prevăzute în acest scop la rubrica „Observatii” şi cererea va fi declarată neeligibilă.</w:t>
            </w:r>
          </w:p>
          <w:p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 xml:space="preserve">În situația în care solicitantul și-a însușit declarația pe propria răspundere de la secțiunea F din cererea de finanțare și dacă, pe parcursul verificării proiectului, expertul constată că sunt respectate punctele însușite prin declarația menționată mai sus, atunci acesta bifează DA în casuța corespunzătoare, cererea fiind declarată eligibilă. </w:t>
            </w:r>
          </w:p>
          <w:p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De asemenea, în situația în care expertul constată pe parcursul verificării că nu sunt respectate punctele asumate de solicitant în declarația de la secțiunea F din CF atunci se bifează NU iar cererea de finanțare este declarată neeligibilă.</w:t>
            </w:r>
          </w:p>
          <w:p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Dacă expertul constată bifarea eronată de către solicitant a unor căsuțe în baza documentelor depuse (aferente punctelor privind îregistrarea ca plătitor/ neplătitor de TVA, înregistrarea în Registrul debitorilor AFIR), solicită beneficiarului modificarea acestora prin E3.4L; în urma răspunsului pozitiv al acestuia, expertul bifează casuță DA; în caz contrar, expertul bifează NU.</w:t>
            </w:r>
          </w:p>
        </w:tc>
      </w:tr>
      <w:tr w:rsidR="008941F2" w:rsidRPr="008941F2" w:rsidTr="005D5DB2">
        <w:trPr>
          <w:trHeight w:val="1806"/>
        </w:trPr>
        <w:tc>
          <w:tcPr>
            <w:tcW w:w="1743" w:type="pct"/>
            <w:tcBorders>
              <w:top w:val="single" w:sz="4" w:space="0" w:color="auto"/>
              <w:left w:val="single" w:sz="4" w:space="0" w:color="auto"/>
              <w:bottom w:val="single" w:sz="4" w:space="0" w:color="auto"/>
              <w:right w:val="single" w:sz="4" w:space="0" w:color="auto"/>
            </w:tcBorders>
            <w:hideMark/>
          </w:tcPr>
          <w:p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b/>
                <w:sz w:val="24"/>
                <w:szCs w:val="24"/>
              </w:rPr>
              <w:t>4.</w:t>
            </w:r>
            <w:r w:rsidRPr="008941F2">
              <w:rPr>
                <w:rFonts w:ascii="Trebuchet MS" w:eastAsia="Calibri" w:hAnsi="Trebuchet MS" w:cs="Times New Roman"/>
                <w:sz w:val="24"/>
                <w:szCs w:val="24"/>
              </w:rPr>
              <w:t xml:space="preserve"> Solicitantul respectă prevederile art. 6</w:t>
            </w:r>
            <w:r w:rsidRPr="008941F2">
              <w:rPr>
                <w:rFonts w:ascii="Trebuchet MS" w:eastAsia="Calibri" w:hAnsi="Trebuchet MS" w:cs="Times New Roman"/>
                <w:sz w:val="24"/>
                <w:szCs w:val="24"/>
                <w:vertAlign w:val="superscript"/>
              </w:rPr>
              <w:t>1</w:t>
            </w:r>
            <w:r w:rsidRPr="008941F2">
              <w:rPr>
                <w:rFonts w:ascii="Trebuchet MS" w:eastAsia="Calibri" w:hAnsi="Trebuchet MS" w:cs="Times New Roman"/>
                <w:sz w:val="24"/>
                <w:szCs w:val="24"/>
              </w:rPr>
              <w:t xml:space="preserve">, din H.G. Nr.226/2015 privind stabilirea cadrului general de implementare a măsurilor programului naţional de dezvoltare </w:t>
            </w:r>
            <w:r w:rsidRPr="008941F2">
              <w:rPr>
                <w:rFonts w:ascii="Trebuchet MS" w:eastAsia="Calibri" w:hAnsi="Trebuchet MS" w:cs="Times New Roman"/>
                <w:sz w:val="24"/>
                <w:szCs w:val="24"/>
              </w:rPr>
              <w:lastRenderedPageBreak/>
              <w:t>rurală cofinanţate din Fondul European Agricol pentru Dezvoltare Rurală şi de la bugetul de stat cu modificarile si completarile ulterioare?</w:t>
            </w:r>
          </w:p>
        </w:tc>
        <w:tc>
          <w:tcPr>
            <w:tcW w:w="3257" w:type="pct"/>
            <w:tcBorders>
              <w:top w:val="single" w:sz="4" w:space="0" w:color="auto"/>
              <w:left w:val="single" w:sz="4" w:space="0" w:color="auto"/>
              <w:bottom w:val="single" w:sz="4" w:space="0" w:color="auto"/>
              <w:right w:val="single" w:sz="4" w:space="0" w:color="auto"/>
            </w:tcBorders>
            <w:hideMark/>
          </w:tcPr>
          <w:p w:rsidR="008941F2" w:rsidRPr="008941F2" w:rsidRDefault="008941F2" w:rsidP="008941F2">
            <w:pPr>
              <w:spacing w:after="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lastRenderedPageBreak/>
              <w:t xml:space="preserve">În cazul în care, solicitantul are selectate pentru finanțare unul sau mai multe proiecte, </w:t>
            </w:r>
            <w:r w:rsidRPr="008941F2">
              <w:rPr>
                <w:rFonts w:ascii="Trebuchet MS" w:eastAsia="Calibri" w:hAnsi="Trebuchet MS" w:cs="Times New Roman"/>
                <w:i/>
                <w:sz w:val="24"/>
                <w:szCs w:val="24"/>
              </w:rPr>
              <w:t>indiferent pe ce submasură din cadrul PNDR</w:t>
            </w:r>
            <w:r w:rsidRPr="008941F2">
              <w:rPr>
                <w:rFonts w:ascii="Trebuchet MS" w:eastAsia="Calibri" w:hAnsi="Trebuchet MS" w:cs="Times New Roman"/>
                <w:sz w:val="24"/>
                <w:szCs w:val="24"/>
              </w:rPr>
              <w:t xml:space="preserve">, expertul verifică dacă la data depunerii cererii de finanțare supusă evaluării, solicitantul a depus pentru proiectele selectate anterior, proiectul tehnic până la data prevazută în notificare. Dacă solicitantul a depus </w:t>
            </w:r>
            <w:r w:rsidRPr="008941F2">
              <w:rPr>
                <w:rFonts w:ascii="Trebuchet MS" w:eastAsia="Calibri" w:hAnsi="Trebuchet MS" w:cs="Times New Roman"/>
                <w:sz w:val="24"/>
                <w:szCs w:val="24"/>
              </w:rPr>
              <w:lastRenderedPageBreak/>
              <w:t>documentul astfel cum este prevăzut în notificare sau, după caz, în conformitate cu HG 226/2015 cu modificările și completările ulterioare în vigoare în momentul evaluării, expertul va bifa „DA” cererea de finanțare fiind declarată eligibilă și se continuă evaluarea.</w:t>
            </w:r>
          </w:p>
          <w:p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 xml:space="preserve">În caz contrar expertul va bifa „NU”, se menţionează în rubrica Observaţii, dar se continuă evaluarea tuturor criteriilor de eligibilitate pentru ca la final, solicitantul să fie înştiinţat de toate condiţiile neîndeplinite (dacă este cazul). </w:t>
            </w:r>
          </w:p>
          <w:p w:rsidR="008941F2" w:rsidRPr="008941F2" w:rsidRDefault="008941F2" w:rsidP="008941F2">
            <w:pPr>
              <w:overflowPunct w:val="0"/>
              <w:autoSpaceDE w:val="0"/>
              <w:autoSpaceDN w:val="0"/>
              <w:adjustRightInd w:val="0"/>
              <w:spacing w:after="0" w:line="240" w:lineRule="auto"/>
              <w:ind w:firstLine="34"/>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 xml:space="preserve">În acest caz solicitantul va putea depune proiect </w:t>
            </w:r>
            <w:r w:rsidRPr="008941F2">
              <w:rPr>
                <w:rFonts w:ascii="Trebuchet MS" w:eastAsia="Calibri" w:hAnsi="Trebuchet MS" w:cs="Times New Roman"/>
                <w:i/>
                <w:sz w:val="24"/>
                <w:szCs w:val="24"/>
              </w:rPr>
              <w:t>numai în cadrul sesiunii următoare</w:t>
            </w:r>
            <w:r w:rsidRPr="008941F2">
              <w:rPr>
                <w:rFonts w:ascii="Trebuchet MS" w:eastAsia="Calibri" w:hAnsi="Trebuchet MS" w:cs="Times New Roman"/>
                <w:sz w:val="24"/>
                <w:szCs w:val="24"/>
              </w:rPr>
              <w:t>.</w:t>
            </w:r>
          </w:p>
        </w:tc>
      </w:tr>
      <w:tr w:rsidR="008941F2" w:rsidRPr="008941F2" w:rsidTr="005D5DB2">
        <w:trPr>
          <w:trHeight w:val="928"/>
        </w:trPr>
        <w:tc>
          <w:tcPr>
            <w:tcW w:w="1743" w:type="pct"/>
            <w:tcBorders>
              <w:top w:val="single" w:sz="4" w:space="0" w:color="auto"/>
              <w:left w:val="single" w:sz="4" w:space="0" w:color="auto"/>
              <w:bottom w:val="single" w:sz="4" w:space="0" w:color="auto"/>
              <w:right w:val="single" w:sz="4" w:space="0" w:color="auto"/>
            </w:tcBorders>
            <w:hideMark/>
          </w:tcPr>
          <w:p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lastRenderedPageBreak/>
              <w:t>5. Solicitantul este în insolvență sau incapacitate de plată?</w:t>
            </w:r>
          </w:p>
        </w:tc>
        <w:tc>
          <w:tcPr>
            <w:tcW w:w="3257" w:type="pct"/>
            <w:tcBorders>
              <w:top w:val="single" w:sz="4" w:space="0" w:color="auto"/>
              <w:left w:val="single" w:sz="4" w:space="0" w:color="auto"/>
              <w:bottom w:val="single" w:sz="4" w:space="0" w:color="auto"/>
              <w:right w:val="single" w:sz="4" w:space="0" w:color="auto"/>
            </w:tcBorders>
            <w:hideMark/>
          </w:tcPr>
          <w:p w:rsidR="008941F2" w:rsidRPr="008941F2" w:rsidRDefault="008941F2" w:rsidP="008941F2">
            <w:pPr>
              <w:overflowPunct w:val="0"/>
              <w:autoSpaceDE w:val="0"/>
              <w:autoSpaceDN w:val="0"/>
              <w:adjustRightInd w:val="0"/>
              <w:spacing w:after="0" w:line="240" w:lineRule="auto"/>
              <w:ind w:firstLine="34"/>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Expertul va verifica în Buletinul procedurilor de insolvență publicat pe site-ul Ministerului Justiției dacă solicitantul este în situația deschiderii procedurii de insolvență. Dacă se confirmă cel puţin una din aceste condiţii, expertul bifează căsuţa DA şi cererea de finanţare este neeligibilă.</w:t>
            </w:r>
          </w:p>
        </w:tc>
      </w:tr>
      <w:tr w:rsidR="008941F2" w:rsidRPr="008941F2" w:rsidTr="005D5DB2">
        <w:trPr>
          <w:trHeight w:val="668"/>
        </w:trPr>
        <w:tc>
          <w:tcPr>
            <w:tcW w:w="1743" w:type="pct"/>
            <w:tcBorders>
              <w:top w:val="single" w:sz="4" w:space="0" w:color="auto"/>
              <w:left w:val="single" w:sz="4" w:space="0" w:color="auto"/>
              <w:bottom w:val="single" w:sz="4" w:space="0" w:color="auto"/>
              <w:right w:val="single" w:sz="4" w:space="0" w:color="auto"/>
            </w:tcBorders>
          </w:tcPr>
          <w:p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6. Solicitantul se încadrează în categoria „întreprinderilor aflate în dificultate” , așa cum acestea sunt definite în Regulamantul (UE) nr. 702/ 2014 ?.</w:t>
            </w:r>
          </w:p>
          <w:p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sz w:val="24"/>
                <w:szCs w:val="24"/>
              </w:rPr>
            </w:pPr>
          </w:p>
          <w:p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Documente verificate:</w:t>
            </w:r>
          </w:p>
          <w:p w:rsidR="008941F2" w:rsidRPr="008941F2" w:rsidRDefault="008941F2" w:rsidP="008941F2">
            <w:pPr>
              <w:spacing w:after="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Declaraţia pe propria răspundere că beneficiarii nu se încadrează în definiţia prevăzută la art. 4, pct. 3 din Anexa la Ordinul nr. 877/02.08.2016 al MADR – întocmită conform modelului din Ghidul Solicitantului;</w:t>
            </w:r>
          </w:p>
          <w:p w:rsidR="008941F2" w:rsidRPr="008941F2" w:rsidRDefault="008941F2" w:rsidP="008941F2">
            <w:pPr>
              <w:spacing w:after="0" w:line="240" w:lineRule="auto"/>
              <w:jc w:val="both"/>
              <w:rPr>
                <w:rFonts w:ascii="Trebuchet MS" w:eastAsia="Calibri" w:hAnsi="Trebuchet MS" w:cs="Times New Roman"/>
                <w:sz w:val="24"/>
                <w:szCs w:val="24"/>
              </w:rPr>
            </w:pPr>
          </w:p>
          <w:p w:rsidR="008941F2" w:rsidRPr="008941F2" w:rsidRDefault="008941F2" w:rsidP="008941F2">
            <w:pPr>
              <w:spacing w:after="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Situațiile financiare aferente ultimului şi penultimului exercițiu financiar anual încheiat, depuse la organele financiare competente, cu excepția întreprinderilor încadrate în categoria start-up;</w:t>
            </w:r>
          </w:p>
          <w:p w:rsidR="008941F2" w:rsidRPr="008941F2" w:rsidRDefault="008941F2" w:rsidP="008941F2">
            <w:pPr>
              <w:tabs>
                <w:tab w:val="center" w:pos="4536"/>
                <w:tab w:val="right" w:pos="9072"/>
              </w:tabs>
              <w:spacing w:after="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Extrasul de informații de la registrul comerțului, emis </w:t>
            </w:r>
            <w:r w:rsidRPr="008941F2">
              <w:rPr>
                <w:rFonts w:ascii="Trebuchet MS" w:eastAsia="Calibri" w:hAnsi="Trebuchet MS" w:cs="Times New Roman"/>
                <w:sz w:val="24"/>
                <w:szCs w:val="24"/>
              </w:rPr>
              <w:lastRenderedPageBreak/>
              <w:t>la data cererii de finanțare și dacă este cazul, declarația tip pe propria răspundere depusă la registrul comerțului referitoare la demararea operațiunilor;</w:t>
            </w:r>
          </w:p>
          <w:p w:rsidR="008941F2" w:rsidRPr="008941F2" w:rsidRDefault="008941F2" w:rsidP="008941F2">
            <w:pPr>
              <w:tabs>
                <w:tab w:val="center" w:pos="4536"/>
                <w:tab w:val="right" w:pos="9072"/>
              </w:tabs>
              <w:spacing w:after="0" w:line="240" w:lineRule="auto"/>
              <w:jc w:val="both"/>
              <w:rPr>
                <w:rFonts w:ascii="Trebuchet MS" w:eastAsia="Calibri" w:hAnsi="Trebuchet MS" w:cs="Times New Roman"/>
                <w:sz w:val="24"/>
                <w:szCs w:val="24"/>
              </w:rPr>
            </w:pPr>
          </w:p>
          <w:p w:rsidR="008941F2" w:rsidRPr="008941F2" w:rsidRDefault="008941F2" w:rsidP="008941F2">
            <w:pPr>
              <w:spacing w:after="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Certificatul de atestare fiscală la data acordării finanțării, completat în cazul întreprinderilor care au obligații fiscale restante/ exigibile, la secțiunea D punctul III. – „Mențiuni relevante pentru situația fiscală a contribuabilului” cu informații solicitate de întreprindere prin cerere referitoare la starea obligațiilor fiscale, cum ar fi: aflate în executare silită, suspendate la executare silită; în cazurile în care certificatul de atestare fiscală cuprinde informații fiscale restante, dar starea acestora nu este detaliată la secțiunea D punctul III, ci în adrese ale ANAF, eligibilitatea se stabilește luând în considerare și aceste adrese.</w:t>
            </w:r>
          </w:p>
        </w:tc>
        <w:tc>
          <w:tcPr>
            <w:tcW w:w="3257" w:type="pct"/>
            <w:tcBorders>
              <w:top w:val="single" w:sz="4" w:space="0" w:color="auto"/>
              <w:left w:val="single" w:sz="4" w:space="0" w:color="auto"/>
              <w:bottom w:val="single" w:sz="4" w:space="0" w:color="auto"/>
              <w:right w:val="single" w:sz="4" w:space="0" w:color="auto"/>
            </w:tcBorders>
          </w:tcPr>
          <w:p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i/>
                <w:sz w:val="24"/>
                <w:szCs w:val="24"/>
              </w:rPr>
            </w:pPr>
            <w:r w:rsidRPr="008941F2">
              <w:rPr>
                <w:rFonts w:ascii="Trebuchet MS" w:eastAsia="Calibri" w:hAnsi="Trebuchet MS" w:cs="Times New Roman"/>
                <w:i/>
                <w:sz w:val="24"/>
                <w:szCs w:val="24"/>
              </w:rPr>
              <w:lastRenderedPageBreak/>
              <w:t>Această întrebare se verifică doar în cazul beneficiarilor persoane juridice de drept privat fără scop patrimonial. În cazul celorlalte categorii de beneficari, se va bifa „NU ESTE CAZUL”.</w:t>
            </w:r>
          </w:p>
          <w:p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i/>
                <w:sz w:val="24"/>
                <w:szCs w:val="24"/>
              </w:rPr>
            </w:pPr>
          </w:p>
          <w:p w:rsidR="008941F2" w:rsidRPr="008941F2" w:rsidRDefault="008941F2" w:rsidP="008941F2">
            <w:pPr>
              <w:autoSpaceDE w:val="0"/>
              <w:autoSpaceDN w:val="0"/>
              <w:adjustRightInd w:val="0"/>
              <w:spacing w:after="0" w:line="240" w:lineRule="auto"/>
              <w:jc w:val="both"/>
              <w:rPr>
                <w:rFonts w:ascii="Trebuchet MS" w:eastAsia="Times New Roman" w:hAnsi="Trebuchet MS" w:cs="Times New Roman"/>
                <w:sz w:val="24"/>
                <w:szCs w:val="24"/>
              </w:rPr>
            </w:pPr>
            <w:r w:rsidRPr="008941F2">
              <w:rPr>
                <w:rFonts w:ascii="Trebuchet MS" w:eastAsia="Times New Roman" w:hAnsi="Trebuchet MS" w:cs="Times New Roman"/>
                <w:sz w:val="24"/>
                <w:szCs w:val="24"/>
              </w:rPr>
              <w:t xml:space="preserve">Plecând de la „Declarația pe proprie răspundere a solicitantului că nu se încadrează în categoria întreprinderilor aflate în dificultate așa cum acestea sunt definite la Articolul 4 punctul 3 din Anexa la Ordinul nr. </w:t>
            </w:r>
            <w:r w:rsidRPr="008941F2">
              <w:rPr>
                <w:rFonts w:ascii="Trebuchet MS" w:eastAsia="Times New Roman" w:hAnsi="Trebuchet MS" w:cs="Times New Roman"/>
                <w:color w:val="000000"/>
                <w:sz w:val="24"/>
                <w:szCs w:val="24"/>
              </w:rPr>
              <w:t>877/02.08.2016</w:t>
            </w:r>
            <w:r w:rsidRPr="008941F2">
              <w:rPr>
                <w:rFonts w:ascii="Trebuchet MS" w:eastAsia="Times New Roman" w:hAnsi="Trebuchet MS" w:cs="Times New Roman"/>
                <w:sz w:val="24"/>
                <w:szCs w:val="24"/>
              </w:rPr>
              <w:t xml:space="preserve"> al ministrului agriculturii și dezvoltării rurale”, experții AFIR vor verifica corectitudinea datelor din această declarație, în funcție de tipul de întreprindere și ținând cont de datele cuprinse în Situațiile financiare anuale care au fost anexate Cererii de finanțare. </w:t>
            </w:r>
          </w:p>
          <w:p w:rsidR="008941F2" w:rsidRPr="008941F2" w:rsidRDefault="008941F2" w:rsidP="008941F2">
            <w:pPr>
              <w:spacing w:after="0" w:line="240" w:lineRule="auto"/>
              <w:jc w:val="both"/>
              <w:rPr>
                <w:rFonts w:ascii="Trebuchet MS" w:eastAsia="Calibri" w:hAnsi="Trebuchet MS" w:cs="Times New Roman"/>
                <w:sz w:val="24"/>
                <w:szCs w:val="24"/>
              </w:rPr>
            </w:pPr>
          </w:p>
          <w:p w:rsidR="008941F2" w:rsidRPr="008941F2" w:rsidRDefault="008941F2" w:rsidP="008941F2">
            <w:pPr>
              <w:spacing w:after="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Dacă din verificarea efectuată expertul constată că solicitantul se încadrează în categoria întreprinderilor în dificultate, atunci bifează casuţa DA şi cererea de finanţare este neeligibilă.</w:t>
            </w:r>
          </w:p>
          <w:p w:rsidR="008941F2" w:rsidRPr="008941F2" w:rsidRDefault="008941F2" w:rsidP="008941F2">
            <w:pPr>
              <w:spacing w:after="0" w:line="240" w:lineRule="auto"/>
              <w:jc w:val="both"/>
              <w:rPr>
                <w:rFonts w:ascii="Trebuchet MS" w:eastAsia="Calibri" w:hAnsi="Trebuchet MS" w:cs="Times New Roman"/>
                <w:sz w:val="24"/>
                <w:szCs w:val="24"/>
              </w:rPr>
            </w:pPr>
          </w:p>
          <w:p w:rsidR="008941F2" w:rsidRPr="008941F2" w:rsidRDefault="008941F2" w:rsidP="008941F2">
            <w:pPr>
              <w:spacing w:after="0" w:line="240" w:lineRule="auto"/>
              <w:jc w:val="both"/>
              <w:rPr>
                <w:rFonts w:ascii="Trebuchet MS" w:eastAsia="Calibri" w:hAnsi="Trebuchet MS" w:cs="Times New Roman"/>
                <w:sz w:val="24"/>
                <w:szCs w:val="24"/>
              </w:rPr>
            </w:pPr>
          </w:p>
        </w:tc>
      </w:tr>
      <w:tr w:rsidR="008941F2" w:rsidRPr="008941F2" w:rsidTr="005D5DB2">
        <w:trPr>
          <w:trHeight w:val="810"/>
        </w:trPr>
        <w:tc>
          <w:tcPr>
            <w:tcW w:w="1743" w:type="pct"/>
            <w:tcBorders>
              <w:top w:val="single" w:sz="4" w:space="0" w:color="auto"/>
              <w:left w:val="single" w:sz="4" w:space="0" w:color="auto"/>
              <w:bottom w:val="single" w:sz="4" w:space="0" w:color="auto"/>
              <w:right w:val="single" w:sz="4" w:space="0" w:color="auto"/>
            </w:tcBorders>
          </w:tcPr>
          <w:p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b/>
                <w:sz w:val="24"/>
                <w:szCs w:val="24"/>
              </w:rPr>
              <w:t>7.</w:t>
            </w:r>
            <w:r w:rsidRPr="008941F2">
              <w:rPr>
                <w:rFonts w:ascii="Trebuchet MS" w:eastAsia="Calibri" w:hAnsi="Trebuchet MS" w:cs="Times New Roman"/>
                <w:sz w:val="24"/>
                <w:szCs w:val="24"/>
              </w:rPr>
              <w:t xml:space="preserve"> Solicitantul respectă regula privind cumulul ajutoarelor de stat?</w:t>
            </w:r>
          </w:p>
          <w:p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sz w:val="24"/>
                <w:szCs w:val="24"/>
              </w:rPr>
            </w:pPr>
          </w:p>
          <w:p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sz w:val="24"/>
                <w:szCs w:val="24"/>
                <w:shd w:val="clear" w:color="auto" w:fill="FFFF00"/>
              </w:rPr>
            </w:pPr>
            <w:r w:rsidRPr="008941F2">
              <w:rPr>
                <w:rFonts w:ascii="Trebuchet MS" w:eastAsia="Calibri" w:hAnsi="Trebuchet MS" w:cs="Times New Roman"/>
                <w:sz w:val="24"/>
                <w:szCs w:val="24"/>
              </w:rPr>
              <w:t>Documente verificate:</w:t>
            </w:r>
          </w:p>
          <w:p w:rsidR="008941F2" w:rsidRPr="008941F2" w:rsidRDefault="008941F2" w:rsidP="008941F2">
            <w:pPr>
              <w:spacing w:after="0" w:line="240" w:lineRule="auto"/>
              <w:jc w:val="both"/>
              <w:rPr>
                <w:rFonts w:ascii="Trebuchet MS" w:eastAsia="Calibri" w:hAnsi="Trebuchet MS" w:cs="Times New Roman"/>
                <w:color w:val="FF0000"/>
                <w:sz w:val="24"/>
                <w:szCs w:val="24"/>
              </w:rPr>
            </w:pPr>
            <w:r w:rsidRPr="008941F2">
              <w:rPr>
                <w:rFonts w:ascii="Trebuchet MS" w:eastAsia="Calibri" w:hAnsi="Trebuchet MS" w:cs="Times New Roman"/>
                <w:sz w:val="24"/>
                <w:szCs w:val="24"/>
              </w:rPr>
              <w:t xml:space="preserve">Declaraţie pe propria răspundere a solicitantului cu privire la respectarea regulii privind cumulul ajutoarelor, în baza celor enunţate la art. 12 din Anexa la Ordinul nr. 877/02.08.2016 al </w:t>
            </w:r>
            <w:r w:rsidRPr="008941F2">
              <w:rPr>
                <w:rFonts w:ascii="Trebuchet MS" w:eastAsia="Calibri" w:hAnsi="Trebuchet MS" w:cs="Times New Roman"/>
                <w:sz w:val="24"/>
                <w:szCs w:val="24"/>
              </w:rPr>
              <w:lastRenderedPageBreak/>
              <w:t>ministrului agriculturii și dezvoltării rurale.</w:t>
            </w:r>
          </w:p>
        </w:tc>
        <w:tc>
          <w:tcPr>
            <w:tcW w:w="3257" w:type="pct"/>
            <w:tcBorders>
              <w:top w:val="single" w:sz="4" w:space="0" w:color="auto"/>
              <w:left w:val="single" w:sz="4" w:space="0" w:color="auto"/>
              <w:bottom w:val="single" w:sz="4" w:space="0" w:color="auto"/>
              <w:right w:val="single" w:sz="4" w:space="0" w:color="auto"/>
            </w:tcBorders>
          </w:tcPr>
          <w:p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i/>
                <w:sz w:val="24"/>
                <w:szCs w:val="24"/>
              </w:rPr>
            </w:pPr>
            <w:r w:rsidRPr="008941F2">
              <w:rPr>
                <w:rFonts w:ascii="Trebuchet MS" w:eastAsia="Calibri" w:hAnsi="Trebuchet MS" w:cs="Times New Roman"/>
                <w:i/>
                <w:sz w:val="24"/>
                <w:szCs w:val="24"/>
              </w:rPr>
              <w:lastRenderedPageBreak/>
              <w:t>Această întrebare se verifică doar în cazul beneficiarilor persoane juridice de drept privat fără scop patrimonial. În cazul celorlalte categorii de beneficari, se va bifa „NU ESTE CAZUL”.</w:t>
            </w:r>
          </w:p>
          <w:p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i/>
                <w:sz w:val="24"/>
                <w:szCs w:val="24"/>
              </w:rPr>
            </w:pPr>
          </w:p>
          <w:p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Expertul verifică informațiile furnizate de solicitant în Declaraţia pe propria răspundere cu privire la respectarea regulii privind cumulul ajutoarelor, în baza celor enunţate la art. 12 din Ordinul nr. 877/02.08.2016 al ministrului agriculturii și dezvoltării rurale privind aprobarea schemei de ajutor de stat aferentă submăsurii 4.3-infrastructura de acces silvică.</w:t>
            </w:r>
          </w:p>
          <w:p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lastRenderedPageBreak/>
              <w:t xml:space="preserve">De asemenea, expertul va verifica în </w:t>
            </w:r>
            <w:r w:rsidRPr="008941F2">
              <w:rPr>
                <w:rFonts w:ascii="Trebuchet MS" w:eastAsia="Calibri" w:hAnsi="Trebuchet MS" w:cs="Times New Roman"/>
                <w:b/>
                <w:sz w:val="24"/>
                <w:szCs w:val="24"/>
              </w:rPr>
              <w:t>Registrul ajutoarelor de stat/ de minimis</w:t>
            </w:r>
            <w:r w:rsidRPr="008941F2">
              <w:rPr>
                <w:rFonts w:ascii="Trebuchet MS" w:eastAsia="Calibri" w:hAnsi="Trebuchet MS" w:cs="Times New Roman"/>
                <w:sz w:val="24"/>
                <w:szCs w:val="24"/>
              </w:rPr>
              <w:t xml:space="preserve"> acordate din fonduri naționale și/ sau comunitare de către entitățile care acordă ajutoare în România (din momentul în care acesta este operațional), dacă solicitantul figurează că a beneficiat de ajutoare de minimis în ultimii 3 ani acordate pentru aceleași costuri eligibile. </w:t>
            </w:r>
          </w:p>
          <w:p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 xml:space="preserve">Datele din ReGAS vor fi comparate cu cele din Declarație. În cazul în care se constată că solicitantul nu a mai beneficiat de plățile menționate la art. 81, alin. (2) şi la art. 82 din Regulamentul (UE) nr. 1305/2013 și/ sau de ajutor de minimis în ultimii 3 ani, atunci se consideră că regula de cumul privind ajutoarele de stat este îndeplinită. </w:t>
            </w:r>
          </w:p>
          <w:p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 xml:space="preserve">În cazul în care din verificarea Declarației rezultă că solicitantul a beneficiat de plăți, respectiv de ajutor de minimis în ultimii 3 ani (în cursul exercițiului financiar respectiv și în ultimele 2 exerciții financiare precedente) pentru aceleași costuri eligibile, atunci expertul va verifica ca suma dintre aceste plăți și valorile din devizul general al proiectului pentru aceleași costuri eligibile să nu depășească intensitatea sprijinului pentru prezenta schemă de ajutor de stat. În cazul în care suma menționată mai sus nu conduce la depășirea intensitatea sprijinului, atunci se consideră că regula privind cumulul ajutoarelor de este îndeplinită. </w:t>
            </w:r>
          </w:p>
          <w:p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color w:val="FF0000"/>
                <w:sz w:val="24"/>
                <w:szCs w:val="24"/>
              </w:rPr>
            </w:pPr>
            <w:r w:rsidRPr="008941F2">
              <w:rPr>
                <w:rFonts w:ascii="Trebuchet MS" w:eastAsia="Calibri" w:hAnsi="Trebuchet MS" w:cs="Times New Roman"/>
                <w:i/>
                <w:sz w:val="24"/>
                <w:szCs w:val="24"/>
              </w:rPr>
              <w:t>În caz contrar, solicitantul nu respectă regula privind cumulul ajutoarelor de stat și nu se încadrează în categoria beneficiarilor eligibili.</w:t>
            </w:r>
          </w:p>
        </w:tc>
      </w:tr>
    </w:tbl>
    <w:p w:rsidR="008941F2" w:rsidRPr="008941F2" w:rsidRDefault="008941F2" w:rsidP="008941F2">
      <w:pP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p>
    <w:p w:rsidR="008941F2" w:rsidRPr="008941F2" w:rsidRDefault="008941F2" w:rsidP="008941F2">
      <w:pP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p>
    <w:p w:rsidR="008941F2" w:rsidRPr="008941F2" w:rsidRDefault="008941F2" w:rsidP="008941F2">
      <w:pP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p>
    <w:p w:rsidR="008941F2" w:rsidRPr="008941F2" w:rsidRDefault="008941F2" w:rsidP="008941F2">
      <w:pPr>
        <w:widowControl w:val="0"/>
        <w:tabs>
          <w:tab w:val="left" w:pos="720"/>
        </w:tabs>
        <w:autoSpaceDE w:val="0"/>
        <w:autoSpaceDN w:val="0"/>
        <w:adjustRightInd w:val="0"/>
        <w:spacing w:before="120" w:after="120" w:line="240" w:lineRule="auto"/>
        <w:jc w:val="both"/>
        <w:rPr>
          <w:rFonts w:ascii="Trebuchet MS" w:eastAsia="Calibri" w:hAnsi="Trebuchet MS" w:cs="Times New Roman"/>
          <w:b/>
          <w:sz w:val="24"/>
          <w:szCs w:val="24"/>
        </w:rPr>
      </w:pPr>
      <w:r w:rsidRPr="008941F2">
        <w:rPr>
          <w:rFonts w:ascii="Trebuchet MS" w:eastAsia="Calibri" w:hAnsi="Trebuchet MS" w:cs="Times New Roman"/>
          <w:b/>
          <w:sz w:val="24"/>
          <w:szCs w:val="24"/>
        </w:rPr>
        <w:t>B.Verificarea condițiilor de eligibilitate ale proiectului</w:t>
      </w:r>
    </w:p>
    <w:p w:rsidR="008941F2" w:rsidRPr="008941F2" w:rsidRDefault="008941F2" w:rsidP="008941F2">
      <w:pPr>
        <w:widowControl w:val="0"/>
        <w:tabs>
          <w:tab w:val="left" w:pos="720"/>
        </w:tabs>
        <w:autoSpaceDE w:val="0"/>
        <w:autoSpaceDN w:val="0"/>
        <w:adjustRightInd w:val="0"/>
        <w:spacing w:before="120" w:after="120" w:line="240" w:lineRule="auto"/>
        <w:jc w:val="both"/>
        <w:rPr>
          <w:rFonts w:ascii="Trebuchet MS" w:eastAsia="Calibri" w:hAnsi="Trebuchet MS" w:cs="Times New Roman"/>
          <w:b/>
          <w:sz w:val="24"/>
          <w:szCs w:val="24"/>
        </w:rPr>
      </w:pPr>
      <w:r w:rsidRPr="008941F2">
        <w:rPr>
          <w:rFonts w:ascii="Trebuchet MS" w:eastAsia="Calibri" w:hAnsi="Trebuchet MS" w:cs="Times New Roman"/>
          <w:b/>
          <w:sz w:val="24"/>
          <w:szCs w:val="24"/>
        </w:rPr>
        <w:t>EG1</w:t>
      </w:r>
      <w:r w:rsidRPr="008941F2">
        <w:rPr>
          <w:rFonts w:ascii="Trebuchet MS" w:eastAsia="Calibri" w:hAnsi="Trebuchet MS" w:cs="Times New Roman"/>
          <w:sz w:val="24"/>
          <w:szCs w:val="24"/>
        </w:rPr>
        <w:t xml:space="preserve"> </w:t>
      </w:r>
      <w:r w:rsidRPr="008941F2">
        <w:rPr>
          <w:rFonts w:ascii="Trebuchet MS" w:eastAsia="Calibri" w:hAnsi="Trebuchet MS" w:cs="Times New Roman"/>
          <w:b/>
          <w:sz w:val="24"/>
          <w:szCs w:val="24"/>
        </w:rPr>
        <w:t>Solicitantul trebuie să se încadreze în categoria beneficiarilor eligibili</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208"/>
        <w:gridCol w:w="5808"/>
      </w:tblGrid>
      <w:tr w:rsidR="008941F2" w:rsidRPr="008941F2" w:rsidTr="005D5DB2">
        <w:tc>
          <w:tcPr>
            <w:tcW w:w="1779" w:type="pct"/>
            <w:tcBorders>
              <w:top w:val="single" w:sz="4" w:space="0" w:color="auto"/>
              <w:left w:val="single" w:sz="4" w:space="0" w:color="auto"/>
              <w:bottom w:val="single" w:sz="4" w:space="0" w:color="auto"/>
              <w:right w:val="single" w:sz="4" w:space="0" w:color="auto"/>
            </w:tcBorders>
            <w:shd w:val="clear" w:color="auto" w:fill="D9D9D9"/>
            <w:hideMark/>
          </w:tcPr>
          <w:p w:rsidR="008941F2" w:rsidRPr="008941F2" w:rsidRDefault="008941F2" w:rsidP="008941F2">
            <w:pPr>
              <w:tabs>
                <w:tab w:val="left" w:pos="6700"/>
              </w:tabs>
              <w:spacing w:before="120" w:after="120" w:line="240" w:lineRule="auto"/>
              <w:ind w:firstLine="540"/>
              <w:jc w:val="both"/>
              <w:rPr>
                <w:rFonts w:ascii="Trebuchet MS" w:eastAsia="Calibri" w:hAnsi="Trebuchet MS" w:cs="Times New Roman"/>
                <w:b/>
                <w:sz w:val="24"/>
                <w:szCs w:val="24"/>
              </w:rPr>
            </w:pPr>
            <w:r w:rsidRPr="008941F2">
              <w:rPr>
                <w:rFonts w:ascii="Trebuchet MS" w:eastAsia="Calibri" w:hAnsi="Trebuchet MS" w:cs="Times New Roman"/>
                <w:b/>
                <w:sz w:val="24"/>
                <w:szCs w:val="24"/>
              </w:rPr>
              <w:t>DOCUMENTE PREZENTATE</w:t>
            </w:r>
          </w:p>
        </w:tc>
        <w:tc>
          <w:tcPr>
            <w:tcW w:w="3221" w:type="pct"/>
            <w:tcBorders>
              <w:top w:val="single" w:sz="4" w:space="0" w:color="auto"/>
              <w:left w:val="single" w:sz="4" w:space="0" w:color="auto"/>
              <w:bottom w:val="single" w:sz="4" w:space="0" w:color="auto"/>
              <w:right w:val="single" w:sz="4" w:space="0" w:color="auto"/>
            </w:tcBorders>
            <w:shd w:val="clear" w:color="auto" w:fill="D9D9D9"/>
            <w:hideMark/>
          </w:tcPr>
          <w:p w:rsidR="008941F2" w:rsidRPr="008941F2" w:rsidRDefault="008941F2" w:rsidP="008941F2">
            <w:pPr>
              <w:pBdr>
                <w:left w:val="single" w:sz="8" w:space="0" w:color="auto"/>
              </w:pBdr>
              <w:tabs>
                <w:tab w:val="center" w:pos="4680"/>
                <w:tab w:val="right" w:pos="9360"/>
              </w:tabs>
              <w:spacing w:before="120" w:after="120" w:line="240" w:lineRule="auto"/>
              <w:ind w:firstLine="540"/>
              <w:jc w:val="both"/>
              <w:rPr>
                <w:rFonts w:ascii="Trebuchet MS" w:eastAsia="Calibri" w:hAnsi="Trebuchet MS" w:cs="Times New Roman"/>
                <w:b/>
                <w:sz w:val="24"/>
                <w:szCs w:val="24"/>
                <w:lang w:val="it-IT"/>
              </w:rPr>
            </w:pPr>
            <w:r w:rsidRPr="008941F2">
              <w:rPr>
                <w:rFonts w:ascii="Trebuchet MS" w:eastAsia="Calibri" w:hAnsi="Trebuchet MS" w:cs="Times New Roman"/>
                <w:b/>
                <w:sz w:val="24"/>
                <w:szCs w:val="24"/>
              </w:rPr>
              <w:t>PUNCTE DE VERIFICAT ÎN CADRUL DOCUMENTELOR PREZENTATE</w:t>
            </w:r>
          </w:p>
        </w:tc>
      </w:tr>
      <w:tr w:rsidR="008941F2" w:rsidRPr="008941F2" w:rsidTr="005D5DB2">
        <w:trPr>
          <w:trHeight w:val="1093"/>
        </w:trPr>
        <w:tc>
          <w:tcPr>
            <w:tcW w:w="1779" w:type="pct"/>
            <w:tcBorders>
              <w:top w:val="single" w:sz="4" w:space="0" w:color="auto"/>
              <w:left w:val="single" w:sz="4" w:space="0" w:color="auto"/>
              <w:bottom w:val="single" w:sz="4" w:space="0" w:color="auto"/>
              <w:right w:val="single" w:sz="4" w:space="0" w:color="auto"/>
            </w:tcBorders>
          </w:tcPr>
          <w:p w:rsidR="008941F2" w:rsidRPr="008941F2"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Fișa măsurii din SDL</w:t>
            </w:r>
          </w:p>
          <w:p w:rsidR="008941F2" w:rsidRPr="008941F2"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p>
          <w:p w:rsidR="008941F2" w:rsidRPr="008941F2"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 xml:space="preserve">Documente comune: Certificat de înregistrare fiscală, Punctul/ punctele de lucru, după caz ale solicitantului, trebuie să fie situate în teritoriul GAL, </w:t>
            </w:r>
            <w:r w:rsidRPr="008941F2">
              <w:rPr>
                <w:rFonts w:ascii="Trebuchet MS" w:eastAsia="Calibri" w:hAnsi="Trebuchet MS" w:cs="Times New Roman"/>
                <w:sz w:val="24"/>
                <w:szCs w:val="24"/>
              </w:rPr>
              <w:lastRenderedPageBreak/>
              <w:t xml:space="preserve">investiția realizându-se în teritoriul GAL; Declarația pe proprie răspundere a solicitantului privind datoriile fiscale restante; </w:t>
            </w:r>
          </w:p>
          <w:p w:rsidR="008941F2" w:rsidRPr="008941F2"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p>
          <w:p w:rsidR="008941F2" w:rsidRPr="008941F2"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Documente de înființare specifice categoriei de beneficiari:</w:t>
            </w:r>
          </w:p>
          <w:p w:rsidR="008941F2" w:rsidRPr="008941F2" w:rsidRDefault="008941F2" w:rsidP="008941F2">
            <w:pP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În cazul comunelor, nu se verifică niciun document</w:t>
            </w:r>
          </w:p>
          <w:p w:rsidR="008941F2" w:rsidRPr="008941F2" w:rsidRDefault="008941F2" w:rsidP="008941F2">
            <w:pP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În cazul ONG/ ADI: actul de înfiinţare şi statutul, încheiere privind înscrierea în registrul asociaţiilor şi fundaţiilor, rămasă definitivă/ Certificat de înregistrare în registrul asociaţiilor şi fundaţiilor, actele doveditoare ale sediului</w:t>
            </w:r>
          </w:p>
          <w:p w:rsidR="008941F2" w:rsidRPr="008941F2" w:rsidRDefault="008941F2" w:rsidP="008941F2">
            <w:pPr>
              <w:autoSpaceDE w:val="0"/>
              <w:autoSpaceDN w:val="0"/>
              <w:adjustRightInd w:val="0"/>
              <w:spacing w:before="120" w:after="120" w:line="240" w:lineRule="auto"/>
              <w:rPr>
                <w:rFonts w:ascii="Trebuchet MS" w:eastAsia="Calibri" w:hAnsi="Trebuchet MS" w:cs="Times New Roman"/>
                <w:sz w:val="24"/>
                <w:szCs w:val="24"/>
              </w:rPr>
            </w:pPr>
            <w:r w:rsidRPr="008941F2">
              <w:rPr>
                <w:rFonts w:ascii="Trebuchet MS" w:eastAsia="Calibri" w:hAnsi="Trebuchet MS" w:cs="Times New Roman"/>
                <w:sz w:val="24"/>
                <w:szCs w:val="24"/>
              </w:rPr>
              <w:t>În cazul persoanelor juridice de drept privat cu scop patrimonial: Extrasul de informații de la registrul comerțului emis la data cererii de finanțare, Certificatul de înregistrare fiscală</w:t>
            </w:r>
          </w:p>
          <w:p w:rsidR="008941F2" w:rsidRPr="008941F2" w:rsidRDefault="008941F2" w:rsidP="008941F2">
            <w:pPr>
              <w:autoSpaceDE w:val="0"/>
              <w:autoSpaceDN w:val="0"/>
              <w:adjustRightInd w:val="0"/>
              <w:spacing w:before="120" w:after="120" w:line="240" w:lineRule="auto"/>
              <w:rPr>
                <w:rFonts w:ascii="Trebuchet MS" w:eastAsia="Calibri" w:hAnsi="Trebuchet MS" w:cs="Times New Roman"/>
                <w:sz w:val="24"/>
                <w:szCs w:val="24"/>
              </w:rPr>
            </w:pPr>
          </w:p>
          <w:p w:rsidR="008941F2" w:rsidRPr="008941F2" w:rsidRDefault="008941F2" w:rsidP="008941F2">
            <w:pPr>
              <w:autoSpaceDE w:val="0"/>
              <w:autoSpaceDN w:val="0"/>
              <w:adjustRightInd w:val="0"/>
              <w:spacing w:before="120" w:after="120" w:line="240" w:lineRule="auto"/>
              <w:rPr>
                <w:rFonts w:ascii="Trebuchet MS" w:eastAsia="Calibri" w:hAnsi="Trebuchet MS" w:cs="Times New Roman"/>
                <w:sz w:val="24"/>
                <w:szCs w:val="24"/>
              </w:rPr>
            </w:pPr>
            <w:r w:rsidRPr="008941F2">
              <w:rPr>
                <w:rFonts w:ascii="Trebuchet MS" w:eastAsia="Calibri" w:hAnsi="Trebuchet MS" w:cs="Times New Roman"/>
                <w:sz w:val="24"/>
                <w:szCs w:val="24"/>
              </w:rPr>
              <w:t>În cazul formelor asociative:</w:t>
            </w:r>
          </w:p>
          <w:p w:rsidR="008941F2" w:rsidRPr="008941F2" w:rsidRDefault="008941F2" w:rsidP="008941F2">
            <w:pPr>
              <w:tabs>
                <w:tab w:val="center" w:pos="4680"/>
                <w:tab w:val="right" w:pos="9360"/>
              </w:tabs>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Hotărâre judecătorească privind înregistrarea persoanei juridice pentru forme asociative constituite conform Legii 1/2000; </w:t>
            </w:r>
          </w:p>
          <w:p w:rsidR="008941F2" w:rsidRPr="008941F2" w:rsidRDefault="008941F2" w:rsidP="008941F2">
            <w:pPr>
              <w:autoSpaceDE w:val="0"/>
              <w:autoSpaceDN w:val="0"/>
              <w:adjustRightInd w:val="0"/>
              <w:spacing w:before="120" w:after="120" w:line="240" w:lineRule="auto"/>
              <w:rPr>
                <w:rFonts w:ascii="Trebuchet MS" w:eastAsia="Calibri" w:hAnsi="Trebuchet MS" w:cs="Times New Roman"/>
                <w:sz w:val="24"/>
                <w:szCs w:val="24"/>
              </w:rPr>
            </w:pPr>
            <w:r w:rsidRPr="008941F2">
              <w:rPr>
                <w:rFonts w:ascii="Trebuchet MS" w:eastAsia="Calibri" w:hAnsi="Trebuchet MS" w:cs="Times New Roman"/>
                <w:sz w:val="24"/>
                <w:szCs w:val="24"/>
              </w:rPr>
              <w:t>Certificatul de înregistrare în registrul comerțului/ Statutul asociației (formei asociative) în</w:t>
            </w:r>
          </w:p>
          <w:p w:rsidR="008941F2" w:rsidRPr="008941F2" w:rsidRDefault="008941F2" w:rsidP="008941F2">
            <w:pPr>
              <w:tabs>
                <w:tab w:val="center" w:pos="4680"/>
                <w:tab w:val="right" w:pos="9360"/>
              </w:tabs>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cazul în care aceasta nu este înregistrată la ONRC, </w:t>
            </w:r>
          </w:p>
          <w:p w:rsidR="008941F2" w:rsidRPr="008941F2" w:rsidRDefault="008941F2" w:rsidP="008941F2">
            <w:pPr>
              <w:tabs>
                <w:tab w:val="center" w:pos="4680"/>
                <w:tab w:val="right" w:pos="9360"/>
              </w:tabs>
              <w:spacing w:before="120" w:after="120" w:line="240" w:lineRule="auto"/>
              <w:jc w:val="both"/>
              <w:rPr>
                <w:rFonts w:ascii="Trebuchet MS" w:eastAsia="Calibri" w:hAnsi="Trebuchet MS" w:cs="Times New Roman"/>
                <w:sz w:val="24"/>
                <w:szCs w:val="24"/>
              </w:rPr>
            </w:pPr>
          </w:p>
          <w:p w:rsidR="008941F2" w:rsidRPr="008941F2" w:rsidRDefault="008941F2" w:rsidP="008941F2">
            <w:pPr>
              <w:tabs>
                <w:tab w:val="center" w:pos="4680"/>
                <w:tab w:val="right" w:pos="9360"/>
              </w:tabs>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lastRenderedPageBreak/>
              <w:t>-Declaratia pe propria răspundere de la secțiunea F a cererii de finanţare.</w:t>
            </w:r>
          </w:p>
          <w:p w:rsidR="008941F2" w:rsidRPr="008941F2" w:rsidRDefault="008941F2" w:rsidP="008941F2">
            <w:pPr>
              <w:tabs>
                <w:tab w:val="center" w:pos="4680"/>
                <w:tab w:val="right" w:pos="9360"/>
              </w:tabs>
              <w:spacing w:before="120" w:after="120" w:line="240" w:lineRule="auto"/>
              <w:jc w:val="both"/>
              <w:rPr>
                <w:rFonts w:ascii="Trebuchet MS" w:eastAsia="Calibri" w:hAnsi="Trebuchet MS" w:cs="Times New Roman"/>
                <w:sz w:val="24"/>
                <w:szCs w:val="24"/>
              </w:rPr>
            </w:pPr>
          </w:p>
          <w:p w:rsidR="008941F2" w:rsidRPr="008941F2" w:rsidRDefault="008941F2" w:rsidP="008941F2">
            <w:pPr>
              <w:tabs>
                <w:tab w:val="center" w:pos="4680"/>
                <w:tab w:val="right" w:pos="9360"/>
              </w:tabs>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Documente specifice tipului de proiect și categoriei de beneficiari</w:t>
            </w:r>
          </w:p>
          <w:p w:rsidR="008941F2" w:rsidRPr="008941F2" w:rsidRDefault="008941F2" w:rsidP="008941F2">
            <w:pPr>
              <w:tabs>
                <w:tab w:val="center" w:pos="4680"/>
                <w:tab w:val="right" w:pos="9360"/>
              </w:tabs>
              <w:spacing w:before="120" w:after="120" w:line="240" w:lineRule="auto"/>
              <w:jc w:val="both"/>
              <w:rPr>
                <w:rFonts w:ascii="Trebuchet MS" w:eastAsia="Calibri" w:hAnsi="Trebuchet MS" w:cs="Times New Roman"/>
                <w:sz w:val="24"/>
                <w:szCs w:val="24"/>
              </w:rPr>
            </w:pPr>
          </w:p>
        </w:tc>
        <w:tc>
          <w:tcPr>
            <w:tcW w:w="3221" w:type="pct"/>
            <w:tcBorders>
              <w:top w:val="single" w:sz="4" w:space="0" w:color="auto"/>
              <w:left w:val="single" w:sz="4" w:space="0" w:color="auto"/>
              <w:bottom w:val="single" w:sz="4" w:space="0" w:color="auto"/>
              <w:right w:val="single" w:sz="4" w:space="0" w:color="auto"/>
            </w:tcBorders>
          </w:tcPr>
          <w:p w:rsidR="008941F2" w:rsidRPr="008941F2" w:rsidRDefault="008941F2" w:rsidP="008941F2">
            <w:pPr>
              <w:spacing w:before="120" w:after="120" w:line="240" w:lineRule="auto"/>
              <w:jc w:val="both"/>
              <w:rPr>
                <w:rFonts w:ascii="Trebuchet MS" w:eastAsia="Calibri" w:hAnsi="Trebuchet MS" w:cs="Times New Roman"/>
                <w:sz w:val="24"/>
                <w:szCs w:val="24"/>
                <w:lang w:val="it-IT"/>
              </w:rPr>
            </w:pPr>
            <w:r w:rsidRPr="008941F2">
              <w:rPr>
                <w:rFonts w:ascii="Trebuchet MS" w:eastAsia="Calibri" w:hAnsi="Trebuchet MS" w:cs="Times New Roman"/>
                <w:sz w:val="24"/>
                <w:szCs w:val="24"/>
                <w:lang w:val="it-IT"/>
              </w:rPr>
              <w:lastRenderedPageBreak/>
              <w:t>Se verifică dacă informaţiile menţionate în paragraful A2. B1.1 si B1.2 al Cererii de finanţare corespund cu cele menţionate în documente: numele solicitantului, statutul şi CIF/ CUI.</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color w:val="000000"/>
                <w:sz w:val="24"/>
                <w:szCs w:val="24"/>
              </w:rPr>
              <w:t>Se verifică conformitatea informatiilor mentionate la punctul A2, B1.1 si B1.2 din Cererea de finanțare cu informațiile din documentele prezentate.</w:t>
            </w:r>
          </w:p>
          <w:p w:rsidR="008941F2" w:rsidRPr="008941F2"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b/>
                <w:sz w:val="24"/>
                <w:szCs w:val="24"/>
              </w:rPr>
              <w:lastRenderedPageBreak/>
              <w:t>Pentru proiectele de infrastructură socială:</w:t>
            </w:r>
          </w:p>
          <w:p w:rsidR="008941F2" w:rsidRPr="008941F2"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Furnizori de servicii sociale pot fi:</w:t>
            </w:r>
          </w:p>
          <w:p w:rsidR="008941F2" w:rsidRPr="008941F2" w:rsidRDefault="008941F2" w:rsidP="008941F2">
            <w:pPr>
              <w:shd w:val="clear" w:color="auto" w:fill="FFFFFF"/>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b/>
                <w:sz w:val="24"/>
                <w:szCs w:val="24"/>
              </w:rPr>
              <w:t xml:space="preserve">1. Furnizori publici </w:t>
            </w:r>
            <w:r w:rsidRPr="008941F2">
              <w:rPr>
                <w:rFonts w:ascii="Trebuchet MS" w:eastAsia="Calibri" w:hAnsi="Trebuchet MS" w:cs="Times New Roman"/>
                <w:sz w:val="24"/>
                <w:szCs w:val="24"/>
              </w:rPr>
              <w:t>de servicii sociale:</w:t>
            </w:r>
          </w:p>
          <w:p w:rsidR="008941F2" w:rsidRPr="008941F2" w:rsidRDefault="008941F2" w:rsidP="008941F2">
            <w:pPr>
              <w:shd w:val="clear" w:color="auto" w:fill="FFFFFF"/>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b/>
                <w:color w:val="8F0000"/>
                <w:sz w:val="24"/>
                <w:szCs w:val="24"/>
              </w:rPr>
              <w:t xml:space="preserve">- </w:t>
            </w:r>
            <w:r w:rsidRPr="008941F2">
              <w:rPr>
                <w:rFonts w:ascii="Trebuchet MS" w:eastAsia="Calibri" w:hAnsi="Trebuchet MS" w:cs="Times New Roman"/>
                <w:sz w:val="24"/>
                <w:szCs w:val="24"/>
              </w:rPr>
              <w:t>structurile specializate din cadrul/ subordinea autorităţilor administraţiei publice locale şi autorităţile executive din unităţile administrativ-teritoriale organizate la nivel de comună, oraş, municipiu;</w:t>
            </w:r>
          </w:p>
          <w:p w:rsidR="008941F2" w:rsidRPr="008941F2" w:rsidRDefault="008941F2" w:rsidP="008941F2">
            <w:pPr>
              <w:shd w:val="clear" w:color="auto" w:fill="FFFFFF"/>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b/>
                <w:color w:val="8F0000"/>
                <w:sz w:val="24"/>
                <w:szCs w:val="24"/>
              </w:rPr>
              <w:t xml:space="preserve">- </w:t>
            </w:r>
            <w:r w:rsidRPr="008941F2">
              <w:rPr>
                <w:rFonts w:ascii="Trebuchet MS" w:eastAsia="Calibri" w:hAnsi="Trebuchet MS" w:cs="Times New Roman"/>
                <w:sz w:val="24"/>
                <w:szCs w:val="24"/>
              </w:rPr>
              <w:t>autorităţile administraţiei publice centrale ori alte instituţii aflate în subordinea sau coordonarea acestora, care au stabilite prin lege atribuţii privind acordarea de servicii sociale pentru anumite categorii de beneficiari;</w:t>
            </w:r>
          </w:p>
          <w:p w:rsidR="008941F2" w:rsidRPr="008941F2" w:rsidRDefault="008941F2" w:rsidP="008941F2">
            <w:pPr>
              <w:shd w:val="clear" w:color="auto" w:fill="FFFFFF"/>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b/>
                <w:color w:val="8F0000"/>
                <w:sz w:val="24"/>
                <w:szCs w:val="24"/>
              </w:rPr>
              <w:t xml:space="preserve">- </w:t>
            </w:r>
            <w:r w:rsidRPr="008941F2">
              <w:rPr>
                <w:rFonts w:ascii="Trebuchet MS" w:eastAsia="Calibri" w:hAnsi="Trebuchet MS" w:cs="Times New Roman"/>
                <w:sz w:val="24"/>
                <w:szCs w:val="24"/>
              </w:rPr>
              <w:t>unităţile sanitare, unităţile de învăţământ şi alte instituţii publice care dezvoltă, la nivel comunitar, servicii sociale integrate.</w:t>
            </w:r>
          </w:p>
          <w:p w:rsidR="008941F2" w:rsidRPr="008941F2" w:rsidRDefault="008941F2" w:rsidP="008941F2">
            <w:pPr>
              <w:shd w:val="clear" w:color="auto" w:fill="FFFFFF"/>
              <w:spacing w:before="120" w:after="120" w:line="240" w:lineRule="auto"/>
              <w:jc w:val="both"/>
              <w:rPr>
                <w:rFonts w:ascii="Trebuchet MS" w:eastAsia="Calibri" w:hAnsi="Trebuchet MS" w:cs="Times New Roman"/>
                <w:sz w:val="24"/>
                <w:szCs w:val="24"/>
              </w:rPr>
            </w:pPr>
          </w:p>
          <w:p w:rsidR="008941F2" w:rsidRPr="008941F2"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b/>
                <w:sz w:val="24"/>
                <w:szCs w:val="24"/>
              </w:rPr>
              <w:t>2.</w:t>
            </w:r>
            <w:r w:rsidRPr="008941F2">
              <w:rPr>
                <w:rFonts w:ascii="Trebuchet MS" w:eastAsia="Calibri" w:hAnsi="Trebuchet MS" w:cs="Times New Roman"/>
                <w:sz w:val="24"/>
                <w:szCs w:val="24"/>
              </w:rPr>
              <w:t xml:space="preserve"> </w:t>
            </w:r>
            <w:r w:rsidRPr="008941F2">
              <w:rPr>
                <w:rFonts w:ascii="Trebuchet MS" w:eastAsia="Calibri" w:hAnsi="Trebuchet MS" w:cs="Times New Roman"/>
                <w:b/>
                <w:sz w:val="24"/>
                <w:szCs w:val="24"/>
              </w:rPr>
              <w:t>Furnizorii privati</w:t>
            </w:r>
            <w:r w:rsidRPr="008941F2">
              <w:rPr>
                <w:rFonts w:ascii="Trebuchet MS" w:eastAsia="Calibri" w:hAnsi="Trebuchet MS" w:cs="Times New Roman"/>
                <w:sz w:val="24"/>
                <w:szCs w:val="24"/>
              </w:rPr>
              <w:t xml:space="preserve"> de servicii sociale:</w:t>
            </w:r>
          </w:p>
          <w:p w:rsidR="008941F2" w:rsidRPr="008941F2"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 organizațiile neguvernamentale, respectiv asociatiile si fundatiile, inclusiv GAL;</w:t>
            </w:r>
          </w:p>
          <w:p w:rsidR="008941F2" w:rsidRPr="008941F2"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 xml:space="preserve">- cultele recunoscute de lege; </w:t>
            </w:r>
          </w:p>
          <w:p w:rsidR="008941F2" w:rsidRPr="008941F2"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 filialele si sucursalele asociatiilor si fundatiilor internationale recunoscute în conformitate cu legislatia în vigoare;</w:t>
            </w:r>
          </w:p>
          <w:p w:rsidR="008941F2" w:rsidRPr="008941F2"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 persoanele fizice autorizate în conditiile legii;</w:t>
            </w:r>
          </w:p>
          <w:p w:rsidR="008941F2" w:rsidRPr="008941F2"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 operatorii economici cu scop lucrativ, pentru toate categoriile de servicii sociale organizate în condiţiile legii, cu excepţia celor prevăzute în Legea nr. 292/2011 a asistenței sociale, la art. 73 alin. (2) lit. a) şi c), la art. 77 şi 78, precum şi a celor prevăzute la art. 83.</w:t>
            </w:r>
          </w:p>
          <w:p w:rsidR="008941F2" w:rsidRPr="008941F2"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p>
          <w:p w:rsidR="008941F2" w:rsidRPr="008941F2"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b/>
                <w:sz w:val="24"/>
                <w:szCs w:val="24"/>
              </w:rPr>
              <w:t>3</w:t>
            </w:r>
            <w:r w:rsidRPr="008941F2">
              <w:rPr>
                <w:rFonts w:ascii="Trebuchet MS" w:eastAsia="Calibri" w:hAnsi="Trebuchet MS" w:cs="Times New Roman"/>
                <w:sz w:val="24"/>
                <w:szCs w:val="24"/>
              </w:rPr>
              <w:t xml:space="preserve">. </w:t>
            </w:r>
            <w:r w:rsidRPr="008941F2">
              <w:rPr>
                <w:rFonts w:ascii="Trebuchet MS" w:eastAsia="Calibri" w:hAnsi="Trebuchet MS" w:cs="Times New Roman"/>
                <w:b/>
                <w:sz w:val="24"/>
                <w:szCs w:val="24"/>
              </w:rPr>
              <w:t>Parteneriat între autoritatea publică locală (APL) și un furnizor de servicii sociale</w:t>
            </w:r>
            <w:r w:rsidRPr="008941F2">
              <w:rPr>
                <w:rFonts w:ascii="Trebuchet MS" w:eastAsia="Calibri" w:hAnsi="Trebuchet MS" w:cs="Times New Roman"/>
                <w:sz w:val="24"/>
                <w:szCs w:val="24"/>
              </w:rPr>
              <w:t>:</w:t>
            </w:r>
          </w:p>
          <w:p w:rsidR="008941F2" w:rsidRPr="008941F2"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i/>
                <w:sz w:val="24"/>
                <w:szCs w:val="24"/>
              </w:rPr>
            </w:pPr>
          </w:p>
          <w:p w:rsidR="008941F2" w:rsidRPr="008941F2"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i/>
                <w:sz w:val="24"/>
                <w:szCs w:val="24"/>
              </w:rPr>
            </w:pPr>
            <w:r w:rsidRPr="008941F2">
              <w:rPr>
                <w:rFonts w:ascii="Trebuchet MS" w:eastAsia="Calibri" w:hAnsi="Trebuchet MS" w:cs="Times New Roman"/>
                <w:i/>
                <w:sz w:val="24"/>
                <w:szCs w:val="24"/>
              </w:rPr>
              <w:t xml:space="preserve">Documente Verificate: </w:t>
            </w:r>
          </w:p>
          <w:p w:rsidR="008941F2" w:rsidRPr="008941F2" w:rsidRDefault="008941F2" w:rsidP="0097473C">
            <w:pPr>
              <w:numPr>
                <w:ilvl w:val="0"/>
                <w:numId w:val="3"/>
              </w:numPr>
              <w:pBdr>
                <w:left w:val="single" w:sz="8" w:space="0" w:color="auto"/>
              </w:pBdr>
              <w:overflowPunct w:val="0"/>
              <w:autoSpaceDE w:val="0"/>
              <w:autoSpaceDN w:val="0"/>
              <w:adjustRightInd w:val="0"/>
              <w:spacing w:before="120" w:after="120" w:line="240" w:lineRule="auto"/>
              <w:ind w:left="400"/>
              <w:contextualSpacing/>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Certificat de acreditare emis de Ministerul Muncii si Justiției Sociale al furnizorului de servicii sociale</w:t>
            </w:r>
          </w:p>
          <w:p w:rsidR="008941F2" w:rsidRPr="008941F2" w:rsidRDefault="008941F2" w:rsidP="0097473C">
            <w:pPr>
              <w:numPr>
                <w:ilvl w:val="0"/>
                <w:numId w:val="3"/>
              </w:numPr>
              <w:pBdr>
                <w:left w:val="single" w:sz="8" w:space="0" w:color="auto"/>
              </w:pBdr>
              <w:overflowPunct w:val="0"/>
              <w:autoSpaceDE w:val="0"/>
              <w:autoSpaceDN w:val="0"/>
              <w:adjustRightInd w:val="0"/>
              <w:spacing w:before="120" w:after="120" w:line="240" w:lineRule="auto"/>
              <w:ind w:left="400"/>
              <w:contextualSpacing/>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Dovada existenței în teritoriul GAL a sediului/ filialei/ sucursalei/ punct de lucru al furnizorului de servicii sociale.</w:t>
            </w:r>
          </w:p>
          <w:p w:rsidR="008941F2" w:rsidRPr="008941F2" w:rsidRDefault="008941F2" w:rsidP="0097473C">
            <w:pPr>
              <w:numPr>
                <w:ilvl w:val="0"/>
                <w:numId w:val="3"/>
              </w:numPr>
              <w:pBdr>
                <w:left w:val="single" w:sz="8" w:space="0" w:color="auto"/>
              </w:pBdr>
              <w:overflowPunct w:val="0"/>
              <w:autoSpaceDE w:val="0"/>
              <w:autoSpaceDN w:val="0"/>
              <w:adjustRightInd w:val="0"/>
              <w:spacing w:before="120" w:after="120" w:line="240" w:lineRule="auto"/>
              <w:ind w:left="400"/>
              <w:contextualSpacing/>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lastRenderedPageBreak/>
              <w:t>Actele juridice de înființare și funcționare specifice fiecărei categorii de solicitanți</w:t>
            </w:r>
          </w:p>
          <w:p w:rsidR="008941F2" w:rsidRPr="008941F2" w:rsidRDefault="008941F2" w:rsidP="0097473C">
            <w:pPr>
              <w:numPr>
                <w:ilvl w:val="0"/>
                <w:numId w:val="3"/>
              </w:numPr>
              <w:pBdr>
                <w:left w:val="single" w:sz="8" w:space="0" w:color="auto"/>
              </w:pBdr>
              <w:overflowPunct w:val="0"/>
              <w:autoSpaceDE w:val="0"/>
              <w:autoSpaceDN w:val="0"/>
              <w:adjustRightInd w:val="0"/>
              <w:spacing w:before="120" w:after="120" w:line="240" w:lineRule="auto"/>
              <w:ind w:left="400"/>
              <w:contextualSpacing/>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Contract de parteneriat între APL și furnizorul de servicii sociale</w:t>
            </w:r>
          </w:p>
          <w:p w:rsidR="008941F2" w:rsidRPr="008941F2"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b/>
                <w:sz w:val="24"/>
                <w:szCs w:val="24"/>
              </w:rPr>
            </w:pPr>
          </w:p>
          <w:p w:rsidR="008941F2" w:rsidRPr="008941F2"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b/>
                <w:sz w:val="24"/>
                <w:szCs w:val="24"/>
              </w:rPr>
              <w:t>Pentru proiectele care vizează investiții în infrastructura de broadband, beneficiarii eligibili sunt</w:t>
            </w:r>
            <w:r w:rsidRPr="008941F2">
              <w:rPr>
                <w:rFonts w:ascii="Trebuchet MS" w:eastAsia="Calibri" w:hAnsi="Trebuchet MS" w:cs="Times New Roman"/>
                <w:sz w:val="24"/>
                <w:szCs w:val="24"/>
              </w:rPr>
              <w:t xml:space="preserve">: </w:t>
            </w:r>
          </w:p>
          <w:p w:rsidR="008941F2" w:rsidRPr="008941F2" w:rsidRDefault="008941F2" w:rsidP="0097473C">
            <w:pPr>
              <w:numPr>
                <w:ilvl w:val="0"/>
                <w:numId w:val="6"/>
              </w:numPr>
              <w:spacing w:before="120" w:after="120" w:line="240" w:lineRule="auto"/>
              <w:ind w:left="400"/>
              <w:contextualSpacing/>
              <w:jc w:val="both"/>
              <w:rPr>
                <w:rFonts w:ascii="Trebuchet MS" w:eastAsia="Calibri" w:hAnsi="Trebuchet MS" w:cs="Times New Roman"/>
                <w:sz w:val="24"/>
                <w:szCs w:val="24"/>
              </w:rPr>
            </w:pPr>
            <w:r w:rsidRPr="008941F2">
              <w:rPr>
                <w:rFonts w:ascii="Trebuchet MS" w:eastAsia="Calibri" w:hAnsi="Trebuchet MS" w:cs="Times New Roman"/>
                <w:b/>
                <w:sz w:val="24"/>
                <w:szCs w:val="24"/>
              </w:rPr>
              <w:t>operatori economici</w:t>
            </w:r>
            <w:r w:rsidRPr="008941F2">
              <w:rPr>
                <w:rFonts w:ascii="Trebuchet MS" w:eastAsia="Calibri" w:hAnsi="Trebuchet MS" w:cs="Times New Roman"/>
                <w:sz w:val="24"/>
                <w:szCs w:val="24"/>
              </w:rPr>
              <w:t xml:space="preserve"> care se încadrează în categoria întreprinderilor mici și mijlocii (IMM) conform legislației în vigoare Legea 346/2004 și care activează sau urmează să activeze în domeniul TIC;</w:t>
            </w:r>
          </w:p>
          <w:p w:rsidR="008941F2" w:rsidRPr="008941F2"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i/>
                <w:sz w:val="24"/>
                <w:szCs w:val="24"/>
              </w:rPr>
            </w:pPr>
            <w:r w:rsidRPr="008941F2">
              <w:rPr>
                <w:rFonts w:ascii="Trebuchet MS" w:eastAsia="Calibri" w:hAnsi="Trebuchet MS" w:cs="Times New Roman"/>
                <w:i/>
                <w:sz w:val="24"/>
                <w:szCs w:val="24"/>
              </w:rPr>
              <w:t>Documente Verificate:</w:t>
            </w:r>
          </w:p>
          <w:p w:rsidR="008941F2" w:rsidRPr="008941F2" w:rsidRDefault="008941F2" w:rsidP="0097473C">
            <w:pPr>
              <w:numPr>
                <w:ilvl w:val="0"/>
                <w:numId w:val="3"/>
              </w:numPr>
              <w:pBdr>
                <w:left w:val="single" w:sz="8" w:space="0" w:color="auto"/>
              </w:pBdr>
              <w:overflowPunct w:val="0"/>
              <w:autoSpaceDE w:val="0"/>
              <w:autoSpaceDN w:val="0"/>
              <w:adjustRightInd w:val="0"/>
              <w:spacing w:before="120" w:after="120" w:line="240" w:lineRule="auto"/>
              <w:ind w:left="400"/>
              <w:contextualSpacing/>
              <w:jc w:val="both"/>
              <w:textAlignment w:val="baseline"/>
              <w:rPr>
                <w:rFonts w:ascii="Trebuchet MS" w:eastAsia="Calibri" w:hAnsi="Trebuchet MS" w:cs="Times New Roman"/>
                <w:i/>
                <w:sz w:val="24"/>
                <w:szCs w:val="24"/>
              </w:rPr>
            </w:pPr>
            <w:r w:rsidRPr="008941F2">
              <w:rPr>
                <w:rFonts w:ascii="Trebuchet MS" w:eastAsia="Calibri" w:hAnsi="Trebuchet MS" w:cs="Times New Roman"/>
                <w:i/>
                <w:sz w:val="24"/>
                <w:szCs w:val="24"/>
              </w:rPr>
              <w:t>Fișa tehnică a măsurii (cu menționarea paginației) – document extras din ultima versiune a SDL aprobată de AM PNDR (inclusiv prima pagină a SDL în care se regăsesc informații referitoare la versiunea SDL, data la care aceasta a fost aprobată)</w:t>
            </w:r>
          </w:p>
          <w:p w:rsidR="008941F2" w:rsidRPr="008941F2" w:rsidRDefault="008941F2" w:rsidP="0097473C">
            <w:pPr>
              <w:numPr>
                <w:ilvl w:val="0"/>
                <w:numId w:val="3"/>
              </w:numPr>
              <w:pBdr>
                <w:left w:val="single" w:sz="8" w:space="0" w:color="auto"/>
              </w:pBdr>
              <w:overflowPunct w:val="0"/>
              <w:autoSpaceDE w:val="0"/>
              <w:autoSpaceDN w:val="0"/>
              <w:adjustRightInd w:val="0"/>
              <w:spacing w:before="120" w:after="120" w:line="240" w:lineRule="auto"/>
              <w:ind w:left="400"/>
              <w:contextualSpacing/>
              <w:jc w:val="both"/>
              <w:textAlignment w:val="baseline"/>
              <w:rPr>
                <w:rFonts w:ascii="Trebuchet MS" w:eastAsia="Calibri" w:hAnsi="Trebuchet MS" w:cs="Times New Roman"/>
                <w:i/>
                <w:sz w:val="24"/>
                <w:szCs w:val="24"/>
              </w:rPr>
            </w:pPr>
            <w:r w:rsidRPr="008941F2">
              <w:rPr>
                <w:rFonts w:ascii="Trebuchet MS" w:eastAsia="Calibri" w:hAnsi="Trebuchet MS" w:cs="Times New Roman"/>
                <w:i/>
                <w:sz w:val="24"/>
                <w:szCs w:val="24"/>
              </w:rPr>
              <w:t>documente de înființare</w:t>
            </w:r>
          </w:p>
          <w:p w:rsidR="008941F2" w:rsidRPr="008941F2" w:rsidRDefault="008941F2" w:rsidP="0097473C">
            <w:pPr>
              <w:numPr>
                <w:ilvl w:val="0"/>
                <w:numId w:val="3"/>
              </w:numPr>
              <w:pBdr>
                <w:left w:val="single" w:sz="8" w:space="0" w:color="auto"/>
              </w:pBdr>
              <w:overflowPunct w:val="0"/>
              <w:autoSpaceDE w:val="0"/>
              <w:autoSpaceDN w:val="0"/>
              <w:adjustRightInd w:val="0"/>
              <w:spacing w:before="120" w:after="120" w:line="240" w:lineRule="auto"/>
              <w:ind w:left="400"/>
              <w:contextualSpacing/>
              <w:jc w:val="both"/>
              <w:textAlignment w:val="baseline"/>
              <w:rPr>
                <w:rFonts w:ascii="Trebuchet MS" w:eastAsia="Calibri" w:hAnsi="Trebuchet MS" w:cs="Times New Roman"/>
                <w:i/>
                <w:sz w:val="24"/>
                <w:szCs w:val="24"/>
              </w:rPr>
            </w:pPr>
            <w:r w:rsidRPr="008941F2">
              <w:rPr>
                <w:rFonts w:ascii="Trebuchet MS" w:eastAsia="Calibri" w:hAnsi="Trebuchet MS" w:cs="Times New Roman"/>
                <w:i/>
                <w:sz w:val="24"/>
                <w:szCs w:val="24"/>
              </w:rPr>
              <w:t xml:space="preserve">declarațiile pe proprie răspundere menționate în cererea de finanțare (încadrarea în IMM, firmă în dificultate, minimis, asumare sustenabilitate proiect, inclusiv declarația prin care își asumă </w:t>
            </w:r>
            <w:r w:rsidRPr="008941F2">
              <w:rPr>
                <w:rFonts w:ascii="Trebuchet MS" w:eastAsia="Calibri" w:hAnsi="Trebuchet MS" w:cs="Times New Roman"/>
                <w:b/>
                <w:i/>
                <w:sz w:val="24"/>
                <w:szCs w:val="24"/>
              </w:rPr>
              <w:t>obligația de a comunica cu ANCOM,</w:t>
            </w:r>
            <w:r w:rsidRPr="008941F2">
              <w:rPr>
                <w:rFonts w:ascii="Trebuchet MS" w:eastAsia="Calibri" w:hAnsi="Trebuchet MS" w:cs="Times New Roman"/>
                <w:i/>
                <w:sz w:val="24"/>
                <w:szCs w:val="24"/>
              </w:rPr>
              <w:t xml:space="preserve"> în ceea ce privește</w:t>
            </w:r>
            <w:r w:rsidRPr="008941F2">
              <w:rPr>
                <w:rFonts w:ascii="Trebuchet MS" w:eastAsia="Calibri" w:hAnsi="Trebuchet MS" w:cs="Times New Roman"/>
                <w:b/>
                <w:i/>
                <w:sz w:val="24"/>
                <w:szCs w:val="24"/>
              </w:rPr>
              <w:t xml:space="preserve"> dezvoltarea și localizarea geografică a rețelelor publice de comunicații electronice și a elementelor de infrastructură fizică necesare susținerii acestora, pe care le dețin în proprietate sau în concesiune. </w:t>
            </w:r>
          </w:p>
          <w:p w:rsidR="008941F2" w:rsidRPr="008941F2" w:rsidRDefault="008941F2" w:rsidP="008941F2">
            <w:pPr>
              <w:pBdr>
                <w:left w:val="single" w:sz="8" w:space="0" w:color="auto"/>
              </w:pBdr>
              <w:overflowPunct w:val="0"/>
              <w:autoSpaceDE w:val="0"/>
              <w:autoSpaceDN w:val="0"/>
              <w:adjustRightInd w:val="0"/>
              <w:spacing w:before="120" w:after="120" w:line="276" w:lineRule="auto"/>
              <w:contextualSpacing/>
              <w:jc w:val="both"/>
              <w:textAlignment w:val="baseline"/>
              <w:rPr>
                <w:rFonts w:ascii="Trebuchet MS" w:eastAsia="Calibri" w:hAnsi="Trebuchet MS" w:cs="Times New Roman"/>
                <w:i/>
                <w:sz w:val="24"/>
                <w:szCs w:val="24"/>
              </w:rPr>
            </w:pPr>
          </w:p>
          <w:p w:rsidR="008941F2" w:rsidRPr="008941F2" w:rsidRDefault="008941F2" w:rsidP="0097473C">
            <w:pPr>
              <w:numPr>
                <w:ilvl w:val="0"/>
                <w:numId w:val="6"/>
              </w:numPr>
              <w:spacing w:before="120" w:after="120" w:line="240" w:lineRule="auto"/>
              <w:ind w:left="400"/>
              <w:contextualSpacing/>
              <w:jc w:val="both"/>
              <w:rPr>
                <w:rFonts w:ascii="Trebuchet MS" w:eastAsia="Calibri" w:hAnsi="Trebuchet MS" w:cs="Times New Roman"/>
                <w:sz w:val="24"/>
                <w:szCs w:val="24"/>
              </w:rPr>
            </w:pPr>
            <w:r w:rsidRPr="008941F2">
              <w:rPr>
                <w:rFonts w:ascii="Trebuchet MS" w:eastAsia="Calibri" w:hAnsi="Trebuchet MS" w:cs="Times New Roman"/>
                <w:b/>
                <w:sz w:val="24"/>
                <w:szCs w:val="24"/>
              </w:rPr>
              <w:t>GAL</w:t>
            </w:r>
            <w:r w:rsidRPr="008941F2">
              <w:rPr>
                <w:rFonts w:ascii="Trebuchet MS" w:eastAsia="Calibri" w:hAnsi="Trebuchet MS" w:cs="Times New Roman"/>
                <w:sz w:val="24"/>
                <w:szCs w:val="24"/>
                <w:vertAlign w:val="superscript"/>
              </w:rPr>
              <w:footnoteReference w:id="1"/>
            </w:r>
            <w:r w:rsidRPr="008941F2">
              <w:rPr>
                <w:rFonts w:ascii="Trebuchet MS" w:eastAsia="Calibri" w:hAnsi="Trebuchet MS" w:cs="Times New Roman"/>
                <w:sz w:val="24"/>
                <w:szCs w:val="24"/>
              </w:rPr>
              <w:t>: în situația în care în urma lansării primului apel de selecție nu se depun proiecte, atunci GAL-ul poate fi beneficiarul măsurii, cu respectarea legislației specifice.</w:t>
            </w:r>
          </w:p>
          <w:p w:rsidR="008941F2" w:rsidRPr="008941F2" w:rsidRDefault="008941F2" w:rsidP="008941F2">
            <w:pPr>
              <w:pBdr>
                <w:left w:val="single" w:sz="8" w:space="0" w:color="auto"/>
              </w:pBdr>
              <w:overflowPunct w:val="0"/>
              <w:autoSpaceDE w:val="0"/>
              <w:autoSpaceDN w:val="0"/>
              <w:adjustRightInd w:val="0"/>
              <w:spacing w:before="120" w:after="120" w:line="240" w:lineRule="auto"/>
              <w:ind w:left="400"/>
              <w:jc w:val="both"/>
              <w:textAlignment w:val="baseline"/>
              <w:rPr>
                <w:rFonts w:ascii="Trebuchet MS" w:eastAsia="Calibri" w:hAnsi="Trebuchet MS" w:cs="Times New Roman"/>
                <w:i/>
                <w:sz w:val="24"/>
                <w:szCs w:val="24"/>
              </w:rPr>
            </w:pPr>
            <w:r w:rsidRPr="008941F2">
              <w:rPr>
                <w:rFonts w:ascii="Trebuchet MS" w:eastAsia="Calibri" w:hAnsi="Trebuchet MS" w:cs="Times New Roman"/>
                <w:i/>
                <w:sz w:val="24"/>
                <w:szCs w:val="24"/>
              </w:rPr>
              <w:t>Documente Verificate</w:t>
            </w:r>
          </w:p>
          <w:p w:rsidR="008941F2" w:rsidRPr="008941F2" w:rsidRDefault="008941F2" w:rsidP="0097473C">
            <w:pPr>
              <w:numPr>
                <w:ilvl w:val="0"/>
                <w:numId w:val="4"/>
              </w:numPr>
              <w:pBdr>
                <w:left w:val="single" w:sz="8" w:space="0" w:color="auto"/>
              </w:pBdr>
              <w:overflowPunct w:val="0"/>
              <w:autoSpaceDE w:val="0"/>
              <w:autoSpaceDN w:val="0"/>
              <w:adjustRightInd w:val="0"/>
              <w:spacing w:before="120" w:after="120" w:line="240" w:lineRule="auto"/>
              <w:ind w:left="400"/>
              <w:contextualSpacing/>
              <w:jc w:val="both"/>
              <w:textAlignment w:val="baseline"/>
              <w:rPr>
                <w:rFonts w:ascii="Trebuchet MS" w:eastAsia="Calibri" w:hAnsi="Trebuchet MS" w:cs="Times New Roman"/>
                <w:i/>
                <w:sz w:val="24"/>
                <w:szCs w:val="24"/>
              </w:rPr>
            </w:pPr>
            <w:r w:rsidRPr="008941F2">
              <w:rPr>
                <w:rFonts w:ascii="Trebuchet MS" w:eastAsia="Calibri" w:hAnsi="Trebuchet MS" w:cs="Times New Roman"/>
                <w:i/>
                <w:sz w:val="24"/>
                <w:szCs w:val="24"/>
              </w:rPr>
              <w:t>Autorizația GAL</w:t>
            </w:r>
          </w:p>
          <w:p w:rsidR="008941F2" w:rsidRPr="008941F2" w:rsidRDefault="008941F2" w:rsidP="0097473C">
            <w:pPr>
              <w:numPr>
                <w:ilvl w:val="0"/>
                <w:numId w:val="4"/>
              </w:numPr>
              <w:pBdr>
                <w:left w:val="single" w:sz="8" w:space="0" w:color="auto"/>
              </w:pBdr>
              <w:overflowPunct w:val="0"/>
              <w:autoSpaceDE w:val="0"/>
              <w:autoSpaceDN w:val="0"/>
              <w:adjustRightInd w:val="0"/>
              <w:spacing w:before="120" w:after="120" w:line="240" w:lineRule="auto"/>
              <w:ind w:left="400"/>
              <w:contextualSpacing/>
              <w:jc w:val="both"/>
              <w:textAlignment w:val="baseline"/>
              <w:rPr>
                <w:rFonts w:ascii="Trebuchet MS" w:eastAsia="Calibri" w:hAnsi="Trebuchet MS" w:cs="Times New Roman"/>
                <w:i/>
                <w:sz w:val="24"/>
                <w:szCs w:val="24"/>
              </w:rPr>
            </w:pPr>
            <w:r w:rsidRPr="008941F2">
              <w:rPr>
                <w:rFonts w:ascii="Trebuchet MS" w:eastAsia="Calibri" w:hAnsi="Trebuchet MS" w:cs="Times New Roman"/>
                <w:i/>
                <w:sz w:val="24"/>
                <w:szCs w:val="24"/>
              </w:rPr>
              <w:t>Statutul GAL din care să rezulte faptul că parteneriatul poate depune proiect în cadrul măsurii propuse prin Strategia de Dezvoltare Locală, prin care sunt sprijinite investiții în infrastructura de broadband</w:t>
            </w:r>
          </w:p>
          <w:p w:rsidR="008941F2" w:rsidRPr="008941F2" w:rsidRDefault="008941F2" w:rsidP="0097473C">
            <w:pPr>
              <w:numPr>
                <w:ilvl w:val="0"/>
                <w:numId w:val="4"/>
              </w:numPr>
              <w:pBdr>
                <w:left w:val="single" w:sz="8" w:space="0" w:color="auto"/>
              </w:pBdr>
              <w:overflowPunct w:val="0"/>
              <w:autoSpaceDE w:val="0"/>
              <w:autoSpaceDN w:val="0"/>
              <w:adjustRightInd w:val="0"/>
              <w:spacing w:before="120" w:after="120" w:line="240" w:lineRule="auto"/>
              <w:ind w:left="400"/>
              <w:contextualSpacing/>
              <w:jc w:val="both"/>
              <w:textAlignment w:val="baseline"/>
              <w:rPr>
                <w:rFonts w:ascii="Trebuchet MS" w:eastAsia="Calibri" w:hAnsi="Trebuchet MS" w:cs="Times New Roman"/>
                <w:i/>
                <w:sz w:val="24"/>
                <w:szCs w:val="24"/>
              </w:rPr>
            </w:pPr>
            <w:r w:rsidRPr="008941F2">
              <w:rPr>
                <w:rFonts w:ascii="Trebuchet MS" w:eastAsia="Calibri" w:hAnsi="Trebuchet MS" w:cs="Times New Roman"/>
                <w:i/>
                <w:sz w:val="24"/>
                <w:szCs w:val="24"/>
              </w:rPr>
              <w:lastRenderedPageBreak/>
              <w:t>Precontract privind promisiunea de concesionare a serviciilor/ rețelei de comunicații (a se vedea procedura ANCOM din adresa 1065/13.01.2017, postată pe site-ul MADR secțiunea LEADER 2014-2020), sub condiția selectării cererii de finanțare pentru acordarea sprijinului</w:t>
            </w:r>
          </w:p>
          <w:p w:rsidR="008941F2" w:rsidRPr="008941F2" w:rsidRDefault="008941F2" w:rsidP="0097473C">
            <w:pPr>
              <w:numPr>
                <w:ilvl w:val="0"/>
                <w:numId w:val="4"/>
              </w:numPr>
              <w:pBdr>
                <w:left w:val="single" w:sz="8" w:space="0" w:color="auto"/>
              </w:pBdr>
              <w:overflowPunct w:val="0"/>
              <w:autoSpaceDE w:val="0"/>
              <w:autoSpaceDN w:val="0"/>
              <w:adjustRightInd w:val="0"/>
              <w:spacing w:before="120" w:after="120" w:line="240" w:lineRule="auto"/>
              <w:ind w:left="400"/>
              <w:contextualSpacing/>
              <w:jc w:val="both"/>
              <w:textAlignment w:val="baseline"/>
              <w:rPr>
                <w:rFonts w:ascii="Trebuchet MS" w:eastAsia="Calibri" w:hAnsi="Trebuchet MS" w:cs="Times New Roman"/>
                <w:i/>
                <w:sz w:val="24"/>
                <w:szCs w:val="24"/>
              </w:rPr>
            </w:pPr>
            <w:r w:rsidRPr="008941F2">
              <w:rPr>
                <w:rFonts w:ascii="Trebuchet MS" w:eastAsia="Calibri" w:hAnsi="Trebuchet MS" w:cs="Times New Roman"/>
                <w:i/>
                <w:sz w:val="24"/>
                <w:szCs w:val="24"/>
              </w:rPr>
              <w:t>Fișa tehnică a măsurii (cu menționarea paginației) – document extras din ultima versiune a SDL aprobată de AM PNDR (inclusiv prima pagină a SDL în care se regăsesc informații referitoare la versiunea SDL, data la care aceasta a fost aprobată)</w:t>
            </w:r>
          </w:p>
          <w:p w:rsidR="008941F2" w:rsidRPr="008941F2" w:rsidRDefault="008941F2" w:rsidP="008941F2">
            <w:pPr>
              <w:pBdr>
                <w:left w:val="single" w:sz="8" w:space="0" w:color="auto"/>
              </w:pBdr>
              <w:overflowPunct w:val="0"/>
              <w:autoSpaceDE w:val="0"/>
              <w:autoSpaceDN w:val="0"/>
              <w:adjustRightInd w:val="0"/>
              <w:spacing w:before="120" w:after="120" w:line="276" w:lineRule="auto"/>
              <w:contextualSpacing/>
              <w:jc w:val="both"/>
              <w:textAlignment w:val="baseline"/>
              <w:rPr>
                <w:rFonts w:ascii="Trebuchet MS" w:eastAsia="Calibri" w:hAnsi="Trebuchet MS" w:cs="Times New Roman"/>
                <w:i/>
                <w:sz w:val="24"/>
                <w:szCs w:val="24"/>
              </w:rPr>
            </w:pPr>
          </w:p>
          <w:p w:rsidR="008941F2" w:rsidRPr="008941F2" w:rsidRDefault="008941F2" w:rsidP="0097473C">
            <w:pPr>
              <w:numPr>
                <w:ilvl w:val="0"/>
                <w:numId w:val="6"/>
              </w:numPr>
              <w:spacing w:before="120" w:after="120" w:line="240" w:lineRule="auto"/>
              <w:ind w:left="400"/>
              <w:contextualSpacing/>
              <w:jc w:val="both"/>
              <w:rPr>
                <w:rFonts w:ascii="Trebuchet MS" w:eastAsia="Calibri" w:hAnsi="Trebuchet MS" w:cs="Times New Roman"/>
                <w:i/>
                <w:sz w:val="24"/>
                <w:szCs w:val="24"/>
              </w:rPr>
            </w:pPr>
            <w:r w:rsidRPr="008941F2">
              <w:rPr>
                <w:rFonts w:ascii="Trebuchet MS" w:eastAsia="Calibri" w:hAnsi="Trebuchet MS" w:cs="Times New Roman"/>
                <w:b/>
                <w:i/>
                <w:sz w:val="24"/>
                <w:szCs w:val="24"/>
              </w:rPr>
              <w:t xml:space="preserve">entități publice, ADI, APL </w:t>
            </w:r>
            <w:r w:rsidRPr="008941F2">
              <w:rPr>
                <w:rFonts w:ascii="Trebuchet MS" w:eastAsia="Calibri" w:hAnsi="Trebuchet MS" w:cs="Times New Roman"/>
                <w:i/>
                <w:sz w:val="24"/>
                <w:szCs w:val="24"/>
              </w:rPr>
              <w:t>cu respectarea legislației specifice</w:t>
            </w:r>
            <w:r w:rsidRPr="008941F2">
              <w:rPr>
                <w:rFonts w:ascii="Trebuchet MS" w:eastAsia="Calibri" w:hAnsi="Trebuchet MS" w:cs="Times New Roman"/>
                <w:i/>
                <w:sz w:val="24"/>
                <w:szCs w:val="24"/>
                <w:vertAlign w:val="superscript"/>
              </w:rPr>
              <w:t>2</w:t>
            </w:r>
          </w:p>
          <w:p w:rsidR="008941F2" w:rsidRPr="008941F2" w:rsidRDefault="008941F2" w:rsidP="008941F2">
            <w:pPr>
              <w:pBdr>
                <w:left w:val="single" w:sz="8" w:space="0" w:color="auto"/>
              </w:pBdr>
              <w:overflowPunct w:val="0"/>
              <w:autoSpaceDE w:val="0"/>
              <w:autoSpaceDN w:val="0"/>
              <w:adjustRightInd w:val="0"/>
              <w:spacing w:before="120" w:after="120" w:line="240" w:lineRule="auto"/>
              <w:ind w:left="400"/>
              <w:jc w:val="both"/>
              <w:textAlignment w:val="baseline"/>
              <w:rPr>
                <w:rFonts w:ascii="Trebuchet MS" w:eastAsia="Calibri" w:hAnsi="Trebuchet MS" w:cs="Times New Roman"/>
                <w:i/>
                <w:sz w:val="24"/>
                <w:szCs w:val="24"/>
              </w:rPr>
            </w:pPr>
            <w:r w:rsidRPr="008941F2">
              <w:rPr>
                <w:rFonts w:ascii="Trebuchet MS" w:eastAsia="Calibri" w:hAnsi="Trebuchet MS" w:cs="Times New Roman"/>
                <w:i/>
                <w:sz w:val="24"/>
                <w:szCs w:val="24"/>
              </w:rPr>
              <w:t>Documente Verificate</w:t>
            </w:r>
          </w:p>
          <w:p w:rsidR="008941F2" w:rsidRPr="008941F2" w:rsidRDefault="008941F2" w:rsidP="0097473C">
            <w:pPr>
              <w:numPr>
                <w:ilvl w:val="0"/>
                <w:numId w:val="4"/>
              </w:numPr>
              <w:pBdr>
                <w:left w:val="single" w:sz="8" w:space="0" w:color="auto"/>
              </w:pBdr>
              <w:overflowPunct w:val="0"/>
              <w:autoSpaceDE w:val="0"/>
              <w:autoSpaceDN w:val="0"/>
              <w:adjustRightInd w:val="0"/>
              <w:spacing w:before="120" w:after="120" w:line="240" w:lineRule="auto"/>
              <w:ind w:left="400"/>
              <w:contextualSpacing/>
              <w:jc w:val="both"/>
              <w:textAlignment w:val="baseline"/>
              <w:rPr>
                <w:rFonts w:ascii="Trebuchet MS" w:eastAsia="Calibri" w:hAnsi="Trebuchet MS" w:cs="Times New Roman"/>
                <w:i/>
                <w:sz w:val="24"/>
                <w:szCs w:val="24"/>
              </w:rPr>
            </w:pPr>
            <w:r w:rsidRPr="008941F2">
              <w:rPr>
                <w:rFonts w:ascii="Trebuchet MS" w:eastAsia="Calibri" w:hAnsi="Trebuchet MS" w:cs="Times New Roman"/>
                <w:i/>
                <w:sz w:val="24"/>
                <w:szCs w:val="24"/>
              </w:rPr>
              <w:t>Precontract privind promisiunea de concesionare a serviciilor/ rețelei de comunicații (a se vedea procedura ANCOM din adresa 1065/13.01.2017, postată pe site-ul MADR secțiunea LEADER 2014-2020), sub condiția selectării cererii de finanțare pentru acordarea sprijinului</w:t>
            </w:r>
          </w:p>
          <w:p w:rsidR="008941F2" w:rsidRPr="008941F2" w:rsidRDefault="008941F2" w:rsidP="0097473C">
            <w:pPr>
              <w:numPr>
                <w:ilvl w:val="0"/>
                <w:numId w:val="4"/>
              </w:numPr>
              <w:pBdr>
                <w:left w:val="single" w:sz="8" w:space="0" w:color="auto"/>
              </w:pBdr>
              <w:overflowPunct w:val="0"/>
              <w:autoSpaceDE w:val="0"/>
              <w:autoSpaceDN w:val="0"/>
              <w:adjustRightInd w:val="0"/>
              <w:spacing w:before="120" w:after="120" w:line="240" w:lineRule="auto"/>
              <w:ind w:left="400"/>
              <w:contextualSpacing/>
              <w:jc w:val="both"/>
              <w:textAlignment w:val="baseline"/>
              <w:rPr>
                <w:rFonts w:ascii="Trebuchet MS" w:eastAsia="Calibri" w:hAnsi="Trebuchet MS" w:cs="Times New Roman"/>
                <w:i/>
                <w:sz w:val="24"/>
                <w:szCs w:val="24"/>
              </w:rPr>
            </w:pPr>
            <w:r w:rsidRPr="008941F2">
              <w:rPr>
                <w:rFonts w:ascii="Trebuchet MS" w:eastAsia="Calibri" w:hAnsi="Trebuchet MS" w:cs="Times New Roman"/>
                <w:i/>
                <w:sz w:val="24"/>
                <w:szCs w:val="24"/>
              </w:rPr>
              <w:t>Fișa tehnică a măsurii (cu menționarea paginației) – document extras din ultima versiune a SDL aprobată de AM PNDR (inclusiv prima pagină a SDL în care se regăsesc informații referitoare la versiunea SDL, data la care aceasta a fost aprobată)</w:t>
            </w:r>
          </w:p>
          <w:p w:rsidR="008941F2" w:rsidRPr="008941F2" w:rsidRDefault="008941F2" w:rsidP="008941F2">
            <w:pPr>
              <w:pBdr>
                <w:left w:val="single" w:sz="8" w:space="0" w:color="auto"/>
              </w:pBdr>
              <w:overflowPunct w:val="0"/>
              <w:autoSpaceDE w:val="0"/>
              <w:autoSpaceDN w:val="0"/>
              <w:adjustRightInd w:val="0"/>
              <w:spacing w:before="120" w:after="120" w:line="240" w:lineRule="auto"/>
              <w:ind w:left="400"/>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Indiferent de tipul de solicitant, se prezintă obligatoriu:</w:t>
            </w:r>
          </w:p>
          <w:p w:rsidR="008941F2" w:rsidRPr="008941F2" w:rsidRDefault="008941F2" w:rsidP="0097473C">
            <w:pPr>
              <w:numPr>
                <w:ilvl w:val="0"/>
                <w:numId w:val="4"/>
              </w:numPr>
              <w:pBdr>
                <w:left w:val="single" w:sz="8" w:space="0" w:color="auto"/>
              </w:pBdr>
              <w:overflowPunct w:val="0"/>
              <w:autoSpaceDE w:val="0"/>
              <w:autoSpaceDN w:val="0"/>
              <w:adjustRightInd w:val="0"/>
              <w:spacing w:before="120" w:after="120" w:line="240" w:lineRule="auto"/>
              <w:ind w:left="400"/>
              <w:contextualSpacing/>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Avizul INSCC privind documentația tehnică atașată cererii de finanțare</w:t>
            </w:r>
          </w:p>
          <w:p w:rsidR="008941F2" w:rsidRPr="008941F2" w:rsidRDefault="008941F2" w:rsidP="0097473C">
            <w:pPr>
              <w:numPr>
                <w:ilvl w:val="0"/>
                <w:numId w:val="4"/>
              </w:numPr>
              <w:pBdr>
                <w:left w:val="single" w:sz="8" w:space="0" w:color="auto"/>
              </w:pBdr>
              <w:overflowPunct w:val="0"/>
              <w:autoSpaceDE w:val="0"/>
              <w:autoSpaceDN w:val="0"/>
              <w:adjustRightInd w:val="0"/>
              <w:spacing w:before="120" w:after="120" w:line="240" w:lineRule="auto"/>
              <w:ind w:left="400"/>
              <w:contextualSpacing/>
              <w:jc w:val="both"/>
              <w:textAlignment w:val="baseline"/>
              <w:rPr>
                <w:rFonts w:ascii="Trebuchet MS" w:eastAsia="Calibri" w:hAnsi="Trebuchet MS" w:cs="Times New Roman"/>
                <w:b/>
                <w:sz w:val="24"/>
                <w:szCs w:val="24"/>
              </w:rPr>
            </w:pPr>
            <w:r w:rsidRPr="008941F2">
              <w:rPr>
                <w:rFonts w:ascii="Trebuchet MS" w:eastAsia="Calibri" w:hAnsi="Trebuchet MS" w:cs="Times New Roman"/>
                <w:sz w:val="24"/>
                <w:szCs w:val="24"/>
              </w:rPr>
              <w:t>Dovada notificării ANCOM – copie a formularului 1.3 din Decizia președintelui ANCOM nr. 987/2012 – pentru situația în care solicitantul are intenția de a furniza rețele și servicii de comunicații electronice +/- infrastructura fizică aferentă, respectiv a Autorizației generale emise de ANCOM pentru licențierea solicitantului în domeniul comunicațiilor electronice, pentru situațiia în care solicitantul FEADR este deja autorizat</w:t>
            </w:r>
          </w:p>
          <w:p w:rsidR="008941F2" w:rsidRPr="008941F2"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b/>
                <w:sz w:val="24"/>
                <w:szCs w:val="24"/>
              </w:rPr>
            </w:pPr>
          </w:p>
          <w:p w:rsidR="008941F2" w:rsidRPr="008941F2"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b/>
                <w:sz w:val="24"/>
                <w:szCs w:val="24"/>
              </w:rPr>
            </w:pPr>
            <w:r w:rsidRPr="008941F2">
              <w:rPr>
                <w:rFonts w:ascii="Trebuchet MS" w:eastAsia="Calibri" w:hAnsi="Trebuchet MS" w:cs="Times New Roman"/>
                <w:b/>
                <w:sz w:val="24"/>
                <w:szCs w:val="24"/>
              </w:rPr>
              <w:t>Pentru proiectele care vizează investiții în infrastructura silvică, beneficiarii eligibili sunt:</w:t>
            </w:r>
          </w:p>
          <w:p w:rsidR="008941F2" w:rsidRPr="008941F2"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lastRenderedPageBreak/>
              <w:t>a. Persoane juridice de drept privat/ alte forme de organizare proprietari de pădure şi/ sau asociaţiile acestora, constituite conform legislaţiei în vigoare;</w:t>
            </w:r>
          </w:p>
          <w:p w:rsidR="008941F2" w:rsidRPr="008941F2"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 xml:space="preserve">b. Unități administrativ teritoriale şi/ sau asociaţii ale acestora, proprietari de pădure, constituite conform legislaţiei în vigoare; </w:t>
            </w:r>
          </w:p>
          <w:p w:rsidR="008941F2" w:rsidRPr="008941F2"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c. Administratorul fondului forestier proprietate publică a statului, constituit conform legislaţiei în vigoare.</w:t>
            </w:r>
          </w:p>
          <w:p w:rsidR="008941F2" w:rsidRPr="008941F2"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i/>
                <w:sz w:val="24"/>
                <w:szCs w:val="24"/>
              </w:rPr>
            </w:pPr>
            <w:r w:rsidRPr="008941F2">
              <w:rPr>
                <w:rFonts w:ascii="Trebuchet MS" w:eastAsia="Calibri" w:hAnsi="Trebuchet MS" w:cs="Times New Roman"/>
                <w:i/>
                <w:sz w:val="24"/>
                <w:szCs w:val="24"/>
              </w:rPr>
              <w:t>Documente Verificate:</w:t>
            </w:r>
          </w:p>
          <w:p w:rsidR="008941F2" w:rsidRPr="008941F2" w:rsidRDefault="008941F2" w:rsidP="0097473C">
            <w:pPr>
              <w:numPr>
                <w:ilvl w:val="0"/>
                <w:numId w:val="3"/>
              </w:numPr>
              <w:pBdr>
                <w:left w:val="single" w:sz="8" w:space="0" w:color="auto"/>
              </w:pBdr>
              <w:overflowPunct w:val="0"/>
              <w:autoSpaceDE w:val="0"/>
              <w:autoSpaceDN w:val="0"/>
              <w:adjustRightInd w:val="0"/>
              <w:spacing w:before="120" w:after="120" w:line="240" w:lineRule="auto"/>
              <w:contextualSpacing/>
              <w:jc w:val="both"/>
              <w:textAlignment w:val="baseline"/>
              <w:rPr>
                <w:rFonts w:ascii="Trebuchet MS" w:eastAsia="Calibri" w:hAnsi="Trebuchet MS" w:cs="Times New Roman"/>
                <w:b/>
                <w:sz w:val="24"/>
                <w:szCs w:val="24"/>
              </w:rPr>
            </w:pPr>
            <w:r w:rsidRPr="008941F2">
              <w:rPr>
                <w:rFonts w:ascii="Trebuchet MS" w:eastAsia="Calibri" w:hAnsi="Trebuchet MS" w:cs="Times New Roman"/>
                <w:i/>
                <w:sz w:val="24"/>
                <w:szCs w:val="24"/>
              </w:rPr>
              <w:t>Fișa tehnică a măsurii (cu menționarea paginației) – document extras din ultima versiune a SDL aprobată de AM PNDR (inclusiv prima pagină a SDL în care se regăsesc informații referitoare la versiunea SDL, data la care aceasta a fost aprobată)</w:t>
            </w:r>
          </w:p>
          <w:p w:rsidR="008941F2" w:rsidRPr="008941F2" w:rsidRDefault="008941F2" w:rsidP="0097473C">
            <w:pPr>
              <w:numPr>
                <w:ilvl w:val="0"/>
                <w:numId w:val="3"/>
              </w:numPr>
              <w:pBdr>
                <w:left w:val="single" w:sz="8" w:space="0" w:color="auto"/>
              </w:pBdr>
              <w:overflowPunct w:val="0"/>
              <w:autoSpaceDE w:val="0"/>
              <w:autoSpaceDN w:val="0"/>
              <w:adjustRightInd w:val="0"/>
              <w:spacing w:before="120" w:after="120" w:line="240" w:lineRule="auto"/>
              <w:contextualSpacing/>
              <w:jc w:val="both"/>
              <w:textAlignment w:val="baseline"/>
              <w:rPr>
                <w:rFonts w:ascii="Trebuchet MS" w:eastAsia="Calibri" w:hAnsi="Trebuchet MS" w:cs="Times New Roman"/>
                <w:i/>
                <w:sz w:val="24"/>
                <w:szCs w:val="24"/>
              </w:rPr>
            </w:pPr>
            <w:r w:rsidRPr="008941F2">
              <w:rPr>
                <w:rFonts w:ascii="Trebuchet MS" w:eastAsia="Calibri" w:hAnsi="Trebuchet MS" w:cs="Times New Roman"/>
                <w:i/>
                <w:sz w:val="24"/>
                <w:szCs w:val="24"/>
              </w:rPr>
              <w:t>documente de înființare</w:t>
            </w:r>
          </w:p>
          <w:p w:rsidR="008941F2" w:rsidRPr="008941F2" w:rsidRDefault="008941F2" w:rsidP="0097473C">
            <w:pPr>
              <w:numPr>
                <w:ilvl w:val="0"/>
                <w:numId w:val="3"/>
              </w:numPr>
              <w:pBdr>
                <w:left w:val="single" w:sz="8" w:space="0" w:color="auto"/>
              </w:pBdr>
              <w:overflowPunct w:val="0"/>
              <w:autoSpaceDE w:val="0"/>
              <w:autoSpaceDN w:val="0"/>
              <w:adjustRightInd w:val="0"/>
              <w:spacing w:before="120" w:after="120" w:line="240" w:lineRule="auto"/>
              <w:contextualSpacing/>
              <w:jc w:val="both"/>
              <w:textAlignment w:val="baseline"/>
              <w:rPr>
                <w:rFonts w:ascii="Trebuchet MS" w:eastAsia="Calibri" w:hAnsi="Trebuchet MS" w:cs="Times New Roman"/>
                <w:b/>
                <w:sz w:val="24"/>
                <w:szCs w:val="24"/>
              </w:rPr>
            </w:pPr>
            <w:r w:rsidRPr="008941F2">
              <w:rPr>
                <w:rFonts w:ascii="Trebuchet MS" w:eastAsia="Calibri" w:hAnsi="Trebuchet MS" w:cs="Times New Roman"/>
                <w:i/>
                <w:sz w:val="24"/>
                <w:szCs w:val="24"/>
              </w:rPr>
              <w:t>Documente din care să reiasă că solicitantul este proprietar de păduri</w:t>
            </w:r>
          </w:p>
          <w:p w:rsidR="008941F2" w:rsidRPr="008941F2" w:rsidRDefault="008941F2" w:rsidP="008941F2">
            <w:pPr>
              <w:tabs>
                <w:tab w:val="left" w:pos="720"/>
                <w:tab w:val="center" w:pos="4536"/>
                <w:tab w:val="right" w:pos="9072"/>
              </w:tabs>
              <w:spacing w:before="120" w:after="120" w:line="240" w:lineRule="auto"/>
              <w:jc w:val="both"/>
              <w:rPr>
                <w:rFonts w:ascii="Trebuchet MS" w:eastAsia="Calibri" w:hAnsi="Trebuchet MS" w:cs="Times New Roman"/>
                <w:sz w:val="24"/>
                <w:szCs w:val="24"/>
                <w:lang w:val="it-IT"/>
              </w:rPr>
            </w:pPr>
          </w:p>
          <w:p w:rsidR="008941F2" w:rsidRPr="008941F2" w:rsidRDefault="008941F2" w:rsidP="008941F2">
            <w:pPr>
              <w:autoSpaceDE w:val="0"/>
              <w:autoSpaceDN w:val="0"/>
              <w:adjustRightInd w:val="0"/>
              <w:spacing w:before="120" w:after="120" w:line="240" w:lineRule="auto"/>
              <w:jc w:val="both"/>
              <w:rPr>
                <w:rFonts w:ascii="Trebuchet MS" w:eastAsia="Calibri" w:hAnsi="Trebuchet MS" w:cs="Times New Roman"/>
                <w:color w:val="000000"/>
                <w:sz w:val="24"/>
                <w:szCs w:val="24"/>
              </w:rPr>
            </w:pPr>
            <w:r w:rsidRPr="008941F2">
              <w:rPr>
                <w:rFonts w:ascii="Trebuchet MS" w:eastAsia="Calibri" w:hAnsi="Trebuchet MS" w:cs="Times New Roman"/>
                <w:sz w:val="24"/>
                <w:szCs w:val="24"/>
                <w:lang w:val="it-IT"/>
              </w:rPr>
              <w:t>Pentru ADI, Expertul verifică dacă în Certificatul de înregistrare în Registrul asociaţiilor şi fundaţiilor, Actul constitutiv și Statut sunt menţionate următoarele: denumirea asociaţiei, asociaţii,  sediul, durata</w:t>
            </w:r>
            <w:r w:rsidRPr="008941F2">
              <w:rPr>
                <w:rFonts w:ascii="Trebuchet MS" w:eastAsia="Calibri" w:hAnsi="Trebuchet MS" w:cs="Times New Roman"/>
                <w:color w:val="000000"/>
                <w:sz w:val="24"/>
                <w:szCs w:val="24"/>
              </w:rPr>
              <w:t xml:space="preserve">, scopul înfiinţării şi membrii Consiliului Director. </w:t>
            </w:r>
          </w:p>
          <w:p w:rsidR="008941F2" w:rsidRPr="008941F2" w:rsidRDefault="008941F2" w:rsidP="008941F2">
            <w:pPr>
              <w:spacing w:before="120" w:after="120" w:line="240" w:lineRule="auto"/>
              <w:jc w:val="both"/>
              <w:rPr>
                <w:rFonts w:ascii="Trebuchet MS" w:eastAsia="Calibri" w:hAnsi="Trebuchet MS" w:cs="Times New Roman"/>
                <w:color w:val="000000"/>
                <w:sz w:val="24"/>
                <w:szCs w:val="24"/>
              </w:rPr>
            </w:pPr>
            <w:r w:rsidRPr="008941F2">
              <w:rPr>
                <w:rFonts w:ascii="Trebuchet MS" w:eastAsia="Calibri" w:hAnsi="Trebuchet MS" w:cs="Times New Roman"/>
                <w:color w:val="000000"/>
                <w:sz w:val="24"/>
                <w:szCs w:val="24"/>
              </w:rPr>
              <w:t>Se verifică dacă a fost desemnat un reprezentantul legal, pentru colaborare cu AFIR, în vederea realizării proiectului propus şi corespunde informaţiilor din B1.3 din Cererea de Finanțare.</w:t>
            </w:r>
          </w:p>
          <w:p w:rsidR="008941F2" w:rsidRPr="008941F2" w:rsidRDefault="008941F2" w:rsidP="008941F2">
            <w:pPr>
              <w:spacing w:before="120" w:after="120" w:line="240" w:lineRule="auto"/>
              <w:contextualSpacing/>
              <w:jc w:val="both"/>
              <w:rPr>
                <w:rFonts w:ascii="Trebuchet MS" w:eastAsia="Calibri" w:hAnsi="Trebuchet MS" w:cs="Times New Roman"/>
                <w:sz w:val="24"/>
                <w:szCs w:val="24"/>
              </w:rPr>
            </w:pPr>
          </w:p>
          <w:p w:rsidR="008941F2" w:rsidRPr="008941F2" w:rsidRDefault="008941F2" w:rsidP="008941F2">
            <w:pPr>
              <w:spacing w:before="120" w:after="120" w:line="240" w:lineRule="auto"/>
              <w:contextualSpacing/>
              <w:jc w:val="both"/>
              <w:rPr>
                <w:rFonts w:ascii="Trebuchet MS" w:eastAsia="Calibri" w:hAnsi="Trebuchet MS" w:cs="Times New Roman"/>
                <w:sz w:val="24"/>
                <w:szCs w:val="24"/>
              </w:rPr>
            </w:pPr>
            <w:r w:rsidRPr="008941F2">
              <w:rPr>
                <w:rFonts w:ascii="Trebuchet MS" w:eastAsia="Calibri" w:hAnsi="Trebuchet MS" w:cs="Times New Roman"/>
                <w:sz w:val="24"/>
                <w:szCs w:val="24"/>
              </w:rPr>
              <w:t>Pentru beneficiarii proiectelor de investiții în infrastructura silvică, expertul verifică dacă în certificatul de înregistrare fiscală este specificat codul activităţii finanţate prin proiect. În cazul asociațiilor (formelor asociative) care nu sunt înregistrate la O.N.R.C. (nu au cod CAEN), expertul va verifica că acestea își desfășoară activitatea în domeniul forestier pe baza prevederilor din Statut referitoare la scopul și obiectivele înființării lor. De asemenea, acestea vor trebui să demonstreze că au venituri din activități economice directe.</w:t>
            </w:r>
          </w:p>
          <w:p w:rsidR="008941F2" w:rsidRPr="008941F2" w:rsidRDefault="008941F2" w:rsidP="008941F2">
            <w:pPr>
              <w:spacing w:before="120" w:after="120" w:line="240" w:lineRule="auto"/>
              <w:contextualSpacing/>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Pentru toţi solicitanţii proiectelor de investiții în infrastructura silvică, expertul verifică documentele depuse din care să reiasă că solicitantul este proprietar de păduri (titlu de proprietate/contract </w:t>
            </w:r>
            <w:r w:rsidRPr="008941F2">
              <w:rPr>
                <w:rFonts w:ascii="Trebuchet MS" w:eastAsia="Calibri" w:hAnsi="Trebuchet MS" w:cs="Times New Roman"/>
                <w:sz w:val="24"/>
                <w:szCs w:val="24"/>
              </w:rPr>
              <w:lastRenderedPageBreak/>
              <w:t>de vânzare-cumpărare/proces verbal de punere în posesie).</w:t>
            </w:r>
          </w:p>
          <w:p w:rsidR="008941F2" w:rsidRPr="008941F2" w:rsidRDefault="008941F2" w:rsidP="008941F2">
            <w:pPr>
              <w:spacing w:before="120" w:after="120" w:line="240" w:lineRule="auto"/>
              <w:contextualSpacing/>
              <w:jc w:val="both"/>
              <w:rPr>
                <w:rFonts w:ascii="Trebuchet MS" w:eastAsia="Calibri" w:hAnsi="Trebuchet MS" w:cs="Times New Roman"/>
                <w:sz w:val="24"/>
                <w:szCs w:val="24"/>
              </w:rPr>
            </w:pPr>
          </w:p>
          <w:p w:rsidR="008941F2" w:rsidRPr="008941F2" w:rsidRDefault="008941F2" w:rsidP="008941F2">
            <w:pPr>
              <w:spacing w:before="120" w:after="120" w:line="240" w:lineRule="auto"/>
              <w:contextualSpacing/>
              <w:jc w:val="both"/>
              <w:rPr>
                <w:rFonts w:ascii="Trebuchet MS" w:eastAsia="Calibri" w:hAnsi="Trebuchet MS" w:cs="Times New Roman"/>
                <w:sz w:val="24"/>
                <w:szCs w:val="24"/>
                <w:lang w:val="it-IT"/>
              </w:rPr>
            </w:pPr>
            <w:r w:rsidRPr="008941F2">
              <w:rPr>
                <w:rFonts w:ascii="Trebuchet MS" w:eastAsia="Calibri" w:hAnsi="Trebuchet MS" w:cs="Times New Roman"/>
                <w:sz w:val="24"/>
                <w:szCs w:val="24"/>
              </w:rPr>
              <w:t>Pentru beneficiarii din categoria unităților de cult, se va verifica depunerea Actului de înfiinţare şi statutului Aşezământului Monahal (Mănăstire , Schit sau Metoc).</w:t>
            </w:r>
          </w:p>
          <w:p w:rsidR="008941F2" w:rsidRPr="008941F2" w:rsidRDefault="008941F2" w:rsidP="008941F2">
            <w:pPr>
              <w:tabs>
                <w:tab w:val="left" w:pos="720"/>
                <w:tab w:val="center" w:pos="4536"/>
                <w:tab w:val="right" w:pos="9072"/>
              </w:tabs>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Se verifică Declarația F a cererii de finanţare - declaraţie pe proprie răspundere a </w:t>
            </w:r>
            <w:r w:rsidRPr="008941F2">
              <w:rPr>
                <w:rFonts w:ascii="Trebuchet MS" w:eastAsia="Calibri" w:hAnsi="Trebuchet MS" w:cs="Times New Roman"/>
                <w:sz w:val="24"/>
                <w:szCs w:val="24"/>
                <w:lang w:val="it-IT"/>
              </w:rPr>
              <w:t>solicitantului</w:t>
            </w:r>
            <w:r w:rsidRPr="008941F2">
              <w:rPr>
                <w:rFonts w:ascii="Trebuchet MS" w:eastAsia="Calibri" w:hAnsi="Trebuchet MS" w:cs="Times New Roman"/>
                <w:sz w:val="24"/>
                <w:szCs w:val="24"/>
              </w:rPr>
              <w:t xml:space="preserve"> privind datoriile fiscale restante.</w:t>
            </w:r>
            <w:r w:rsidRPr="008941F2">
              <w:rPr>
                <w:rFonts w:ascii="Trebuchet MS" w:eastAsia="Calibri" w:hAnsi="Trebuchet MS" w:cs="Times New Roman"/>
                <w:i/>
                <w:sz w:val="24"/>
                <w:szCs w:val="24"/>
              </w:rPr>
              <w:t xml:space="preserve"> </w:t>
            </w:r>
          </w:p>
        </w:tc>
      </w:tr>
    </w:tbl>
    <w:p w:rsidR="008941F2" w:rsidRPr="008941F2" w:rsidRDefault="008941F2" w:rsidP="008941F2">
      <w:pPr>
        <w:widowControl w:val="0"/>
        <w:autoSpaceDE w:val="0"/>
        <w:autoSpaceDN w:val="0"/>
        <w:adjustRightInd w:val="0"/>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lastRenderedPageBreak/>
        <w:t xml:space="preserve">Dacă în urma verificării documentelor reiese că solicitantul se încadrează în categoria solicitanţilor eligibili, expertul bifează căsuţa corespunzătoare solicitantului şi căsuţa DA.  </w:t>
      </w:r>
    </w:p>
    <w:p w:rsidR="008941F2" w:rsidRPr="008941F2" w:rsidRDefault="008941F2" w:rsidP="008941F2">
      <w:pPr>
        <w:widowControl w:val="0"/>
        <w:autoSpaceDE w:val="0"/>
        <w:autoSpaceDN w:val="0"/>
        <w:adjustRightInd w:val="0"/>
        <w:spacing w:after="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În cazul în care solicitantul nu se încadrează în categoria solicitanţilor eligibili, expertul bifează căsuţa NU, motivează poziţia lui în liniile prevăzute în acest scop larubrica Observaţii, iar Cererea de Finanţare va fi declarată neeligibilă. Cu toate acestea, se continuă evaluarea tuturor criteriilor de eligibilitate pentru ca la final, solicitantul să fie înştiinţat de toate condiţiile neîndeplinite (dacă este cazul).</w:t>
      </w:r>
    </w:p>
    <w:p w:rsidR="008941F2" w:rsidRPr="008941F2" w:rsidRDefault="008941F2" w:rsidP="008941F2">
      <w:pPr>
        <w:widowControl w:val="0"/>
        <w:tabs>
          <w:tab w:val="left" w:pos="9072"/>
        </w:tabs>
        <w:autoSpaceDE w:val="0"/>
        <w:autoSpaceDN w:val="0"/>
        <w:adjustRightInd w:val="0"/>
        <w:spacing w:before="120" w:after="120" w:line="240" w:lineRule="auto"/>
        <w:jc w:val="both"/>
        <w:rPr>
          <w:rFonts w:ascii="Trebuchet MS" w:eastAsia="Calibri" w:hAnsi="Trebuchet MS" w:cs="Times New Roman"/>
          <w:sz w:val="24"/>
          <w:szCs w:val="24"/>
        </w:rPr>
      </w:pPr>
    </w:p>
    <w:p w:rsidR="008941F2" w:rsidRPr="008941F2" w:rsidRDefault="008941F2" w:rsidP="008941F2">
      <w:pPr>
        <w:tabs>
          <w:tab w:val="left" w:pos="72"/>
        </w:tabs>
        <w:spacing w:before="120" w:after="120" w:line="240" w:lineRule="auto"/>
        <w:rPr>
          <w:rFonts w:ascii="Trebuchet MS" w:eastAsia="Calibri" w:hAnsi="Trebuchet MS" w:cs="Times New Roman"/>
          <w:b/>
          <w:sz w:val="24"/>
          <w:szCs w:val="24"/>
        </w:rPr>
      </w:pPr>
      <w:r w:rsidRPr="008941F2">
        <w:rPr>
          <w:rFonts w:ascii="Trebuchet MS" w:eastAsia="Calibri" w:hAnsi="Trebuchet MS" w:cs="Times New Roman"/>
          <w:b/>
          <w:sz w:val="24"/>
          <w:szCs w:val="24"/>
        </w:rPr>
        <w:t>EG2 Investiția se încadrează în cel puțin una dintre acțiunile eligibile din fișa măsurii din SDL?</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4369"/>
        <w:gridCol w:w="4647"/>
      </w:tblGrid>
      <w:tr w:rsidR="008941F2" w:rsidRPr="008941F2" w:rsidTr="005D5DB2">
        <w:trPr>
          <w:trHeight w:val="20"/>
        </w:trPr>
        <w:tc>
          <w:tcPr>
            <w:tcW w:w="2423" w:type="pct"/>
            <w:tcBorders>
              <w:top w:val="single" w:sz="4" w:space="0" w:color="auto"/>
              <w:left w:val="single" w:sz="4" w:space="0" w:color="auto"/>
              <w:bottom w:val="single" w:sz="4" w:space="0" w:color="auto"/>
              <w:right w:val="single" w:sz="4" w:space="0" w:color="auto"/>
            </w:tcBorders>
            <w:shd w:val="clear" w:color="auto" w:fill="C0C0C0"/>
            <w:hideMark/>
          </w:tcPr>
          <w:p w:rsidR="008941F2" w:rsidRPr="008941F2" w:rsidRDefault="008941F2" w:rsidP="008941F2">
            <w:pPr>
              <w:spacing w:before="120" w:after="120" w:line="240" w:lineRule="auto"/>
              <w:rPr>
                <w:rFonts w:ascii="Trebuchet MS" w:eastAsia="Calibri" w:hAnsi="Trebuchet MS" w:cs="Times New Roman"/>
                <w:b/>
                <w:sz w:val="24"/>
                <w:szCs w:val="24"/>
              </w:rPr>
            </w:pPr>
            <w:r w:rsidRPr="008941F2">
              <w:rPr>
                <w:rFonts w:ascii="Trebuchet MS" w:eastAsia="Calibri" w:hAnsi="Trebuchet MS" w:cs="Times New Roman"/>
                <w:b/>
                <w:sz w:val="24"/>
                <w:szCs w:val="24"/>
              </w:rPr>
              <w:t>DOCUMENTE PREZENTATE</w:t>
            </w:r>
          </w:p>
        </w:tc>
        <w:tc>
          <w:tcPr>
            <w:tcW w:w="2577" w:type="pct"/>
            <w:tcBorders>
              <w:top w:val="single" w:sz="4" w:space="0" w:color="auto"/>
              <w:left w:val="single" w:sz="4" w:space="0" w:color="auto"/>
              <w:bottom w:val="single" w:sz="4" w:space="0" w:color="auto"/>
              <w:right w:val="single" w:sz="4" w:space="0" w:color="auto"/>
            </w:tcBorders>
            <w:shd w:val="clear" w:color="auto" w:fill="C0C0C0"/>
            <w:hideMark/>
          </w:tcPr>
          <w:p w:rsidR="008941F2" w:rsidRPr="008941F2" w:rsidRDefault="008941F2" w:rsidP="008941F2">
            <w:pPr>
              <w:spacing w:before="120" w:after="120" w:line="240" w:lineRule="auto"/>
              <w:rPr>
                <w:rFonts w:ascii="Trebuchet MS" w:eastAsia="Calibri" w:hAnsi="Trebuchet MS" w:cs="Times New Roman"/>
                <w:b/>
                <w:sz w:val="24"/>
                <w:szCs w:val="24"/>
              </w:rPr>
            </w:pPr>
            <w:r w:rsidRPr="008941F2">
              <w:rPr>
                <w:rFonts w:ascii="Trebuchet MS" w:eastAsia="Calibri" w:hAnsi="Trebuchet MS" w:cs="Times New Roman"/>
                <w:b/>
                <w:sz w:val="24"/>
                <w:szCs w:val="24"/>
              </w:rPr>
              <w:t>PUNCTE DE VERIFICAT ÎN CADRUL</w:t>
            </w:r>
          </w:p>
          <w:p w:rsidR="008941F2" w:rsidRPr="008941F2" w:rsidRDefault="008941F2" w:rsidP="008941F2">
            <w:pPr>
              <w:spacing w:before="120" w:after="120" w:line="240" w:lineRule="auto"/>
              <w:rPr>
                <w:rFonts w:ascii="Trebuchet MS" w:eastAsia="Calibri" w:hAnsi="Trebuchet MS" w:cs="Times New Roman"/>
                <w:sz w:val="24"/>
                <w:szCs w:val="24"/>
                <w:lang w:val="pt-BR"/>
              </w:rPr>
            </w:pPr>
            <w:r w:rsidRPr="008941F2">
              <w:rPr>
                <w:rFonts w:ascii="Trebuchet MS" w:eastAsia="Calibri" w:hAnsi="Trebuchet MS" w:cs="Times New Roman"/>
                <w:b/>
                <w:sz w:val="24"/>
                <w:szCs w:val="24"/>
              </w:rPr>
              <w:t xml:space="preserve"> DOCUMENTELOR PREZENTATE</w:t>
            </w:r>
          </w:p>
        </w:tc>
      </w:tr>
      <w:tr w:rsidR="008941F2" w:rsidRPr="008941F2" w:rsidTr="005D5DB2">
        <w:trPr>
          <w:trHeight w:val="20"/>
        </w:trPr>
        <w:tc>
          <w:tcPr>
            <w:tcW w:w="2423" w:type="pct"/>
            <w:tcBorders>
              <w:top w:val="single" w:sz="4" w:space="0" w:color="auto"/>
              <w:left w:val="single" w:sz="4" w:space="0" w:color="auto"/>
              <w:bottom w:val="single" w:sz="4" w:space="0" w:color="auto"/>
              <w:right w:val="single" w:sz="4" w:space="0" w:color="auto"/>
            </w:tcBorders>
          </w:tcPr>
          <w:p w:rsidR="008941F2" w:rsidRPr="008941F2" w:rsidRDefault="008941F2" w:rsidP="008941F2">
            <w:pPr>
              <w:tabs>
                <w:tab w:val="left" w:pos="-70"/>
                <w:tab w:val="center" w:pos="4680"/>
                <w:tab w:val="right" w:pos="9360"/>
              </w:tabs>
              <w:spacing w:before="120" w:after="120" w:line="240" w:lineRule="auto"/>
              <w:contextualSpacing/>
              <w:jc w:val="both"/>
              <w:rPr>
                <w:rFonts w:ascii="Trebuchet MS" w:eastAsia="Calibri" w:hAnsi="Trebuchet MS" w:cs="Times New Roman"/>
                <w:b/>
                <w:sz w:val="24"/>
                <w:szCs w:val="24"/>
              </w:rPr>
            </w:pPr>
            <w:r w:rsidRPr="008941F2">
              <w:rPr>
                <w:rFonts w:ascii="Trebuchet MS" w:eastAsia="Calibri" w:hAnsi="Trebuchet MS" w:cs="Times New Roman"/>
                <w:b/>
                <w:sz w:val="24"/>
                <w:szCs w:val="24"/>
              </w:rPr>
              <w:t>Fișa măsurii din SDL</w:t>
            </w:r>
          </w:p>
          <w:p w:rsidR="008941F2" w:rsidRPr="008941F2" w:rsidRDefault="008941F2" w:rsidP="008941F2">
            <w:pPr>
              <w:tabs>
                <w:tab w:val="left" w:pos="-70"/>
                <w:tab w:val="center" w:pos="4680"/>
                <w:tab w:val="right" w:pos="9360"/>
              </w:tabs>
              <w:spacing w:before="120" w:after="120" w:line="240" w:lineRule="auto"/>
              <w:contextualSpacing/>
              <w:jc w:val="both"/>
              <w:rPr>
                <w:rFonts w:ascii="Trebuchet MS" w:eastAsia="Calibri" w:hAnsi="Trebuchet MS" w:cs="Times New Roman"/>
                <w:b/>
                <w:sz w:val="24"/>
                <w:szCs w:val="24"/>
              </w:rPr>
            </w:pPr>
          </w:p>
          <w:p w:rsidR="008941F2" w:rsidRPr="008941F2" w:rsidRDefault="008941F2" w:rsidP="008941F2">
            <w:pPr>
              <w:tabs>
                <w:tab w:val="left" w:pos="-70"/>
                <w:tab w:val="center" w:pos="4680"/>
                <w:tab w:val="right" w:pos="9360"/>
              </w:tabs>
              <w:spacing w:before="120" w:after="120" w:line="240" w:lineRule="auto"/>
              <w:contextualSpacing/>
              <w:jc w:val="both"/>
              <w:rPr>
                <w:rFonts w:ascii="Trebuchet MS" w:eastAsia="Calibri" w:hAnsi="Trebuchet MS" w:cs="Times New Roman"/>
                <w:b/>
                <w:sz w:val="24"/>
                <w:szCs w:val="24"/>
              </w:rPr>
            </w:pPr>
            <w:r w:rsidRPr="008941F2">
              <w:rPr>
                <w:rFonts w:ascii="Trebuchet MS" w:eastAsia="Calibri" w:hAnsi="Trebuchet MS" w:cs="Times New Roman"/>
                <w:b/>
                <w:sz w:val="24"/>
                <w:szCs w:val="24"/>
              </w:rPr>
              <w:t xml:space="preserve">Studiul de Fezabilitate/ Documentatia de Avizare a Lucrarilor de Intervenții/ Memoriu Justificativ (doar în cazul achizițiilor simple și dotărilor care nu presupun montaj) întocmite conform legislaţiei în vigoare </w:t>
            </w:r>
          </w:p>
          <w:p w:rsidR="008941F2" w:rsidRPr="008941F2" w:rsidRDefault="008941F2" w:rsidP="008941F2">
            <w:pPr>
              <w:tabs>
                <w:tab w:val="left" w:pos="-70"/>
                <w:tab w:val="center" w:pos="4680"/>
                <w:tab w:val="right" w:pos="9360"/>
              </w:tabs>
              <w:spacing w:before="120" w:after="120" w:line="240" w:lineRule="auto"/>
              <w:contextualSpacing/>
              <w:jc w:val="both"/>
              <w:rPr>
                <w:rFonts w:ascii="Trebuchet MS" w:eastAsia="Calibri" w:hAnsi="Trebuchet MS" w:cs="Times New Roman"/>
                <w:b/>
                <w:sz w:val="24"/>
                <w:szCs w:val="24"/>
              </w:rPr>
            </w:pPr>
            <w:r w:rsidRPr="008941F2">
              <w:rPr>
                <w:rFonts w:ascii="Trebuchet MS" w:eastAsia="Calibri" w:hAnsi="Trebuchet MS" w:cs="Times New Roman"/>
                <w:b/>
                <w:sz w:val="24"/>
                <w:szCs w:val="24"/>
              </w:rPr>
              <w:t>Certificatul de Urbanism, după caz</w:t>
            </w:r>
          </w:p>
          <w:p w:rsidR="008941F2" w:rsidRPr="008941F2" w:rsidRDefault="008941F2" w:rsidP="008941F2">
            <w:pPr>
              <w:tabs>
                <w:tab w:val="left" w:pos="-70"/>
                <w:tab w:val="center" w:pos="4680"/>
                <w:tab w:val="right" w:pos="9360"/>
              </w:tabs>
              <w:spacing w:before="120" w:after="120" w:line="240" w:lineRule="auto"/>
              <w:contextualSpacing/>
              <w:jc w:val="both"/>
              <w:rPr>
                <w:rFonts w:ascii="Trebuchet MS" w:eastAsia="Calibri" w:hAnsi="Trebuchet MS" w:cs="Times New Roman"/>
                <w:b/>
                <w:sz w:val="24"/>
                <w:szCs w:val="24"/>
              </w:rPr>
            </w:pPr>
          </w:p>
          <w:p w:rsidR="008941F2" w:rsidRPr="008941F2" w:rsidRDefault="008941F2" w:rsidP="008941F2">
            <w:pPr>
              <w:overflowPunct w:val="0"/>
              <w:autoSpaceDE w:val="0"/>
              <w:autoSpaceDN w:val="0"/>
              <w:adjustRightInd w:val="0"/>
              <w:spacing w:before="120" w:after="120" w:line="240" w:lineRule="auto"/>
              <w:jc w:val="both"/>
              <w:textAlignment w:val="baseline"/>
              <w:rPr>
                <w:rFonts w:ascii="Trebuchet MS" w:eastAsia="Calibri" w:hAnsi="Trebuchet MS" w:cs="Times New Roman"/>
                <w:b/>
                <w:sz w:val="24"/>
                <w:szCs w:val="24"/>
              </w:rPr>
            </w:pPr>
            <w:r w:rsidRPr="008941F2">
              <w:rPr>
                <w:rFonts w:ascii="Trebuchet MS" w:eastAsia="Calibri" w:hAnsi="Trebuchet MS" w:cs="Times New Roman"/>
                <w:b/>
                <w:sz w:val="24"/>
                <w:szCs w:val="24"/>
              </w:rPr>
              <w:t>Avizul tehnic al INSCC, în cazul proiectelor care vizează investiții în infrastructura de broadband</w:t>
            </w:r>
          </w:p>
          <w:p w:rsidR="008941F2" w:rsidRPr="008941F2" w:rsidRDefault="008941F2" w:rsidP="008941F2">
            <w:pPr>
              <w:overflowPunct w:val="0"/>
              <w:autoSpaceDE w:val="0"/>
              <w:autoSpaceDN w:val="0"/>
              <w:adjustRightInd w:val="0"/>
              <w:spacing w:before="120" w:after="120" w:line="240" w:lineRule="auto"/>
              <w:jc w:val="both"/>
              <w:textAlignment w:val="baseline"/>
              <w:rPr>
                <w:rFonts w:ascii="Trebuchet MS" w:eastAsia="Calibri" w:hAnsi="Trebuchet MS" w:cs="Times New Roman"/>
                <w:b/>
                <w:sz w:val="24"/>
                <w:szCs w:val="24"/>
              </w:rPr>
            </w:pPr>
          </w:p>
          <w:p w:rsidR="008941F2" w:rsidRPr="008941F2" w:rsidRDefault="008941F2" w:rsidP="008941F2">
            <w:pPr>
              <w:overflowPunct w:val="0"/>
              <w:autoSpaceDE w:val="0"/>
              <w:autoSpaceDN w:val="0"/>
              <w:adjustRightInd w:val="0"/>
              <w:spacing w:before="120" w:after="120" w:line="240" w:lineRule="auto"/>
              <w:jc w:val="both"/>
              <w:textAlignment w:val="baseline"/>
              <w:rPr>
                <w:rFonts w:ascii="Trebuchet MS" w:eastAsia="Calibri" w:hAnsi="Trebuchet MS" w:cs="Times New Roman"/>
                <w:b/>
                <w:sz w:val="24"/>
                <w:szCs w:val="24"/>
              </w:rPr>
            </w:pPr>
            <w:r w:rsidRPr="008941F2">
              <w:rPr>
                <w:rFonts w:ascii="Trebuchet MS" w:eastAsia="Calibri" w:hAnsi="Trebuchet MS" w:cs="Times New Roman"/>
                <w:b/>
                <w:sz w:val="24"/>
                <w:szCs w:val="24"/>
              </w:rPr>
              <w:t>În cazul proiectelor care vizează investiții asupra obiectivelor de patrimoniu:</w:t>
            </w:r>
          </w:p>
          <w:p w:rsidR="008941F2" w:rsidRPr="008941F2" w:rsidRDefault="008941F2" w:rsidP="008941F2">
            <w:pP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 xml:space="preserve">Certificat emis de către Institutul Național al Patrimoniului (INP) sau de către Primării (pentru obiectivele de patrimoniu neclasificate) pe raza </w:t>
            </w:r>
            <w:r w:rsidRPr="008941F2">
              <w:rPr>
                <w:rFonts w:ascii="Trebuchet MS" w:eastAsia="Calibri" w:hAnsi="Trebuchet MS" w:cs="Times New Roman"/>
                <w:sz w:val="24"/>
                <w:szCs w:val="24"/>
              </w:rPr>
              <w:lastRenderedPageBreak/>
              <w:t>cărora sunt amplasate obiectivele, conform Legii nr. 422/2001 privind protejarea monumentelor istorice, republicată, cu modificările și completările ulterioare, care să confirme faptul că obiectivul propus spre finanțare face parte din patrimoniul cultural de interes local și că se poate interveni asupra lui (documentația este adecvată)</w:t>
            </w:r>
          </w:p>
          <w:p w:rsidR="008941F2" w:rsidRPr="008941F2" w:rsidRDefault="008941F2" w:rsidP="008941F2">
            <w:pP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Lista monumentelor istorice 2015, conform Anexei nr.1 la Ordinul ministerului culturii și cultelor nr. 2314/2004, cu modificările ulterioare, astfel cum a fost modificată și completată prin Ordinul ministerului culturii nr.2.828/2015. (doar pentru obiectivele de patrimoniu din clasa/ grupa B)</w:t>
            </w:r>
          </w:p>
          <w:p w:rsidR="008941F2" w:rsidRPr="008941F2" w:rsidRDefault="008941F2" w:rsidP="008941F2">
            <w:pPr>
              <w:overflowPunct w:val="0"/>
              <w:autoSpaceDE w:val="0"/>
              <w:autoSpaceDN w:val="0"/>
              <w:adjustRightInd w:val="0"/>
              <w:spacing w:before="120" w:after="120" w:line="240" w:lineRule="auto"/>
              <w:jc w:val="both"/>
              <w:textAlignment w:val="baseline"/>
              <w:rPr>
                <w:rFonts w:ascii="Trebuchet MS" w:eastAsia="Calibri" w:hAnsi="Trebuchet MS" w:cs="Times New Roman"/>
                <w:b/>
                <w:sz w:val="24"/>
                <w:szCs w:val="24"/>
              </w:rPr>
            </w:pPr>
          </w:p>
          <w:p w:rsidR="008941F2" w:rsidRPr="008941F2" w:rsidRDefault="008941F2" w:rsidP="008941F2">
            <w:pPr>
              <w:tabs>
                <w:tab w:val="left" w:pos="-70"/>
                <w:tab w:val="center" w:pos="4680"/>
                <w:tab w:val="right" w:pos="9360"/>
              </w:tabs>
              <w:spacing w:before="120" w:after="120" w:line="240" w:lineRule="auto"/>
              <w:contextualSpacing/>
              <w:jc w:val="both"/>
              <w:rPr>
                <w:rFonts w:ascii="Trebuchet MS" w:eastAsia="Calibri" w:hAnsi="Trebuchet MS" w:cs="Times New Roman"/>
                <w:color w:val="FF0000"/>
                <w:sz w:val="24"/>
                <w:szCs w:val="24"/>
              </w:rPr>
            </w:pPr>
          </w:p>
        </w:tc>
        <w:tc>
          <w:tcPr>
            <w:tcW w:w="2577" w:type="pct"/>
            <w:tcBorders>
              <w:top w:val="single" w:sz="4" w:space="0" w:color="auto"/>
              <w:left w:val="single" w:sz="4" w:space="0" w:color="auto"/>
              <w:bottom w:val="single" w:sz="4" w:space="0" w:color="auto"/>
              <w:right w:val="single" w:sz="4" w:space="0" w:color="auto"/>
            </w:tcBorders>
          </w:tcPr>
          <w:p w:rsidR="008941F2" w:rsidRPr="008941F2" w:rsidRDefault="008941F2" w:rsidP="008941F2">
            <w:pPr>
              <w:overflowPunct w:val="0"/>
              <w:autoSpaceDE w:val="0"/>
              <w:autoSpaceDN w:val="0"/>
              <w:adjustRightInd w:val="0"/>
              <w:spacing w:before="120" w:after="120" w:line="240" w:lineRule="auto"/>
              <w:jc w:val="both"/>
              <w:textAlignment w:val="baseline"/>
              <w:rPr>
                <w:rFonts w:ascii="Trebuchet MS" w:eastAsia="Calibri" w:hAnsi="Trebuchet MS" w:cs="Times New Roman"/>
                <w:b/>
                <w:sz w:val="24"/>
                <w:szCs w:val="24"/>
              </w:rPr>
            </w:pPr>
            <w:r w:rsidRPr="008941F2">
              <w:rPr>
                <w:rFonts w:ascii="Trebuchet MS" w:eastAsia="Calibri" w:hAnsi="Trebuchet MS" w:cs="Times New Roman"/>
                <w:b/>
                <w:sz w:val="24"/>
                <w:szCs w:val="24"/>
              </w:rPr>
              <w:lastRenderedPageBreak/>
              <w:t>Pentru proiectele de infrastructură socială:</w:t>
            </w:r>
          </w:p>
          <w:p w:rsidR="008941F2" w:rsidRPr="008941F2" w:rsidRDefault="008941F2" w:rsidP="0097473C">
            <w:pPr>
              <w:numPr>
                <w:ilvl w:val="0"/>
                <w:numId w:val="3"/>
              </w:numPr>
              <w:overflowPunct w:val="0"/>
              <w:autoSpaceDE w:val="0"/>
              <w:autoSpaceDN w:val="0"/>
              <w:adjustRightInd w:val="0"/>
              <w:spacing w:before="120" w:after="120" w:line="240" w:lineRule="auto"/>
              <w:contextualSpacing/>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 xml:space="preserve">Tipul de infrastructură: nu se finanțează infrastructuri de tip rezidențial (cu cazare). </w:t>
            </w:r>
          </w:p>
          <w:p w:rsidR="008941F2" w:rsidRPr="008941F2" w:rsidRDefault="008941F2" w:rsidP="008941F2">
            <w:pP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p>
          <w:p w:rsidR="008941F2" w:rsidRPr="008941F2" w:rsidRDefault="008941F2" w:rsidP="008941F2">
            <w:pPr>
              <w:overflowPunct w:val="0"/>
              <w:autoSpaceDE w:val="0"/>
              <w:autoSpaceDN w:val="0"/>
              <w:adjustRightInd w:val="0"/>
              <w:spacing w:before="120" w:after="120" w:line="240" w:lineRule="auto"/>
              <w:jc w:val="both"/>
              <w:textAlignment w:val="baseline"/>
              <w:rPr>
                <w:rFonts w:ascii="Trebuchet MS" w:eastAsia="Calibri" w:hAnsi="Trebuchet MS" w:cs="Times New Roman"/>
                <w:b/>
                <w:sz w:val="24"/>
                <w:szCs w:val="24"/>
              </w:rPr>
            </w:pPr>
            <w:r w:rsidRPr="008941F2">
              <w:rPr>
                <w:rFonts w:ascii="Trebuchet MS" w:eastAsia="Calibri" w:hAnsi="Trebuchet MS" w:cs="Times New Roman"/>
                <w:b/>
                <w:sz w:val="24"/>
                <w:szCs w:val="24"/>
              </w:rPr>
              <w:t>Pentru proiectele care vizează investiții în infrastructura de broadband</w:t>
            </w:r>
          </w:p>
          <w:p w:rsidR="008941F2" w:rsidRPr="008941F2" w:rsidRDefault="008941F2" w:rsidP="008941F2">
            <w:pPr>
              <w:tabs>
                <w:tab w:val="left" w:pos="4074"/>
              </w:tabs>
              <w:spacing w:before="120" w:after="120" w:line="240" w:lineRule="auto"/>
              <w:rPr>
                <w:rFonts w:ascii="Trebuchet MS" w:eastAsia="Calibri" w:hAnsi="Trebuchet MS" w:cs="Times New Roman"/>
                <w:sz w:val="24"/>
                <w:szCs w:val="24"/>
                <w:lang w:val="en-US"/>
              </w:rPr>
            </w:pPr>
            <w:r w:rsidRPr="008941F2">
              <w:rPr>
                <w:rFonts w:ascii="Trebuchet MS" w:eastAsia="Calibri" w:hAnsi="Trebuchet MS" w:cs="Times New Roman"/>
                <w:b/>
                <w:sz w:val="24"/>
                <w:szCs w:val="24"/>
                <w:lang w:val="en-US"/>
              </w:rPr>
              <w:t>Acțiunile</w:t>
            </w:r>
            <w:r w:rsidRPr="008941F2">
              <w:rPr>
                <w:rFonts w:ascii="Trebuchet MS" w:eastAsia="Calibri" w:hAnsi="Trebuchet MS" w:cs="Times New Roman"/>
                <w:sz w:val="24"/>
                <w:szCs w:val="24"/>
                <w:lang w:val="en-US"/>
              </w:rPr>
              <w:t xml:space="preserve"> </w:t>
            </w:r>
            <w:r w:rsidRPr="008941F2">
              <w:rPr>
                <w:rFonts w:ascii="Trebuchet MS" w:eastAsia="Calibri" w:hAnsi="Trebuchet MS" w:cs="Times New Roman"/>
                <w:b/>
                <w:sz w:val="24"/>
                <w:szCs w:val="24"/>
                <w:lang w:val="en-US"/>
              </w:rPr>
              <w:t>eligibile</w:t>
            </w:r>
          </w:p>
          <w:p w:rsidR="008941F2" w:rsidRPr="008941F2" w:rsidRDefault="008941F2" w:rsidP="0097473C">
            <w:pPr>
              <w:numPr>
                <w:ilvl w:val="1"/>
                <w:numId w:val="7"/>
              </w:numPr>
              <w:spacing w:before="120" w:after="120" w:line="240" w:lineRule="auto"/>
              <w:ind w:firstLine="284"/>
              <w:contextualSpacing/>
              <w:jc w:val="both"/>
              <w:rPr>
                <w:rFonts w:ascii="Trebuchet MS" w:eastAsia="Calibri" w:hAnsi="Trebuchet MS" w:cs="Times New Roman"/>
                <w:sz w:val="24"/>
                <w:szCs w:val="24"/>
              </w:rPr>
            </w:pPr>
            <w:r w:rsidRPr="008941F2">
              <w:rPr>
                <w:rFonts w:ascii="Trebuchet MS" w:eastAsia="Calibri" w:hAnsi="Trebuchet MS" w:cs="Times New Roman"/>
                <w:b/>
                <w:sz w:val="24"/>
                <w:szCs w:val="24"/>
              </w:rPr>
              <w:t xml:space="preserve">Crearea sau modernizarea buclelor locale la punct fix </w:t>
            </w:r>
            <w:r w:rsidRPr="008941F2">
              <w:rPr>
                <w:rFonts w:ascii="Trebuchet MS" w:eastAsia="Calibri" w:hAnsi="Trebuchet MS" w:cs="Times New Roman"/>
                <w:sz w:val="24"/>
                <w:szCs w:val="24"/>
              </w:rPr>
              <w:t>care presupune</w:t>
            </w:r>
            <w:r w:rsidRPr="008941F2">
              <w:rPr>
                <w:rFonts w:ascii="Trebuchet MS" w:eastAsia="Calibri" w:hAnsi="Trebuchet MS" w:cs="Times New Roman"/>
                <w:b/>
                <w:sz w:val="24"/>
                <w:szCs w:val="24"/>
              </w:rPr>
              <w:t>:</w:t>
            </w:r>
          </w:p>
          <w:p w:rsidR="008941F2" w:rsidRPr="008941F2" w:rsidRDefault="008941F2" w:rsidP="0097473C">
            <w:pPr>
              <w:numPr>
                <w:ilvl w:val="2"/>
                <w:numId w:val="8"/>
              </w:numPr>
              <w:spacing w:before="120" w:after="120" w:line="240" w:lineRule="auto"/>
              <w:ind w:firstLine="284"/>
              <w:contextualSpacing/>
              <w:jc w:val="both"/>
              <w:rPr>
                <w:rFonts w:ascii="Trebuchet MS" w:eastAsia="Calibri" w:hAnsi="Trebuchet MS" w:cs="Times New Roman"/>
                <w:sz w:val="24"/>
                <w:szCs w:val="24"/>
              </w:rPr>
            </w:pPr>
            <w:r w:rsidRPr="008941F2">
              <w:rPr>
                <w:rFonts w:ascii="Trebuchet MS" w:eastAsia="Calibri" w:hAnsi="Trebuchet MS" w:cs="Times New Roman"/>
                <w:b/>
                <w:sz w:val="24"/>
                <w:szCs w:val="24"/>
              </w:rPr>
              <w:t>crearea unei infrastructuri de acces</w:t>
            </w:r>
            <w:r w:rsidRPr="008941F2">
              <w:rPr>
                <w:rFonts w:ascii="Trebuchet MS" w:eastAsia="Calibri" w:hAnsi="Trebuchet MS" w:cs="Times New Roman"/>
                <w:sz w:val="24"/>
                <w:szCs w:val="24"/>
              </w:rPr>
              <w:t xml:space="preserve"> broadband la punct fix (buclă locală sau ”last mile”) în zonele fără </w:t>
            </w:r>
            <w:r w:rsidRPr="008941F2">
              <w:rPr>
                <w:rFonts w:ascii="Trebuchet MS" w:eastAsia="Calibri" w:hAnsi="Trebuchet MS" w:cs="Times New Roman"/>
                <w:sz w:val="24"/>
                <w:szCs w:val="24"/>
              </w:rPr>
              <w:lastRenderedPageBreak/>
              <w:t>acces la internet în bandă largă;</w:t>
            </w:r>
          </w:p>
          <w:p w:rsidR="008941F2" w:rsidRPr="008941F2" w:rsidRDefault="008941F2" w:rsidP="0097473C">
            <w:pPr>
              <w:numPr>
                <w:ilvl w:val="2"/>
                <w:numId w:val="8"/>
              </w:numPr>
              <w:spacing w:before="120" w:after="120" w:line="240" w:lineRule="auto"/>
              <w:ind w:firstLine="284"/>
              <w:contextualSpacing/>
              <w:jc w:val="both"/>
              <w:rPr>
                <w:rFonts w:ascii="Trebuchet MS" w:eastAsia="Calibri" w:hAnsi="Trebuchet MS" w:cs="Times New Roman"/>
                <w:sz w:val="24"/>
                <w:szCs w:val="24"/>
              </w:rPr>
            </w:pPr>
            <w:r w:rsidRPr="008941F2">
              <w:rPr>
                <w:rFonts w:ascii="Trebuchet MS" w:eastAsia="Calibri" w:hAnsi="Trebuchet MS" w:cs="Times New Roman"/>
                <w:b/>
                <w:sz w:val="24"/>
                <w:szCs w:val="24"/>
              </w:rPr>
              <w:t>modernizarea infrastructurii existente</w:t>
            </w:r>
            <w:r w:rsidRPr="008941F2">
              <w:rPr>
                <w:rFonts w:ascii="Trebuchet MS" w:eastAsia="Calibri" w:hAnsi="Trebuchet MS" w:cs="Times New Roman"/>
                <w:sz w:val="24"/>
                <w:szCs w:val="24"/>
              </w:rPr>
              <w:t xml:space="preserve"> de telecomunicații, în întregime sau parțial, inadecvată (care prezintă calitate scăzută, capacitate scăzută, siguranță scăzută sau acoperire insuficientă) sau incapabilă să ofere o calitate minimă a serviciilor </w:t>
            </w:r>
            <w:r w:rsidRPr="008941F2">
              <w:rPr>
                <w:rFonts w:ascii="Trebuchet MS" w:eastAsia="Calibri" w:hAnsi="Trebuchet MS" w:cs="Times New Roman"/>
                <w:i/>
                <w:sz w:val="24"/>
                <w:szCs w:val="24"/>
              </w:rPr>
              <w:t>broadband</w:t>
            </w:r>
            <w:r w:rsidRPr="008941F2">
              <w:rPr>
                <w:rFonts w:ascii="Trebuchet MS" w:eastAsia="Calibri" w:hAnsi="Trebuchet MS" w:cs="Times New Roman"/>
                <w:sz w:val="24"/>
                <w:szCs w:val="24"/>
              </w:rPr>
              <w:t>.</w:t>
            </w:r>
          </w:p>
          <w:p w:rsidR="008941F2" w:rsidRPr="008941F2" w:rsidRDefault="008941F2" w:rsidP="0097473C">
            <w:pPr>
              <w:numPr>
                <w:ilvl w:val="2"/>
                <w:numId w:val="8"/>
              </w:numPr>
              <w:spacing w:before="120" w:after="120" w:line="240" w:lineRule="auto"/>
              <w:ind w:firstLine="284"/>
              <w:contextualSpacing/>
              <w:jc w:val="both"/>
              <w:rPr>
                <w:rFonts w:ascii="Trebuchet MS" w:eastAsia="Calibri" w:hAnsi="Trebuchet MS" w:cs="Times New Roman"/>
                <w:sz w:val="24"/>
                <w:szCs w:val="24"/>
              </w:rPr>
            </w:pPr>
            <w:r w:rsidRPr="008941F2">
              <w:rPr>
                <w:rFonts w:ascii="Trebuchet MS" w:eastAsia="Calibri" w:hAnsi="Trebuchet MS" w:cs="Times New Roman"/>
                <w:b/>
                <w:sz w:val="24"/>
                <w:szCs w:val="24"/>
              </w:rPr>
              <w:t>investițiile eferente racordării</w:t>
            </w:r>
            <w:r w:rsidRPr="008941F2">
              <w:rPr>
                <w:rFonts w:ascii="Trebuchet MS" w:eastAsia="Calibri" w:hAnsi="Trebuchet MS" w:cs="Times New Roman"/>
                <w:sz w:val="24"/>
                <w:szCs w:val="24"/>
              </w:rPr>
              <w:t xml:space="preserve"> la o rețea de distribuție (backhaul network) în vederea asigurării unei conexiuni adecvate la rețeaua magistrală (backbone network).</w:t>
            </w:r>
          </w:p>
          <w:p w:rsidR="008941F2" w:rsidRPr="008941F2" w:rsidRDefault="008941F2" w:rsidP="0097473C">
            <w:pPr>
              <w:numPr>
                <w:ilvl w:val="1"/>
                <w:numId w:val="7"/>
              </w:numPr>
              <w:spacing w:before="120" w:after="120" w:line="240" w:lineRule="auto"/>
              <w:ind w:firstLine="568"/>
              <w:jc w:val="both"/>
              <w:rPr>
                <w:rFonts w:ascii="Trebuchet MS" w:eastAsia="Calibri" w:hAnsi="Trebuchet MS" w:cs="Times New Roman"/>
                <w:sz w:val="24"/>
                <w:szCs w:val="24"/>
                <w:lang w:eastAsia="en-GB"/>
              </w:rPr>
            </w:pPr>
            <w:r w:rsidRPr="008941F2">
              <w:rPr>
                <w:rFonts w:ascii="Trebuchet MS" w:eastAsia="Calibri" w:hAnsi="Trebuchet MS" w:cs="Times New Roman"/>
                <w:b/>
                <w:sz w:val="24"/>
                <w:szCs w:val="24"/>
                <w:lang w:eastAsia="en-GB"/>
              </w:rPr>
              <w:t>Crearea rețelei de distribuție și crearea sau modernizarea buclelor locale,</w:t>
            </w:r>
            <w:r w:rsidRPr="008941F2">
              <w:rPr>
                <w:rFonts w:ascii="Trebuchet MS" w:eastAsia="Calibri" w:hAnsi="Trebuchet MS" w:cs="Times New Roman"/>
                <w:sz w:val="24"/>
                <w:szCs w:val="24"/>
                <w:lang w:eastAsia="en-GB"/>
              </w:rPr>
              <w:t xml:space="preserve"> care, pe lângă acțiunile de la pct. a. i) și ii) presupune și:</w:t>
            </w:r>
          </w:p>
          <w:p w:rsidR="008941F2" w:rsidRPr="008941F2" w:rsidRDefault="008941F2" w:rsidP="0097473C">
            <w:pPr>
              <w:numPr>
                <w:ilvl w:val="0"/>
                <w:numId w:val="9"/>
              </w:numPr>
              <w:spacing w:before="120" w:after="120" w:line="240" w:lineRule="auto"/>
              <w:ind w:firstLine="360"/>
              <w:jc w:val="both"/>
              <w:rPr>
                <w:rFonts w:ascii="Trebuchet MS" w:eastAsia="Calibri" w:hAnsi="Trebuchet MS" w:cs="Times New Roman"/>
                <w:sz w:val="24"/>
                <w:szCs w:val="24"/>
                <w:lang w:eastAsia="en-GB"/>
              </w:rPr>
            </w:pPr>
            <w:r w:rsidRPr="008941F2">
              <w:rPr>
                <w:rFonts w:ascii="Trebuchet MS" w:eastAsia="Calibri" w:hAnsi="Trebuchet MS" w:cs="Times New Roman"/>
                <w:b/>
                <w:sz w:val="24"/>
                <w:szCs w:val="24"/>
                <w:lang w:eastAsia="en-GB"/>
              </w:rPr>
              <w:t>crearea unei infrastructuri de distribuție</w:t>
            </w:r>
            <w:r w:rsidRPr="008941F2">
              <w:rPr>
                <w:rFonts w:ascii="Trebuchet MS" w:eastAsia="Calibri" w:hAnsi="Trebuchet MS" w:cs="Times New Roman"/>
                <w:sz w:val="24"/>
                <w:szCs w:val="24"/>
                <w:lang w:eastAsia="en-GB"/>
              </w:rPr>
              <w:t xml:space="preserve"> broadband (backhaul network), în zonele în care aceasta nu există, de la punctul de inserție în rețeaua magistrală de mare capacitate (backbone network) până la punctul local de acces în bandă largă (PLABL), pentru a conecta rețeaua de acces local la rețeaua backbone;</w:t>
            </w:r>
          </w:p>
          <w:p w:rsidR="008941F2" w:rsidRPr="008941F2" w:rsidRDefault="008941F2" w:rsidP="0097473C">
            <w:pPr>
              <w:numPr>
                <w:ilvl w:val="0"/>
                <w:numId w:val="9"/>
              </w:numPr>
              <w:spacing w:before="120" w:after="120" w:line="240" w:lineRule="auto"/>
              <w:ind w:firstLine="360"/>
              <w:jc w:val="both"/>
              <w:rPr>
                <w:rFonts w:ascii="Trebuchet MS" w:eastAsia="Calibri" w:hAnsi="Trebuchet MS" w:cs="Times New Roman"/>
                <w:sz w:val="24"/>
                <w:szCs w:val="24"/>
                <w:lang w:eastAsia="en-GB"/>
              </w:rPr>
            </w:pPr>
            <w:r w:rsidRPr="008941F2">
              <w:rPr>
                <w:rFonts w:ascii="Trebuchet MS" w:eastAsia="Calibri" w:hAnsi="Trebuchet MS" w:cs="Times New Roman"/>
                <w:b/>
                <w:sz w:val="24"/>
                <w:szCs w:val="24"/>
                <w:lang w:eastAsia="en-GB"/>
              </w:rPr>
              <w:t>investițiile aferente creării unei infrastructuri de distribuție</w:t>
            </w:r>
            <w:r w:rsidRPr="008941F2">
              <w:rPr>
                <w:rFonts w:ascii="Trebuchet MS" w:eastAsia="Calibri" w:hAnsi="Trebuchet MS" w:cs="Times New Roman"/>
                <w:sz w:val="24"/>
                <w:szCs w:val="24"/>
                <w:lang w:eastAsia="en-GB"/>
              </w:rPr>
              <w:t xml:space="preserve"> (backhaul-network) în vederea asigurării unei conexiuni adecvate la rețeaua magistrală (backbone network) și realizării punctelor de </w:t>
            </w:r>
            <w:r w:rsidRPr="008941F2">
              <w:rPr>
                <w:rFonts w:ascii="Trebuchet MS" w:eastAsia="Calibri" w:hAnsi="Trebuchet MS" w:cs="Times New Roman"/>
                <w:sz w:val="24"/>
                <w:szCs w:val="24"/>
                <w:lang w:eastAsia="en-GB"/>
              </w:rPr>
              <w:lastRenderedPageBreak/>
              <w:t>inserție și a lucrărilor de racordare la rețelele backbone.</w:t>
            </w:r>
          </w:p>
          <w:p w:rsidR="008941F2" w:rsidRPr="008941F2" w:rsidRDefault="008941F2" w:rsidP="008941F2">
            <w:pPr>
              <w:spacing w:before="120" w:after="120" w:line="240" w:lineRule="auto"/>
              <w:ind w:left="482"/>
              <w:jc w:val="both"/>
              <w:rPr>
                <w:rFonts w:ascii="Trebuchet MS" w:eastAsia="Calibri" w:hAnsi="Trebuchet MS" w:cs="Times New Roman"/>
                <w:b/>
                <w:sz w:val="24"/>
                <w:szCs w:val="24"/>
                <w:lang w:val="fr-FR" w:eastAsia="en-GB"/>
              </w:rPr>
            </w:pPr>
            <w:r w:rsidRPr="008941F2">
              <w:rPr>
                <w:rFonts w:ascii="Trebuchet MS" w:eastAsia="Calibri" w:hAnsi="Trebuchet MS" w:cs="Times New Roman"/>
                <w:b/>
                <w:sz w:val="24"/>
                <w:szCs w:val="24"/>
                <w:lang w:val="fr-FR" w:eastAsia="en-GB"/>
              </w:rPr>
              <w:t xml:space="preserve">Pentru ambele tipuri de acțiuni pot fi </w:t>
            </w:r>
            <w:proofErr w:type="gramStart"/>
            <w:r w:rsidRPr="008941F2">
              <w:rPr>
                <w:rFonts w:ascii="Trebuchet MS" w:eastAsia="Calibri" w:hAnsi="Trebuchet MS" w:cs="Times New Roman"/>
                <w:b/>
                <w:sz w:val="24"/>
                <w:szCs w:val="24"/>
                <w:lang w:val="fr-FR" w:eastAsia="en-GB"/>
              </w:rPr>
              <w:t>eligibile:</w:t>
            </w:r>
            <w:proofErr w:type="gramEnd"/>
          </w:p>
          <w:p w:rsidR="008941F2" w:rsidRPr="008941F2" w:rsidRDefault="008941F2" w:rsidP="0097473C">
            <w:pPr>
              <w:numPr>
                <w:ilvl w:val="0"/>
                <w:numId w:val="10"/>
              </w:numPr>
              <w:tabs>
                <w:tab w:val="left" w:pos="284"/>
              </w:tabs>
              <w:spacing w:before="120" w:after="120" w:line="240" w:lineRule="auto"/>
              <w:jc w:val="both"/>
              <w:rPr>
                <w:rFonts w:ascii="Trebuchet MS" w:eastAsia="Calibri" w:hAnsi="Trebuchet MS" w:cs="Times New Roman"/>
                <w:sz w:val="24"/>
                <w:szCs w:val="24"/>
                <w:lang w:val="fr-FR" w:eastAsia="en-GB"/>
              </w:rPr>
            </w:pPr>
            <w:proofErr w:type="gramStart"/>
            <w:r w:rsidRPr="008941F2">
              <w:rPr>
                <w:rFonts w:ascii="Trebuchet MS" w:eastAsia="Calibri" w:hAnsi="Trebuchet MS" w:cs="Times New Roman"/>
                <w:sz w:val="24"/>
                <w:szCs w:val="24"/>
                <w:lang w:val="fr-FR" w:eastAsia="en-GB"/>
              </w:rPr>
              <w:t>lucrările</w:t>
            </w:r>
            <w:proofErr w:type="gramEnd"/>
            <w:r w:rsidRPr="008941F2">
              <w:rPr>
                <w:rFonts w:ascii="Trebuchet MS" w:eastAsia="Calibri" w:hAnsi="Trebuchet MS" w:cs="Times New Roman"/>
                <w:sz w:val="24"/>
                <w:szCs w:val="24"/>
                <w:lang w:val="fr-FR" w:eastAsia="en-GB"/>
              </w:rPr>
              <w:t xml:space="preserve"> de realizare sau modernizare a buclelor locale la punct fix (last-mile network), de la punctele locale de acces în bandă largă (PLABL) la utilizatorul final;</w:t>
            </w:r>
          </w:p>
          <w:p w:rsidR="008941F2" w:rsidRPr="008941F2" w:rsidRDefault="008941F2" w:rsidP="0097473C">
            <w:pPr>
              <w:numPr>
                <w:ilvl w:val="0"/>
                <w:numId w:val="10"/>
              </w:numPr>
              <w:tabs>
                <w:tab w:val="left" w:pos="284"/>
              </w:tabs>
              <w:spacing w:before="120" w:after="120" w:line="240" w:lineRule="auto"/>
              <w:jc w:val="both"/>
              <w:rPr>
                <w:rFonts w:ascii="Trebuchet MS" w:eastAsia="Calibri" w:hAnsi="Trebuchet MS" w:cs="Times New Roman"/>
                <w:sz w:val="24"/>
                <w:szCs w:val="24"/>
                <w:lang w:val="en-GB" w:eastAsia="en-GB"/>
              </w:rPr>
            </w:pPr>
            <w:r w:rsidRPr="008941F2">
              <w:rPr>
                <w:rFonts w:ascii="Trebuchet MS" w:eastAsia="Calibri" w:hAnsi="Trebuchet MS" w:cs="Times New Roman"/>
                <w:sz w:val="24"/>
                <w:szCs w:val="24"/>
                <w:lang w:val="en-GB" w:eastAsia="en-GB"/>
              </w:rPr>
              <w:t>realizarea sau modernizarea PLABL, inclusiv lucrările aferente necesare;</w:t>
            </w:r>
          </w:p>
          <w:p w:rsidR="008941F2" w:rsidRPr="008941F2" w:rsidRDefault="008941F2" w:rsidP="0097473C">
            <w:pPr>
              <w:numPr>
                <w:ilvl w:val="0"/>
                <w:numId w:val="10"/>
              </w:numPr>
              <w:tabs>
                <w:tab w:val="left" w:pos="284"/>
              </w:tabs>
              <w:spacing w:before="120" w:after="120" w:line="240" w:lineRule="auto"/>
              <w:jc w:val="both"/>
              <w:rPr>
                <w:rFonts w:ascii="Trebuchet MS" w:eastAsia="Calibri" w:hAnsi="Trebuchet MS" w:cs="Times New Roman"/>
                <w:sz w:val="24"/>
                <w:szCs w:val="24"/>
                <w:lang w:val="fr-FR" w:eastAsia="en-GB"/>
              </w:rPr>
            </w:pPr>
            <w:proofErr w:type="gramStart"/>
            <w:r w:rsidRPr="008941F2">
              <w:rPr>
                <w:rFonts w:ascii="Trebuchet MS" w:eastAsia="Calibri" w:hAnsi="Trebuchet MS" w:cs="Times New Roman"/>
                <w:sz w:val="24"/>
                <w:szCs w:val="24"/>
                <w:lang w:val="fr-FR" w:eastAsia="en-GB"/>
              </w:rPr>
              <w:t>finanțarea</w:t>
            </w:r>
            <w:proofErr w:type="gramEnd"/>
            <w:r w:rsidRPr="008941F2">
              <w:rPr>
                <w:rFonts w:ascii="Trebuchet MS" w:eastAsia="Calibri" w:hAnsi="Trebuchet MS" w:cs="Times New Roman"/>
                <w:sz w:val="24"/>
                <w:szCs w:val="24"/>
                <w:lang w:val="fr-FR" w:eastAsia="en-GB"/>
              </w:rPr>
              <w:t xml:space="preserve"> echipamentelor tehnice și toate lucrările civile aferente instalării și punerii în funcțiune a acestora (ca de exemplu canalizații, conducte, piloni, stații la sol etc.);</w:t>
            </w:r>
          </w:p>
          <w:p w:rsidR="008941F2" w:rsidRPr="008941F2" w:rsidRDefault="008941F2" w:rsidP="0097473C">
            <w:pPr>
              <w:numPr>
                <w:ilvl w:val="0"/>
                <w:numId w:val="10"/>
              </w:numPr>
              <w:tabs>
                <w:tab w:val="left" w:pos="284"/>
              </w:tabs>
              <w:spacing w:before="120" w:after="120" w:line="240" w:lineRule="auto"/>
              <w:jc w:val="both"/>
              <w:rPr>
                <w:rFonts w:ascii="Trebuchet MS" w:eastAsia="Calibri" w:hAnsi="Trebuchet MS" w:cs="Times New Roman"/>
                <w:sz w:val="24"/>
                <w:szCs w:val="24"/>
                <w:lang w:val="en-GB" w:eastAsia="en-GB"/>
              </w:rPr>
            </w:pPr>
            <w:r w:rsidRPr="008941F2">
              <w:rPr>
                <w:rFonts w:ascii="Trebuchet MS" w:eastAsia="Calibri" w:hAnsi="Trebuchet MS" w:cs="Times New Roman"/>
                <w:sz w:val="24"/>
                <w:szCs w:val="24"/>
                <w:lang w:val="en-GB" w:eastAsia="en-GB"/>
              </w:rPr>
              <w:t xml:space="preserve">finanțarea sistemelor de software necesare; </w:t>
            </w:r>
          </w:p>
          <w:p w:rsidR="008941F2" w:rsidRPr="008941F2" w:rsidRDefault="008941F2" w:rsidP="0097473C">
            <w:pPr>
              <w:numPr>
                <w:ilvl w:val="0"/>
                <w:numId w:val="10"/>
              </w:numPr>
              <w:tabs>
                <w:tab w:val="left" w:pos="284"/>
              </w:tabs>
              <w:spacing w:before="120" w:after="120" w:line="240" w:lineRule="auto"/>
              <w:jc w:val="both"/>
              <w:rPr>
                <w:rFonts w:ascii="Trebuchet MS" w:eastAsia="Calibri" w:hAnsi="Trebuchet MS" w:cs="Times New Roman"/>
                <w:sz w:val="24"/>
                <w:szCs w:val="24"/>
                <w:lang w:val="en-GB" w:eastAsia="en-GB"/>
              </w:rPr>
            </w:pPr>
            <w:r w:rsidRPr="008941F2">
              <w:rPr>
                <w:rFonts w:ascii="Trebuchet MS" w:eastAsia="Calibri" w:hAnsi="Trebuchet MS" w:cs="Times New Roman"/>
                <w:sz w:val="24"/>
                <w:szCs w:val="24"/>
                <w:lang w:val="en-GB" w:eastAsia="en-GB"/>
              </w:rPr>
              <w:t>instalarea elementelor de rețea și a facilităților asociate acestora e.g.: switch local digital și routere, puncte de prezență etc.</w:t>
            </w:r>
          </w:p>
          <w:p w:rsidR="008941F2" w:rsidRPr="008941F2" w:rsidRDefault="008941F2" w:rsidP="008941F2">
            <w:pPr>
              <w:spacing w:before="120" w:after="120" w:line="240" w:lineRule="auto"/>
              <w:jc w:val="both"/>
              <w:rPr>
                <w:rFonts w:ascii="Trebuchet MS" w:eastAsia="Calibri" w:hAnsi="Trebuchet MS" w:cs="Times New Roman"/>
                <w:sz w:val="24"/>
                <w:szCs w:val="24"/>
              </w:rPr>
            </w:pPr>
          </w:p>
          <w:p w:rsidR="008941F2" w:rsidRPr="008941F2" w:rsidRDefault="008941F2" w:rsidP="008941F2">
            <w:pPr>
              <w:spacing w:before="120" w:after="120" w:line="240" w:lineRule="auto"/>
              <w:jc w:val="both"/>
              <w:rPr>
                <w:rFonts w:ascii="Trebuchet MS" w:eastAsia="Calibri" w:hAnsi="Trebuchet MS" w:cs="Times New Roman"/>
                <w:b/>
                <w:sz w:val="24"/>
                <w:szCs w:val="24"/>
              </w:rPr>
            </w:pPr>
            <w:r w:rsidRPr="008941F2">
              <w:rPr>
                <w:rFonts w:ascii="Trebuchet MS" w:eastAsia="Calibri" w:hAnsi="Trebuchet MS" w:cs="Times New Roman"/>
                <w:b/>
                <w:sz w:val="24"/>
                <w:szCs w:val="24"/>
              </w:rPr>
              <w:t>Pentru proiectele care vizează investiții în infrastructura silvică</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Expertul verifică dacă SF/DALI este întocmit/ă de către persoane fizice/juridice atestate în baza Ordinului nr. 576/2009 a ministrului agriculturii, pădurilor şi dezvoltării rurale. Anexat la SF/DALI trebuie să existe atestatul proiectantului, eliberat în conformitate cu ordinul menționat mai sus.</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Expertul verifică în baza informaţiilor din Cererea de Finanţare şi SF/ DALI dacă investiția se încadrează în cel puțin unul din  tipurile de sprijin  prevăzute prin fișa măsurii din SDL. </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Se verifică dacă certificatul de urbanism este eliberat pentru investiţia propusă prin proiect, dacă este valabil la data depunerii Cererii de finanţare, dacă sunt completate elementele privind tipul şi </w:t>
            </w:r>
            <w:r w:rsidRPr="008941F2">
              <w:rPr>
                <w:rFonts w:ascii="Trebuchet MS" w:eastAsia="Calibri" w:hAnsi="Trebuchet MS" w:cs="Times New Roman"/>
                <w:sz w:val="24"/>
                <w:szCs w:val="24"/>
              </w:rPr>
              <w:lastRenderedPageBreak/>
              <w:t>numărul documentului de urbanism în baza căruia s-a eliberat.</w:t>
            </w:r>
          </w:p>
          <w:p w:rsidR="008941F2" w:rsidRPr="008941F2" w:rsidRDefault="008941F2" w:rsidP="008941F2">
            <w:pPr>
              <w:spacing w:before="120" w:after="120" w:line="240" w:lineRule="auto"/>
              <w:jc w:val="both"/>
              <w:rPr>
                <w:rFonts w:ascii="Trebuchet MS" w:eastAsia="Calibri" w:hAnsi="Trebuchet MS" w:cs="Times New Roman"/>
                <w:sz w:val="24"/>
                <w:szCs w:val="24"/>
              </w:rPr>
            </w:pPr>
          </w:p>
          <w:p w:rsidR="008941F2" w:rsidRPr="008941F2" w:rsidRDefault="008941F2" w:rsidP="008941F2">
            <w:pPr>
              <w:overflowPunct w:val="0"/>
              <w:autoSpaceDE w:val="0"/>
              <w:autoSpaceDN w:val="0"/>
              <w:adjustRightInd w:val="0"/>
              <w:spacing w:before="120" w:after="120" w:line="240" w:lineRule="auto"/>
              <w:jc w:val="both"/>
              <w:textAlignment w:val="baseline"/>
              <w:rPr>
                <w:rFonts w:ascii="Trebuchet MS" w:eastAsia="Calibri" w:hAnsi="Trebuchet MS" w:cs="Times New Roman"/>
                <w:b/>
                <w:sz w:val="24"/>
                <w:szCs w:val="24"/>
              </w:rPr>
            </w:pPr>
            <w:r w:rsidRPr="008941F2">
              <w:rPr>
                <w:rFonts w:ascii="Trebuchet MS" w:eastAsia="Calibri" w:hAnsi="Trebuchet MS" w:cs="Times New Roman"/>
                <w:b/>
                <w:sz w:val="24"/>
                <w:szCs w:val="24"/>
              </w:rPr>
              <w:t>În cazul proiectelor care vizează investiții asupra obiectivelor de patrimoniu:</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Se va verifica faptul că se poate interveni asupra obiectivului propus spre finanțare care face parte din patrimoniul cultural de interes local (conform Certificatului emis de INP).</w:t>
            </w:r>
          </w:p>
          <w:p w:rsidR="008941F2" w:rsidRPr="008941F2" w:rsidRDefault="008941F2" w:rsidP="008941F2">
            <w:pPr>
              <w:tabs>
                <w:tab w:val="left" w:pos="20"/>
              </w:tabs>
              <w:spacing w:before="120" w:after="120" w:line="240" w:lineRule="auto"/>
              <w:contextualSpacing/>
              <w:jc w:val="both"/>
              <w:rPr>
                <w:rFonts w:ascii="Trebuchet MS" w:eastAsia="Calibri" w:hAnsi="Trebuchet MS" w:cs="Times New Roman"/>
                <w:sz w:val="24"/>
                <w:szCs w:val="24"/>
              </w:rPr>
            </w:pPr>
            <w:r w:rsidRPr="008941F2">
              <w:rPr>
                <w:rFonts w:ascii="Trebuchet MS" w:eastAsia="Calibri" w:hAnsi="Trebuchet MS" w:cs="Times New Roman"/>
                <w:sz w:val="24"/>
                <w:szCs w:val="24"/>
              </w:rPr>
              <w:t>Clădirile/monumentele din patrimoniul cultural imobil de interes local de clasă (grupă)</w:t>
            </w:r>
            <w:r w:rsidRPr="008941F2">
              <w:rPr>
                <w:rFonts w:ascii="Trebuchet MS" w:eastAsia="Calibri" w:hAnsi="Trebuchet MS" w:cs="Times New Roman"/>
                <w:i/>
                <w:sz w:val="24"/>
                <w:szCs w:val="24"/>
              </w:rPr>
              <w:t xml:space="preserve"> </w:t>
            </w:r>
            <w:r w:rsidRPr="008941F2">
              <w:rPr>
                <w:rFonts w:ascii="Trebuchet MS" w:eastAsia="Calibri" w:hAnsi="Trebuchet MS" w:cs="Times New Roman"/>
                <w:sz w:val="24"/>
                <w:szCs w:val="24"/>
              </w:rPr>
              <w:t>B trebuie să se regăsească în Lista monumentelor istorice 2015 – prevăzută în Anexa nr. 1 la Ordinul MCC nr. 2.314/2004 privind aprobarea Listei monumentelor istorice, actualizată și a Listei monumentelor istorice dispărute, astfel cum a fost modificată și completată prin Ordinul Ministerului Culturii nr. 2.828/2015.</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În cazul proiectelor prin care se prevede construcția, extinderea și/sau modernizarea drumurilor de acces ale așezămintelor monahale, expertul verifică dacă investiţia se realizează în cadrul proiectului care prevede și restaurarea, conservarea și/ sau dotarea așezămintelor monahale și dacă drumurile aparțin așezămintelor monahale (mănăstire, schit sau metoc).</w:t>
            </w:r>
          </w:p>
        </w:tc>
      </w:tr>
    </w:tbl>
    <w:p w:rsidR="008941F2" w:rsidRPr="008941F2" w:rsidRDefault="008941F2" w:rsidP="008941F2">
      <w:pPr>
        <w:tabs>
          <w:tab w:val="left" w:pos="360"/>
        </w:tabs>
        <w:spacing w:before="120" w:after="120" w:line="240" w:lineRule="auto"/>
        <w:jc w:val="both"/>
        <w:rPr>
          <w:rFonts w:ascii="Trebuchet MS" w:eastAsia="Calibri" w:hAnsi="Trebuchet MS" w:cs="Times New Roman"/>
          <w:sz w:val="24"/>
          <w:szCs w:val="24"/>
          <w:lang w:val="it-IT"/>
        </w:rPr>
      </w:pPr>
      <w:r w:rsidRPr="008941F2">
        <w:rPr>
          <w:rFonts w:ascii="Trebuchet MS" w:eastAsia="Calibri" w:hAnsi="Trebuchet MS" w:cs="Times New Roman"/>
          <w:sz w:val="24"/>
          <w:szCs w:val="24"/>
          <w:lang w:val="it-IT"/>
        </w:rPr>
        <w:lastRenderedPageBreak/>
        <w:t>Dacă verificarea documentelor confirmă faptul că investiția se încadrează în cel puțin unul din tipurile de sprijin prevăzute prin sub-măsură, se va bifa caseta “DA” pentru verificare. În caz contrar, expertul bifează casuţa din coloana NU şi motivează poziţia în rubrica „Observaţii”, criteriul de eligibilitate nefiind îndeplinit.</w:t>
      </w:r>
    </w:p>
    <w:p w:rsidR="008941F2" w:rsidRPr="008941F2" w:rsidRDefault="008941F2" w:rsidP="008941F2">
      <w:pPr>
        <w:tabs>
          <w:tab w:val="left" w:pos="360"/>
        </w:tabs>
        <w:spacing w:before="120" w:after="120" w:line="240" w:lineRule="auto"/>
        <w:jc w:val="both"/>
        <w:rPr>
          <w:rFonts w:ascii="Trebuchet MS" w:eastAsia="Calibri" w:hAnsi="Trebuchet MS" w:cs="Times New Roman"/>
          <w:sz w:val="24"/>
          <w:szCs w:val="24"/>
          <w:lang w:val="it-IT"/>
        </w:rPr>
      </w:pPr>
      <w:r w:rsidRPr="008941F2">
        <w:rPr>
          <w:rFonts w:ascii="Trebuchet MS" w:eastAsia="Calibri" w:hAnsi="Trebuchet MS" w:cs="Times New Roman"/>
          <w:sz w:val="24"/>
          <w:szCs w:val="24"/>
          <w:lang w:val="it-IT"/>
        </w:rPr>
        <w:t>Dacă verificarea documentului confirmă faptul că Proiectul se încadrează în priorităţile propuse prin documentaţia de urbanism (PUG/PUZ/PUD/PATJ), adică este completat corect, expertul bifează c</w:t>
      </w:r>
      <w:r w:rsidRPr="008941F2">
        <w:rPr>
          <w:rFonts w:ascii="Trebuchet MS" w:eastAsia="Calibri" w:hAnsi="Trebuchet MS" w:cs="Times New Roman"/>
          <w:sz w:val="24"/>
          <w:szCs w:val="24"/>
        </w:rPr>
        <w:t>ă</w:t>
      </w:r>
      <w:r w:rsidRPr="008941F2">
        <w:rPr>
          <w:rFonts w:ascii="Trebuchet MS" w:eastAsia="Calibri" w:hAnsi="Trebuchet MS" w:cs="Times New Roman"/>
          <w:sz w:val="24"/>
          <w:szCs w:val="24"/>
          <w:lang w:val="it-IT"/>
        </w:rPr>
        <w:t>suţa din coloana DA din fişa de verificare. În caz contrar, expertul bifează căsuţa din coloana NU şi motivează poziţia lui în rubrica „Observaţii”, criteriul de eligibilitate nefiind îndeplinit.</w:t>
      </w:r>
    </w:p>
    <w:p w:rsidR="008941F2" w:rsidRPr="008941F2" w:rsidRDefault="008941F2" w:rsidP="008941F2">
      <w:pPr>
        <w:spacing w:before="120" w:after="120" w:line="240" w:lineRule="auto"/>
        <w:jc w:val="both"/>
        <w:rPr>
          <w:rFonts w:ascii="Trebuchet MS" w:eastAsia="Calibri" w:hAnsi="Trebuchet MS" w:cs="Times New Roman"/>
          <w:b/>
          <w:sz w:val="24"/>
          <w:szCs w:val="24"/>
        </w:rPr>
      </w:pPr>
    </w:p>
    <w:p w:rsidR="008941F2" w:rsidRPr="008941F2" w:rsidRDefault="008941F2" w:rsidP="008941F2">
      <w:pPr>
        <w:spacing w:before="120" w:after="120" w:line="240" w:lineRule="auto"/>
        <w:jc w:val="both"/>
        <w:rPr>
          <w:rFonts w:ascii="Trebuchet MS" w:eastAsia="Calibri" w:hAnsi="Trebuchet MS" w:cs="Times New Roman"/>
          <w:b/>
          <w:i/>
          <w:sz w:val="24"/>
          <w:szCs w:val="24"/>
        </w:rPr>
      </w:pPr>
      <w:r w:rsidRPr="008941F2">
        <w:rPr>
          <w:rFonts w:ascii="Trebuchet MS" w:eastAsia="Calibri" w:hAnsi="Trebuchet MS" w:cs="Times New Roman"/>
          <w:b/>
          <w:sz w:val="24"/>
          <w:szCs w:val="24"/>
        </w:rPr>
        <w:t>EG3 Solicitantul trebuie să se angajeze că va asigura mentenanța investiției pe o perioadă de minimum 5 ani de la data ultimei plaţi</w:t>
      </w:r>
      <w:r w:rsidRPr="008941F2">
        <w:rPr>
          <w:rFonts w:ascii="Trebuchet MS" w:eastAsia="Calibri" w:hAnsi="Trebuchet MS" w:cs="Times New Roman"/>
          <w:b/>
          <w:i/>
          <w:sz w:val="24"/>
          <w:szCs w:val="24"/>
        </w:rPr>
        <w:t>.</w:t>
      </w:r>
    </w:p>
    <w:tbl>
      <w:tblPr>
        <w:tblpPr w:leftFromText="180" w:rightFromText="180" w:bottomFromText="200" w:vertAnchor="text" w:tblpXSpec="center" w:tblpY="1"/>
        <w:tblOverlap w:val="never"/>
        <w:tblW w:w="9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4500"/>
        <w:gridCol w:w="5130"/>
      </w:tblGrid>
      <w:tr w:rsidR="008941F2" w:rsidRPr="008941F2" w:rsidTr="005D5DB2">
        <w:tc>
          <w:tcPr>
            <w:tcW w:w="4500" w:type="dxa"/>
            <w:tcBorders>
              <w:top w:val="single" w:sz="4" w:space="0" w:color="auto"/>
              <w:left w:val="single" w:sz="4" w:space="0" w:color="auto"/>
              <w:bottom w:val="single" w:sz="4" w:space="0" w:color="auto"/>
              <w:right w:val="single" w:sz="4" w:space="0" w:color="auto"/>
            </w:tcBorders>
            <w:shd w:val="clear" w:color="auto" w:fill="BFBFBF"/>
            <w:hideMark/>
          </w:tcPr>
          <w:p w:rsidR="008941F2" w:rsidRPr="008941F2" w:rsidRDefault="008941F2" w:rsidP="008941F2">
            <w:pPr>
              <w:spacing w:before="120" w:after="120" w:line="240" w:lineRule="auto"/>
              <w:rPr>
                <w:rFonts w:ascii="Trebuchet MS" w:eastAsia="Calibri" w:hAnsi="Trebuchet MS" w:cs="Times New Roman"/>
                <w:b/>
                <w:sz w:val="24"/>
                <w:szCs w:val="24"/>
              </w:rPr>
            </w:pPr>
            <w:r w:rsidRPr="008941F2">
              <w:rPr>
                <w:rFonts w:ascii="Trebuchet MS" w:eastAsia="Calibri" w:hAnsi="Trebuchet MS" w:cs="Times New Roman"/>
                <w:b/>
                <w:sz w:val="24"/>
                <w:szCs w:val="24"/>
              </w:rPr>
              <w:lastRenderedPageBreak/>
              <w:t xml:space="preserve">DOCUMENTE PREZENTATE </w:t>
            </w:r>
          </w:p>
        </w:tc>
        <w:tc>
          <w:tcPr>
            <w:tcW w:w="5130" w:type="dxa"/>
            <w:tcBorders>
              <w:top w:val="single" w:sz="4" w:space="0" w:color="auto"/>
              <w:left w:val="single" w:sz="4" w:space="0" w:color="auto"/>
              <w:bottom w:val="single" w:sz="4" w:space="0" w:color="auto"/>
              <w:right w:val="single" w:sz="4" w:space="0" w:color="auto"/>
            </w:tcBorders>
            <w:shd w:val="clear" w:color="auto" w:fill="BFBFBF"/>
            <w:hideMark/>
          </w:tcPr>
          <w:p w:rsidR="008941F2" w:rsidRPr="008941F2" w:rsidRDefault="008941F2" w:rsidP="008941F2">
            <w:pPr>
              <w:spacing w:before="120" w:after="120" w:line="240" w:lineRule="auto"/>
              <w:rPr>
                <w:rFonts w:ascii="Trebuchet MS" w:eastAsia="Calibri" w:hAnsi="Trebuchet MS" w:cs="Times New Roman"/>
                <w:b/>
                <w:sz w:val="24"/>
                <w:szCs w:val="24"/>
                <w:lang w:val="pt-BR"/>
              </w:rPr>
            </w:pPr>
            <w:r w:rsidRPr="008941F2">
              <w:rPr>
                <w:rFonts w:ascii="Trebuchet MS" w:eastAsia="Calibri" w:hAnsi="Trebuchet MS" w:cs="Times New Roman"/>
                <w:b/>
                <w:sz w:val="24"/>
                <w:szCs w:val="24"/>
              </w:rPr>
              <w:t>PUNCTE DE VERIFICAT ÎN CADRUL DOCUMENTELOR PREZENTATE</w:t>
            </w:r>
          </w:p>
        </w:tc>
      </w:tr>
      <w:tr w:rsidR="008941F2" w:rsidRPr="008941F2" w:rsidTr="005D5DB2">
        <w:trPr>
          <w:trHeight w:val="977"/>
        </w:trPr>
        <w:tc>
          <w:tcPr>
            <w:tcW w:w="4500" w:type="dxa"/>
            <w:tcBorders>
              <w:top w:val="single" w:sz="4" w:space="0" w:color="auto"/>
              <w:left w:val="single" w:sz="4" w:space="0" w:color="auto"/>
              <w:bottom w:val="single" w:sz="4" w:space="0" w:color="auto"/>
              <w:right w:val="single" w:sz="4" w:space="0" w:color="auto"/>
            </w:tcBorders>
          </w:tcPr>
          <w:p w:rsidR="008941F2" w:rsidRPr="008941F2" w:rsidRDefault="008941F2" w:rsidP="008941F2">
            <w:pPr>
              <w:tabs>
                <w:tab w:val="left" w:pos="0"/>
                <w:tab w:val="left" w:pos="342"/>
                <w:tab w:val="center" w:pos="4680"/>
                <w:tab w:val="right" w:pos="9360"/>
              </w:tabs>
              <w:spacing w:before="120" w:after="120" w:line="240" w:lineRule="auto"/>
              <w:jc w:val="both"/>
              <w:rPr>
                <w:rFonts w:ascii="Trebuchet MS" w:eastAsia="Calibri" w:hAnsi="Trebuchet MS" w:cs="Times New Roman"/>
                <w:b/>
                <w:sz w:val="24"/>
                <w:szCs w:val="24"/>
              </w:rPr>
            </w:pPr>
            <w:r w:rsidRPr="008941F2">
              <w:rPr>
                <w:rFonts w:ascii="Trebuchet MS" w:eastAsia="Calibri" w:hAnsi="Trebuchet MS" w:cs="Times New Roman"/>
                <w:b/>
                <w:sz w:val="24"/>
                <w:szCs w:val="24"/>
              </w:rPr>
              <w:t>Documente verificate</w:t>
            </w:r>
          </w:p>
          <w:p w:rsidR="008941F2" w:rsidRPr="008941F2" w:rsidRDefault="008941F2" w:rsidP="008941F2">
            <w:pPr>
              <w:tabs>
                <w:tab w:val="left" w:pos="0"/>
                <w:tab w:val="left" w:pos="342"/>
                <w:tab w:val="center" w:pos="4680"/>
                <w:tab w:val="right" w:pos="9360"/>
              </w:tabs>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Hotărârea Consiliului  Local (Hotărârile Consiliilor locale  în cazul ADI) și/ sau Hotărârea Adunării Generale a ONG/ document echivalent specific fiecărei categorii de solicitant (de ex., Hotărârea Adunării Parohiale în cazul Unităților de cult)</w:t>
            </w:r>
          </w:p>
          <w:p w:rsidR="008941F2" w:rsidRPr="008941F2" w:rsidRDefault="008941F2" w:rsidP="008941F2">
            <w:pPr>
              <w:tabs>
                <w:tab w:val="left" w:pos="0"/>
                <w:tab w:val="left" w:pos="342"/>
              </w:tabs>
              <w:spacing w:before="120" w:after="120" w:line="240" w:lineRule="auto"/>
              <w:jc w:val="both"/>
              <w:rPr>
                <w:rFonts w:ascii="Trebuchet MS" w:eastAsia="Calibri" w:hAnsi="Trebuchet MS" w:cs="Times New Roman"/>
                <w:sz w:val="24"/>
                <w:szCs w:val="24"/>
              </w:rPr>
            </w:pPr>
          </w:p>
          <w:p w:rsidR="008941F2" w:rsidRPr="008941F2" w:rsidRDefault="008941F2" w:rsidP="008941F2">
            <w:pPr>
              <w:tabs>
                <w:tab w:val="left" w:pos="0"/>
                <w:tab w:val="left" w:pos="342"/>
              </w:tabs>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Actul/ Hotărârea organului de decizie al persoanei juridice proprietare/ administrator de păduri privind implementarea proiectului,</w:t>
            </w:r>
          </w:p>
          <w:p w:rsidR="008941F2" w:rsidRPr="008941F2" w:rsidRDefault="008941F2" w:rsidP="008941F2">
            <w:pPr>
              <w:tabs>
                <w:tab w:val="left" w:pos="0"/>
                <w:tab w:val="left" w:pos="342"/>
              </w:tabs>
              <w:spacing w:before="120" w:after="120" w:line="240" w:lineRule="auto"/>
              <w:jc w:val="both"/>
              <w:rPr>
                <w:rFonts w:ascii="Trebuchet MS" w:eastAsia="Calibri" w:hAnsi="Trebuchet MS" w:cs="Times New Roman"/>
                <w:sz w:val="24"/>
                <w:szCs w:val="24"/>
              </w:rPr>
            </w:pPr>
          </w:p>
          <w:p w:rsidR="008941F2" w:rsidRPr="008941F2" w:rsidRDefault="008941F2" w:rsidP="008941F2">
            <w:pPr>
              <w:tabs>
                <w:tab w:val="left" w:pos="0"/>
                <w:tab w:val="left" w:pos="342"/>
              </w:tabs>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Declarația pe propria răspundere a solicitantului privind asigurarea sustenabilității investiției (pentru proiectele de infrastructură socială) </w:t>
            </w:r>
          </w:p>
        </w:tc>
        <w:tc>
          <w:tcPr>
            <w:tcW w:w="5130" w:type="dxa"/>
            <w:tcBorders>
              <w:top w:val="single" w:sz="4" w:space="0" w:color="auto"/>
              <w:left w:val="single" w:sz="4" w:space="0" w:color="auto"/>
              <w:bottom w:val="single" w:sz="4" w:space="0" w:color="auto"/>
              <w:right w:val="single" w:sz="4" w:space="0" w:color="auto"/>
            </w:tcBorders>
          </w:tcPr>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Expertul verifică Hotărârile, cu referire la următoarele puncte (obligatorii):</w:t>
            </w:r>
          </w:p>
          <w:p w:rsidR="008941F2" w:rsidRPr="008941F2" w:rsidRDefault="008941F2" w:rsidP="0097473C">
            <w:pPr>
              <w:numPr>
                <w:ilvl w:val="0"/>
                <w:numId w:val="11"/>
              </w:numPr>
              <w:autoSpaceDE w:val="0"/>
              <w:autoSpaceDN w:val="0"/>
              <w:adjustRightInd w:val="0"/>
              <w:spacing w:before="120" w:after="120" w:line="240" w:lineRule="auto"/>
              <w:ind w:left="540"/>
              <w:rPr>
                <w:rFonts w:ascii="Trebuchet MS" w:eastAsia="Calibri" w:hAnsi="Trebuchet MS" w:cs="Times New Roman"/>
                <w:sz w:val="24"/>
                <w:szCs w:val="24"/>
              </w:rPr>
            </w:pPr>
            <w:r w:rsidRPr="008941F2">
              <w:rPr>
                <w:rFonts w:ascii="Trebuchet MS" w:eastAsia="Calibri" w:hAnsi="Trebuchet MS" w:cs="Times New Roman"/>
                <w:sz w:val="24"/>
                <w:szCs w:val="24"/>
              </w:rPr>
              <w:t>necesitatea, oportunitatea și potențialul economic al investiţiei;</w:t>
            </w:r>
          </w:p>
          <w:p w:rsidR="008941F2" w:rsidRPr="008941F2" w:rsidRDefault="008941F2" w:rsidP="0097473C">
            <w:pPr>
              <w:numPr>
                <w:ilvl w:val="0"/>
                <w:numId w:val="11"/>
              </w:numPr>
              <w:autoSpaceDE w:val="0"/>
              <w:autoSpaceDN w:val="0"/>
              <w:adjustRightInd w:val="0"/>
              <w:spacing w:before="120" w:after="120" w:line="240" w:lineRule="auto"/>
              <w:ind w:left="540"/>
              <w:rPr>
                <w:rFonts w:ascii="Trebuchet MS" w:eastAsia="Calibri" w:hAnsi="Trebuchet MS" w:cs="Times New Roman"/>
                <w:sz w:val="24"/>
                <w:szCs w:val="24"/>
              </w:rPr>
            </w:pPr>
            <w:r w:rsidRPr="008941F2">
              <w:rPr>
                <w:rFonts w:ascii="Trebuchet MS" w:eastAsia="Calibri" w:hAnsi="Trebuchet MS" w:cs="Times New Roman"/>
                <w:sz w:val="24"/>
                <w:szCs w:val="24"/>
              </w:rPr>
              <w:t>lucrările vor fi prevăzute în bugetul/ ele local/ e sau proprii pentru perioada de realizare a investiţiei;</w:t>
            </w:r>
          </w:p>
          <w:p w:rsidR="008941F2" w:rsidRPr="008941F2" w:rsidRDefault="008941F2" w:rsidP="0097473C">
            <w:pPr>
              <w:numPr>
                <w:ilvl w:val="0"/>
                <w:numId w:val="11"/>
              </w:numPr>
              <w:autoSpaceDE w:val="0"/>
              <w:autoSpaceDN w:val="0"/>
              <w:adjustRightInd w:val="0"/>
              <w:spacing w:before="120" w:after="120" w:line="240" w:lineRule="auto"/>
              <w:ind w:left="540"/>
              <w:rPr>
                <w:rFonts w:ascii="Trebuchet MS" w:eastAsia="Calibri" w:hAnsi="Trebuchet MS" w:cs="Times New Roman"/>
                <w:sz w:val="24"/>
                <w:szCs w:val="24"/>
              </w:rPr>
            </w:pPr>
            <w:r w:rsidRPr="008941F2">
              <w:rPr>
                <w:rFonts w:ascii="Trebuchet MS" w:eastAsia="Calibri" w:hAnsi="Trebuchet MS" w:cs="Times New Roman"/>
                <w:sz w:val="24"/>
                <w:szCs w:val="24"/>
              </w:rPr>
              <w:t>angajamentul de a asigura mentenanța investitiei, pe o perioadă de minimum 5 ani, de la data ultimei plăți;</w:t>
            </w:r>
            <w:r w:rsidRPr="008941F2">
              <w:rPr>
                <w:rFonts w:ascii="Trebuchet MS" w:eastAsia="Calibri" w:hAnsi="Trebuchet MS" w:cs="Times New Roman"/>
                <w:color w:val="000000"/>
                <w:sz w:val="24"/>
                <w:szCs w:val="24"/>
              </w:rPr>
              <w:t xml:space="preserve"> </w:t>
            </w:r>
          </w:p>
          <w:p w:rsidR="008941F2" w:rsidRPr="008941F2" w:rsidRDefault="008941F2" w:rsidP="0097473C">
            <w:pPr>
              <w:numPr>
                <w:ilvl w:val="0"/>
                <w:numId w:val="11"/>
              </w:numPr>
              <w:autoSpaceDE w:val="0"/>
              <w:autoSpaceDN w:val="0"/>
              <w:adjustRightInd w:val="0"/>
              <w:spacing w:before="120" w:after="120" w:line="240" w:lineRule="auto"/>
              <w:ind w:left="540"/>
              <w:rPr>
                <w:rFonts w:ascii="Trebuchet MS" w:eastAsia="Calibri" w:hAnsi="Trebuchet MS" w:cs="Times New Roman"/>
                <w:sz w:val="24"/>
                <w:szCs w:val="24"/>
              </w:rPr>
            </w:pPr>
            <w:r w:rsidRPr="008941F2">
              <w:rPr>
                <w:rFonts w:ascii="Trebuchet MS" w:eastAsia="Calibri" w:hAnsi="Trebuchet MS" w:cs="Times New Roman"/>
                <w:color w:val="000000"/>
                <w:sz w:val="24"/>
                <w:szCs w:val="24"/>
              </w:rPr>
              <w:t>caracteristici tehnice ale investiției/investițiilor propuse (lungimi, arii, volume, capacităţi etc.);</w:t>
            </w:r>
          </w:p>
          <w:p w:rsidR="008941F2" w:rsidRPr="008941F2" w:rsidRDefault="008941F2" w:rsidP="0097473C">
            <w:pPr>
              <w:numPr>
                <w:ilvl w:val="0"/>
                <w:numId w:val="11"/>
              </w:numPr>
              <w:autoSpaceDE w:val="0"/>
              <w:autoSpaceDN w:val="0"/>
              <w:adjustRightInd w:val="0"/>
              <w:spacing w:before="120" w:after="120" w:line="240" w:lineRule="auto"/>
              <w:ind w:left="540"/>
              <w:rPr>
                <w:rFonts w:ascii="Trebuchet MS" w:eastAsia="Calibri" w:hAnsi="Trebuchet MS" w:cs="Times New Roman"/>
                <w:sz w:val="24"/>
                <w:szCs w:val="24"/>
              </w:rPr>
            </w:pPr>
            <w:r w:rsidRPr="008941F2">
              <w:rPr>
                <w:rFonts w:ascii="Trebuchet MS" w:eastAsia="Calibri" w:hAnsi="Trebuchet MS" w:cs="Times New Roman"/>
                <w:color w:val="000000"/>
                <w:sz w:val="24"/>
                <w:szCs w:val="24"/>
              </w:rPr>
              <w:t>nominalizarea şi delegarea reprezentantului legal al solicitantului pentru relaţia cu AFIR în derularea proiectului.</w:t>
            </w:r>
          </w:p>
          <w:p w:rsidR="008941F2" w:rsidRPr="008941F2" w:rsidRDefault="008941F2" w:rsidP="008941F2">
            <w:pPr>
              <w:spacing w:before="120" w:after="120" w:line="240" w:lineRule="auto"/>
              <w:jc w:val="both"/>
              <w:rPr>
                <w:rFonts w:ascii="Trebuchet MS" w:eastAsia="Calibri" w:hAnsi="Trebuchet MS" w:cs="Times New Roman"/>
                <w:b/>
                <w:sz w:val="24"/>
                <w:szCs w:val="24"/>
              </w:rPr>
            </w:pPr>
            <w:r w:rsidRPr="008941F2">
              <w:rPr>
                <w:rFonts w:ascii="Trebuchet MS" w:eastAsia="Calibri" w:hAnsi="Trebuchet MS" w:cs="Times New Roman"/>
                <w:b/>
                <w:sz w:val="24"/>
                <w:szCs w:val="24"/>
              </w:rPr>
              <w:t>Pentru proiectele care vizează investiții în infrastructura silvică:</w:t>
            </w:r>
          </w:p>
          <w:p w:rsidR="008941F2" w:rsidRPr="008941F2" w:rsidRDefault="008941F2" w:rsidP="0097473C">
            <w:pPr>
              <w:numPr>
                <w:ilvl w:val="0"/>
                <w:numId w:val="12"/>
              </w:numPr>
              <w:spacing w:before="120" w:after="120" w:line="240" w:lineRule="auto"/>
              <w:ind w:left="540"/>
              <w:contextualSpacing/>
              <w:jc w:val="both"/>
              <w:rPr>
                <w:rFonts w:ascii="Trebuchet MS" w:eastAsia="Calibri" w:hAnsi="Trebuchet MS" w:cs="Times New Roman"/>
                <w:sz w:val="24"/>
                <w:szCs w:val="24"/>
              </w:rPr>
            </w:pPr>
            <w:r w:rsidRPr="008941F2">
              <w:rPr>
                <w:rFonts w:ascii="Trebuchet MS" w:eastAsia="Calibri" w:hAnsi="Trebuchet MS" w:cs="Times New Roman"/>
                <w:sz w:val="24"/>
                <w:szCs w:val="24"/>
              </w:rPr>
              <w:t>suprafeţele forestiere deservite de investiţie;</w:t>
            </w:r>
          </w:p>
          <w:p w:rsidR="008941F2" w:rsidRPr="008941F2" w:rsidRDefault="008941F2" w:rsidP="0097473C">
            <w:pPr>
              <w:numPr>
                <w:ilvl w:val="0"/>
                <w:numId w:val="12"/>
              </w:numPr>
              <w:spacing w:before="120" w:after="120" w:line="240" w:lineRule="auto"/>
              <w:ind w:left="540"/>
              <w:contextualSpacing/>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angajamentul de a asigura că prin investiţia în drumuri forestiere, acestea vor fi deschise publicului în mod gratuit. </w:t>
            </w:r>
          </w:p>
          <w:p w:rsidR="008941F2" w:rsidRPr="008941F2" w:rsidRDefault="008941F2" w:rsidP="008941F2">
            <w:pPr>
              <w:spacing w:before="120" w:after="120" w:line="240" w:lineRule="auto"/>
              <w:jc w:val="both"/>
              <w:rPr>
                <w:rFonts w:ascii="Trebuchet MS" w:eastAsia="Calibri" w:hAnsi="Trebuchet MS" w:cs="Times New Roman"/>
                <w:b/>
                <w:sz w:val="24"/>
                <w:szCs w:val="24"/>
              </w:rPr>
            </w:pPr>
            <w:r w:rsidRPr="008941F2">
              <w:rPr>
                <w:rFonts w:ascii="Trebuchet MS" w:eastAsia="Calibri" w:hAnsi="Trebuchet MS" w:cs="Times New Roman"/>
                <w:b/>
                <w:sz w:val="24"/>
                <w:szCs w:val="24"/>
              </w:rPr>
              <w:t>Pentru proiectele care vizează investiții în infrastructura agricolă:</w:t>
            </w:r>
          </w:p>
          <w:p w:rsidR="008941F2" w:rsidRPr="008941F2" w:rsidRDefault="008941F2" w:rsidP="0097473C">
            <w:pPr>
              <w:numPr>
                <w:ilvl w:val="0"/>
                <w:numId w:val="13"/>
              </w:numPr>
              <w:spacing w:before="120" w:after="120" w:line="240" w:lineRule="auto"/>
              <w:ind w:left="540"/>
              <w:contextualSpacing/>
              <w:jc w:val="both"/>
              <w:rPr>
                <w:rFonts w:ascii="Trebuchet MS" w:eastAsia="Calibri" w:hAnsi="Trebuchet MS" w:cs="Times New Roman"/>
                <w:sz w:val="24"/>
                <w:szCs w:val="24"/>
              </w:rPr>
            </w:pPr>
            <w:r w:rsidRPr="008941F2">
              <w:rPr>
                <w:rFonts w:ascii="Trebuchet MS" w:eastAsia="Calibri" w:hAnsi="Trebuchet MS" w:cs="Times New Roman"/>
                <w:sz w:val="24"/>
                <w:szCs w:val="24"/>
              </w:rPr>
              <w:t>suprafeţele deservite de investiţie;</w:t>
            </w:r>
          </w:p>
          <w:p w:rsidR="008941F2" w:rsidRPr="008941F2" w:rsidRDefault="008941F2" w:rsidP="0097473C">
            <w:pPr>
              <w:numPr>
                <w:ilvl w:val="0"/>
                <w:numId w:val="13"/>
              </w:numPr>
              <w:spacing w:before="120" w:after="120" w:line="240" w:lineRule="auto"/>
              <w:ind w:left="540"/>
              <w:contextualSpacing/>
              <w:jc w:val="both"/>
              <w:rPr>
                <w:rFonts w:ascii="Trebuchet MS" w:eastAsia="Calibri" w:hAnsi="Trebuchet MS" w:cs="Times New Roman"/>
                <w:sz w:val="24"/>
                <w:szCs w:val="24"/>
              </w:rPr>
            </w:pPr>
            <w:r w:rsidRPr="008941F2">
              <w:rPr>
                <w:rFonts w:ascii="Trebuchet MS" w:eastAsia="Calibri" w:hAnsi="Trebuchet MS" w:cs="Times New Roman"/>
                <w:sz w:val="24"/>
                <w:szCs w:val="24"/>
              </w:rPr>
              <w:t>agenții economici (agricoli și non-agricoli), obiective turistice și agroturistice, deserviți direct de investiție (număr și denumire).</w:t>
            </w:r>
          </w:p>
          <w:p w:rsidR="008941F2" w:rsidRPr="008941F2" w:rsidRDefault="008941F2" w:rsidP="0097473C">
            <w:pPr>
              <w:numPr>
                <w:ilvl w:val="0"/>
                <w:numId w:val="13"/>
              </w:numPr>
              <w:spacing w:before="120" w:after="120" w:line="240" w:lineRule="auto"/>
              <w:ind w:left="540"/>
              <w:contextualSpacing/>
              <w:jc w:val="both"/>
              <w:rPr>
                <w:rFonts w:ascii="Trebuchet MS" w:eastAsia="Calibri" w:hAnsi="Trebuchet MS" w:cs="Times New Roman"/>
                <w:sz w:val="24"/>
                <w:szCs w:val="24"/>
              </w:rPr>
            </w:pPr>
            <w:r w:rsidRPr="008941F2">
              <w:rPr>
                <w:rFonts w:ascii="Trebuchet MS" w:eastAsia="Calibri" w:hAnsi="Trebuchet MS" w:cs="Times New Roman"/>
                <w:sz w:val="24"/>
                <w:szCs w:val="24"/>
              </w:rPr>
              <w:t>angajamentul privind asigurarea accesului public (fără taxe) la investiţia realizată prin proiect</w:t>
            </w:r>
          </w:p>
          <w:p w:rsidR="008941F2" w:rsidRPr="008941F2" w:rsidRDefault="008941F2" w:rsidP="008941F2">
            <w:pP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p>
          <w:p w:rsidR="008941F2" w:rsidRPr="008941F2" w:rsidRDefault="008941F2" w:rsidP="008941F2">
            <w:pP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 xml:space="preserve">Pentru proiectele de infrastructură socială, Solicitantul trebuie să demonstreze asigurarea sustenabilității investiției. Beneficiarii măsurilor de finanțare a infrastructurii sociale trebuie să asigure sustenabilitatea proiectelor din surse proprii sau prin obținerea finanțării în cadrul Axei 5 POCU, prin depunerea unui </w:t>
            </w:r>
            <w:r w:rsidRPr="008941F2">
              <w:rPr>
                <w:rFonts w:ascii="Trebuchet MS" w:eastAsia="Calibri" w:hAnsi="Trebuchet MS" w:cs="Times New Roman"/>
                <w:sz w:val="24"/>
                <w:szCs w:val="24"/>
              </w:rPr>
              <w:lastRenderedPageBreak/>
              <w:t>proiect distinct cu respectarea condițiilor specifice POCU.</w:t>
            </w:r>
          </w:p>
        </w:tc>
      </w:tr>
    </w:tbl>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lastRenderedPageBreak/>
        <w:t>Dacă verificarea documentelor confirmă faptul că proiectul are Hotărârea Consiliului Local/ Hotărârile Consiliilor Locale sau Actul/ Hotărârea organului de decizie sau Declarația pe propria răspundere a solicitantului privind asigurarea sustenabilității investiției, cu punctele obligatorii menționate pentru realizarea investiţiei, expertul bifează căsuţa din coloana DA din fişa de verificare. În caz contrar, expertul bifează căsuţa din coloana NU şi motivează poziţia lui în rubrica „Observaţii” din fişa de evaluare generală a proiectului, criteriul de eligibilitate nefiind îndeplinit.</w:t>
      </w:r>
    </w:p>
    <w:p w:rsidR="008941F2" w:rsidRPr="008941F2" w:rsidRDefault="008941F2" w:rsidP="008941F2">
      <w:pPr>
        <w:spacing w:before="120" w:after="120" w:line="240" w:lineRule="auto"/>
        <w:jc w:val="both"/>
        <w:rPr>
          <w:rFonts w:ascii="Trebuchet MS" w:eastAsia="Calibri" w:hAnsi="Trebuchet MS" w:cs="Times New Roman"/>
          <w:b/>
          <w:sz w:val="24"/>
          <w:szCs w:val="24"/>
        </w:rPr>
      </w:pPr>
    </w:p>
    <w:p w:rsidR="008941F2" w:rsidRPr="008941F2" w:rsidRDefault="008941F2" w:rsidP="008941F2">
      <w:pPr>
        <w:spacing w:before="120" w:after="120" w:line="240" w:lineRule="auto"/>
        <w:jc w:val="both"/>
        <w:rPr>
          <w:rFonts w:ascii="Trebuchet MS" w:eastAsia="Calibri" w:hAnsi="Trebuchet MS" w:cs="Times New Roman"/>
          <w:b/>
          <w:sz w:val="24"/>
          <w:szCs w:val="24"/>
        </w:rPr>
      </w:pPr>
      <w:r w:rsidRPr="008941F2">
        <w:rPr>
          <w:rFonts w:ascii="Trebuchet MS" w:eastAsia="Calibri" w:hAnsi="Trebuchet MS" w:cs="Times New Roman"/>
          <w:b/>
          <w:sz w:val="24"/>
          <w:szCs w:val="24"/>
        </w:rPr>
        <w:t>EG4 Investiția trebuie să demonstreze necesitatea, oportunitatea și potențialul economic al acesteia</w:t>
      </w:r>
    </w:p>
    <w:tbl>
      <w:tblPr>
        <w:tblpPr w:leftFromText="180" w:rightFromText="180" w:bottomFromText="200" w:vertAnchor="text" w:tblpXSpec="center" w:tblpY="1"/>
        <w:tblOverlap w:val="never"/>
        <w:tblW w:w="9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4500"/>
        <w:gridCol w:w="5130"/>
      </w:tblGrid>
      <w:tr w:rsidR="008941F2" w:rsidRPr="008941F2" w:rsidTr="005D5DB2">
        <w:tc>
          <w:tcPr>
            <w:tcW w:w="4500" w:type="dxa"/>
            <w:tcBorders>
              <w:top w:val="single" w:sz="4" w:space="0" w:color="auto"/>
              <w:left w:val="single" w:sz="4" w:space="0" w:color="auto"/>
              <w:bottom w:val="single" w:sz="4" w:space="0" w:color="auto"/>
              <w:right w:val="single" w:sz="4" w:space="0" w:color="auto"/>
            </w:tcBorders>
            <w:shd w:val="clear" w:color="auto" w:fill="BFBFBF"/>
            <w:hideMark/>
          </w:tcPr>
          <w:p w:rsidR="008941F2" w:rsidRPr="008941F2" w:rsidRDefault="008941F2" w:rsidP="008941F2">
            <w:pPr>
              <w:spacing w:before="120" w:after="120" w:line="240" w:lineRule="auto"/>
              <w:rPr>
                <w:rFonts w:ascii="Trebuchet MS" w:eastAsia="Calibri" w:hAnsi="Trebuchet MS" w:cs="Times New Roman"/>
                <w:b/>
                <w:sz w:val="24"/>
                <w:szCs w:val="24"/>
              </w:rPr>
            </w:pPr>
            <w:r w:rsidRPr="008941F2">
              <w:rPr>
                <w:rFonts w:ascii="Trebuchet MS" w:eastAsia="Calibri" w:hAnsi="Trebuchet MS" w:cs="Times New Roman"/>
                <w:b/>
                <w:sz w:val="24"/>
                <w:szCs w:val="24"/>
              </w:rPr>
              <w:t xml:space="preserve">DOCUMENTE PREZENTATE </w:t>
            </w:r>
          </w:p>
        </w:tc>
        <w:tc>
          <w:tcPr>
            <w:tcW w:w="5130" w:type="dxa"/>
            <w:tcBorders>
              <w:top w:val="single" w:sz="4" w:space="0" w:color="auto"/>
              <w:left w:val="single" w:sz="4" w:space="0" w:color="auto"/>
              <w:bottom w:val="single" w:sz="4" w:space="0" w:color="auto"/>
              <w:right w:val="single" w:sz="4" w:space="0" w:color="auto"/>
            </w:tcBorders>
            <w:shd w:val="clear" w:color="auto" w:fill="BFBFBF"/>
            <w:hideMark/>
          </w:tcPr>
          <w:p w:rsidR="008941F2" w:rsidRPr="008941F2" w:rsidRDefault="008941F2" w:rsidP="008941F2">
            <w:pPr>
              <w:spacing w:before="120" w:after="120" w:line="240" w:lineRule="auto"/>
              <w:rPr>
                <w:rFonts w:ascii="Trebuchet MS" w:eastAsia="Calibri" w:hAnsi="Trebuchet MS" w:cs="Times New Roman"/>
                <w:b/>
                <w:sz w:val="24"/>
                <w:szCs w:val="24"/>
                <w:lang w:val="pt-BR"/>
              </w:rPr>
            </w:pPr>
            <w:r w:rsidRPr="008941F2">
              <w:rPr>
                <w:rFonts w:ascii="Trebuchet MS" w:eastAsia="Calibri" w:hAnsi="Trebuchet MS" w:cs="Times New Roman"/>
                <w:b/>
                <w:sz w:val="24"/>
                <w:szCs w:val="24"/>
              </w:rPr>
              <w:t>PUNCTE DE VERIFICAT ÎN CADRUL DOCUMENTELOR PREZENTATE</w:t>
            </w:r>
          </w:p>
        </w:tc>
      </w:tr>
      <w:tr w:rsidR="008941F2" w:rsidRPr="008941F2" w:rsidTr="005D5DB2">
        <w:trPr>
          <w:trHeight w:val="977"/>
        </w:trPr>
        <w:tc>
          <w:tcPr>
            <w:tcW w:w="4500" w:type="dxa"/>
            <w:tcBorders>
              <w:top w:val="single" w:sz="4" w:space="0" w:color="auto"/>
              <w:left w:val="single" w:sz="4" w:space="0" w:color="auto"/>
              <w:bottom w:val="single" w:sz="4" w:space="0" w:color="auto"/>
              <w:right w:val="single" w:sz="4" w:space="0" w:color="auto"/>
            </w:tcBorders>
          </w:tcPr>
          <w:p w:rsidR="008941F2" w:rsidRPr="008941F2" w:rsidRDefault="008941F2" w:rsidP="008941F2">
            <w:pPr>
              <w:tabs>
                <w:tab w:val="left" w:pos="0"/>
                <w:tab w:val="left" w:pos="342"/>
                <w:tab w:val="center" w:pos="4680"/>
                <w:tab w:val="right" w:pos="9360"/>
              </w:tabs>
              <w:spacing w:before="120" w:after="120" w:line="240" w:lineRule="auto"/>
              <w:jc w:val="both"/>
              <w:rPr>
                <w:rFonts w:ascii="Trebuchet MS" w:eastAsia="Calibri" w:hAnsi="Trebuchet MS" w:cs="Times New Roman"/>
                <w:b/>
                <w:sz w:val="24"/>
                <w:szCs w:val="24"/>
              </w:rPr>
            </w:pPr>
            <w:r w:rsidRPr="008941F2">
              <w:rPr>
                <w:rFonts w:ascii="Trebuchet MS" w:eastAsia="Calibri" w:hAnsi="Trebuchet MS" w:cs="Times New Roman"/>
                <w:b/>
                <w:sz w:val="24"/>
                <w:szCs w:val="24"/>
              </w:rPr>
              <w:t>Documente verificate</w:t>
            </w:r>
          </w:p>
          <w:p w:rsidR="008941F2" w:rsidRPr="008941F2" w:rsidRDefault="008941F2" w:rsidP="008941F2">
            <w:pPr>
              <w:tabs>
                <w:tab w:val="left" w:pos="0"/>
                <w:tab w:val="left" w:pos="342"/>
                <w:tab w:val="center" w:pos="4680"/>
                <w:tab w:val="right" w:pos="9360"/>
              </w:tabs>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Hotărârea Consiliului  Local (Hotărârile Consiliilor locale  în cazul ADI) și/ sau Hotărârea Adunării Generale a ONG/ document echivalent specific fiecărei categorii de solicitant (de ex., Hotărârea Adunării Parohiale, în cazul Unităților de cult)</w:t>
            </w:r>
          </w:p>
          <w:p w:rsidR="008941F2" w:rsidRPr="008941F2" w:rsidRDefault="008941F2" w:rsidP="008941F2">
            <w:pPr>
              <w:tabs>
                <w:tab w:val="left" w:pos="0"/>
                <w:tab w:val="left" w:pos="342"/>
              </w:tabs>
              <w:spacing w:before="120" w:after="120" w:line="240" w:lineRule="auto"/>
              <w:jc w:val="both"/>
              <w:rPr>
                <w:rFonts w:ascii="Trebuchet MS" w:eastAsia="Calibri" w:hAnsi="Trebuchet MS" w:cs="Times New Roman"/>
                <w:sz w:val="24"/>
                <w:szCs w:val="24"/>
              </w:rPr>
            </w:pPr>
          </w:p>
          <w:p w:rsidR="008941F2" w:rsidRPr="008941F2" w:rsidRDefault="008941F2" w:rsidP="008941F2">
            <w:pPr>
              <w:tabs>
                <w:tab w:val="left" w:pos="0"/>
                <w:tab w:val="left" w:pos="342"/>
              </w:tabs>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Actul/ Hotărârea organului de decizie al persoanei juridice proprietare/ administrator de păduri privind implementarea proiectului</w:t>
            </w:r>
          </w:p>
          <w:p w:rsidR="008941F2" w:rsidRPr="008941F2" w:rsidRDefault="008941F2" w:rsidP="008941F2">
            <w:pPr>
              <w:tabs>
                <w:tab w:val="left" w:pos="0"/>
                <w:tab w:val="left" w:pos="342"/>
              </w:tabs>
              <w:spacing w:before="120" w:after="120" w:line="240" w:lineRule="auto"/>
              <w:jc w:val="both"/>
              <w:rPr>
                <w:rFonts w:ascii="Trebuchet MS" w:eastAsia="Calibri" w:hAnsi="Trebuchet MS" w:cs="Times New Roman"/>
                <w:sz w:val="24"/>
                <w:szCs w:val="24"/>
              </w:rPr>
            </w:pPr>
          </w:p>
          <w:p w:rsidR="008941F2" w:rsidRPr="008941F2" w:rsidRDefault="008941F2" w:rsidP="008941F2">
            <w:pP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Avizul tehnic al INSCC (pentru proiectele care vizează investiții în infrastructura de broadband)</w:t>
            </w:r>
          </w:p>
          <w:p w:rsidR="008941F2" w:rsidRPr="008941F2" w:rsidRDefault="008941F2" w:rsidP="008941F2">
            <w:pPr>
              <w:tabs>
                <w:tab w:val="left" w:pos="0"/>
                <w:tab w:val="left" w:pos="342"/>
              </w:tabs>
              <w:spacing w:before="120" w:after="120" w:line="240" w:lineRule="auto"/>
              <w:jc w:val="both"/>
              <w:rPr>
                <w:rFonts w:ascii="Trebuchet MS" w:eastAsia="Calibri" w:hAnsi="Trebuchet MS" w:cs="Times New Roman"/>
                <w:sz w:val="24"/>
                <w:szCs w:val="24"/>
              </w:rPr>
            </w:pPr>
          </w:p>
          <w:p w:rsidR="008941F2" w:rsidRPr="008941F2" w:rsidRDefault="008941F2" w:rsidP="008941F2">
            <w:pPr>
              <w:tabs>
                <w:tab w:val="left" w:pos="0"/>
                <w:tab w:val="left" w:pos="342"/>
              </w:tabs>
              <w:spacing w:before="120" w:after="120" w:line="240" w:lineRule="auto"/>
              <w:jc w:val="both"/>
              <w:rPr>
                <w:rFonts w:ascii="Trebuchet MS" w:eastAsia="Calibri" w:hAnsi="Trebuchet MS" w:cs="Times New Roman"/>
                <w:sz w:val="24"/>
                <w:szCs w:val="24"/>
              </w:rPr>
            </w:pPr>
          </w:p>
          <w:p w:rsidR="008941F2" w:rsidRPr="008941F2" w:rsidRDefault="008941F2" w:rsidP="008941F2">
            <w:pPr>
              <w:tabs>
                <w:tab w:val="left" w:pos="0"/>
                <w:tab w:val="left" w:pos="342"/>
              </w:tabs>
              <w:spacing w:before="120" w:after="120" w:line="240" w:lineRule="auto"/>
              <w:jc w:val="both"/>
              <w:rPr>
                <w:rFonts w:ascii="Trebuchet MS" w:eastAsia="Calibri" w:hAnsi="Trebuchet MS" w:cs="Times New Roman"/>
                <w:sz w:val="24"/>
                <w:szCs w:val="24"/>
              </w:rPr>
            </w:pPr>
          </w:p>
        </w:tc>
        <w:tc>
          <w:tcPr>
            <w:tcW w:w="5130" w:type="dxa"/>
            <w:tcBorders>
              <w:top w:val="single" w:sz="4" w:space="0" w:color="auto"/>
              <w:left w:val="single" w:sz="4" w:space="0" w:color="auto"/>
              <w:bottom w:val="single" w:sz="4" w:space="0" w:color="auto"/>
              <w:right w:val="single" w:sz="4" w:space="0" w:color="auto"/>
            </w:tcBorders>
            <w:hideMark/>
          </w:tcPr>
          <w:p w:rsidR="008941F2" w:rsidRPr="008941F2" w:rsidRDefault="008941F2" w:rsidP="008941F2">
            <w:pPr>
              <w:spacing w:before="120" w:after="120" w:line="240" w:lineRule="auto"/>
              <w:ind w:left="360" w:hanging="360"/>
              <w:jc w:val="both"/>
              <w:rPr>
                <w:rFonts w:ascii="Trebuchet MS" w:eastAsia="Calibri" w:hAnsi="Trebuchet MS" w:cs="Times New Roman"/>
                <w:sz w:val="24"/>
                <w:szCs w:val="24"/>
              </w:rPr>
            </w:pPr>
            <w:r w:rsidRPr="008941F2">
              <w:rPr>
                <w:rFonts w:ascii="Trebuchet MS" w:eastAsia="Calibri" w:hAnsi="Trebuchet MS" w:cs="Times New Roman"/>
                <w:sz w:val="24"/>
                <w:szCs w:val="24"/>
              </w:rPr>
              <w:t>Expertul verifică Hotărârile, cu referire la următoarele puncte (obligatorii):</w:t>
            </w:r>
          </w:p>
          <w:p w:rsidR="008941F2" w:rsidRPr="008941F2" w:rsidRDefault="008941F2" w:rsidP="0097473C">
            <w:pPr>
              <w:numPr>
                <w:ilvl w:val="0"/>
                <w:numId w:val="11"/>
              </w:numPr>
              <w:autoSpaceDE w:val="0"/>
              <w:autoSpaceDN w:val="0"/>
              <w:adjustRightInd w:val="0"/>
              <w:spacing w:before="120" w:after="120" w:line="240" w:lineRule="auto"/>
              <w:ind w:left="360"/>
              <w:rPr>
                <w:rFonts w:ascii="Trebuchet MS" w:eastAsia="Calibri" w:hAnsi="Trebuchet MS" w:cs="Times New Roman"/>
                <w:sz w:val="24"/>
                <w:szCs w:val="24"/>
              </w:rPr>
            </w:pPr>
            <w:r w:rsidRPr="008941F2">
              <w:rPr>
                <w:rFonts w:ascii="Trebuchet MS" w:eastAsia="Calibri" w:hAnsi="Trebuchet MS" w:cs="Times New Roman"/>
                <w:sz w:val="24"/>
                <w:szCs w:val="24"/>
              </w:rPr>
              <w:t>necesitatea, oportunitatea și potențialul economic al investiţiei;</w:t>
            </w:r>
          </w:p>
          <w:p w:rsidR="008941F2" w:rsidRPr="008941F2" w:rsidRDefault="008941F2" w:rsidP="0097473C">
            <w:pPr>
              <w:numPr>
                <w:ilvl w:val="0"/>
                <w:numId w:val="11"/>
              </w:numPr>
              <w:autoSpaceDE w:val="0"/>
              <w:autoSpaceDN w:val="0"/>
              <w:adjustRightInd w:val="0"/>
              <w:spacing w:before="120" w:after="120" w:line="240" w:lineRule="auto"/>
              <w:ind w:left="360"/>
              <w:rPr>
                <w:rFonts w:ascii="Trebuchet MS" w:eastAsia="Calibri" w:hAnsi="Trebuchet MS" w:cs="Times New Roman"/>
                <w:sz w:val="24"/>
                <w:szCs w:val="24"/>
              </w:rPr>
            </w:pPr>
            <w:r w:rsidRPr="008941F2">
              <w:rPr>
                <w:rFonts w:ascii="Trebuchet MS" w:eastAsia="Calibri" w:hAnsi="Trebuchet MS" w:cs="Times New Roman"/>
                <w:sz w:val="24"/>
                <w:szCs w:val="24"/>
              </w:rPr>
              <w:t>lucrările vor fi prevăzute în bugetul/ ele local/ e sau proprii pentru perioada de realizare a investiţiei;</w:t>
            </w:r>
          </w:p>
          <w:p w:rsidR="008941F2" w:rsidRPr="008941F2" w:rsidRDefault="008941F2" w:rsidP="0097473C">
            <w:pPr>
              <w:numPr>
                <w:ilvl w:val="0"/>
                <w:numId w:val="11"/>
              </w:numPr>
              <w:autoSpaceDE w:val="0"/>
              <w:autoSpaceDN w:val="0"/>
              <w:adjustRightInd w:val="0"/>
              <w:spacing w:before="120" w:after="120" w:line="240" w:lineRule="auto"/>
              <w:ind w:left="360"/>
              <w:rPr>
                <w:rFonts w:ascii="Trebuchet MS" w:eastAsia="Calibri" w:hAnsi="Trebuchet MS" w:cs="Times New Roman"/>
                <w:sz w:val="24"/>
                <w:szCs w:val="24"/>
              </w:rPr>
            </w:pPr>
            <w:r w:rsidRPr="008941F2">
              <w:rPr>
                <w:rFonts w:ascii="Trebuchet MS" w:eastAsia="Calibri" w:hAnsi="Trebuchet MS" w:cs="Times New Roman"/>
                <w:sz w:val="24"/>
                <w:szCs w:val="24"/>
              </w:rPr>
              <w:t>angajamentul de a asigura mentenanța investitiei, pe o perioadă de minimum 5 ani, de la data ultimei plăți;</w:t>
            </w:r>
            <w:r w:rsidRPr="008941F2">
              <w:rPr>
                <w:rFonts w:ascii="Trebuchet MS" w:eastAsia="Calibri" w:hAnsi="Trebuchet MS" w:cs="Times New Roman"/>
                <w:color w:val="000000"/>
                <w:sz w:val="24"/>
                <w:szCs w:val="24"/>
              </w:rPr>
              <w:t xml:space="preserve"> </w:t>
            </w:r>
          </w:p>
          <w:p w:rsidR="008941F2" w:rsidRPr="008941F2" w:rsidRDefault="008941F2" w:rsidP="0097473C">
            <w:pPr>
              <w:numPr>
                <w:ilvl w:val="0"/>
                <w:numId w:val="11"/>
              </w:numPr>
              <w:autoSpaceDE w:val="0"/>
              <w:autoSpaceDN w:val="0"/>
              <w:adjustRightInd w:val="0"/>
              <w:spacing w:before="120" w:after="120" w:line="240" w:lineRule="auto"/>
              <w:ind w:left="360"/>
              <w:rPr>
                <w:rFonts w:ascii="Trebuchet MS" w:eastAsia="Calibri" w:hAnsi="Trebuchet MS" w:cs="Times New Roman"/>
                <w:sz w:val="24"/>
                <w:szCs w:val="24"/>
              </w:rPr>
            </w:pPr>
            <w:r w:rsidRPr="008941F2">
              <w:rPr>
                <w:rFonts w:ascii="Trebuchet MS" w:eastAsia="Calibri" w:hAnsi="Trebuchet MS" w:cs="Times New Roman"/>
                <w:color w:val="000000"/>
                <w:sz w:val="24"/>
                <w:szCs w:val="24"/>
              </w:rPr>
              <w:t>caracteristici tehnice ale investiției/investițiilor propuse (lungimi, arii, volume, capacităţi etc.);</w:t>
            </w:r>
          </w:p>
          <w:p w:rsidR="008941F2" w:rsidRPr="008941F2" w:rsidRDefault="008941F2" w:rsidP="0097473C">
            <w:pPr>
              <w:numPr>
                <w:ilvl w:val="0"/>
                <w:numId w:val="11"/>
              </w:numPr>
              <w:autoSpaceDE w:val="0"/>
              <w:autoSpaceDN w:val="0"/>
              <w:adjustRightInd w:val="0"/>
              <w:spacing w:before="120" w:after="120" w:line="240" w:lineRule="auto"/>
              <w:ind w:left="360"/>
              <w:rPr>
                <w:rFonts w:ascii="Trebuchet MS" w:eastAsia="Calibri" w:hAnsi="Trebuchet MS" w:cs="Times New Roman"/>
                <w:sz w:val="24"/>
                <w:szCs w:val="24"/>
              </w:rPr>
            </w:pPr>
            <w:r w:rsidRPr="008941F2">
              <w:rPr>
                <w:rFonts w:ascii="Trebuchet MS" w:eastAsia="Calibri" w:hAnsi="Trebuchet MS" w:cs="Times New Roman"/>
                <w:color w:val="000000"/>
                <w:sz w:val="24"/>
                <w:szCs w:val="24"/>
              </w:rPr>
              <w:t>nominalizarea şi delegarea reprezentantului legal al solicitantului pentru relaţia cu AFIR în derularea proiectului.</w:t>
            </w:r>
          </w:p>
          <w:p w:rsidR="008941F2" w:rsidRPr="008941F2" w:rsidRDefault="008941F2" w:rsidP="008941F2">
            <w:pPr>
              <w:spacing w:before="120" w:after="120" w:line="240" w:lineRule="auto"/>
              <w:ind w:left="360" w:hanging="360"/>
              <w:jc w:val="both"/>
              <w:rPr>
                <w:rFonts w:ascii="Trebuchet MS" w:eastAsia="Calibri" w:hAnsi="Trebuchet MS" w:cs="Times New Roman"/>
                <w:b/>
                <w:sz w:val="24"/>
                <w:szCs w:val="24"/>
              </w:rPr>
            </w:pPr>
            <w:r w:rsidRPr="008941F2">
              <w:rPr>
                <w:rFonts w:ascii="Trebuchet MS" w:eastAsia="Calibri" w:hAnsi="Trebuchet MS" w:cs="Times New Roman"/>
                <w:b/>
                <w:sz w:val="24"/>
                <w:szCs w:val="24"/>
              </w:rPr>
              <w:t>Pentru proiectele care vizează investiții în infrastructura silvică:</w:t>
            </w:r>
          </w:p>
          <w:p w:rsidR="008941F2" w:rsidRPr="008941F2" w:rsidRDefault="008941F2" w:rsidP="0097473C">
            <w:pPr>
              <w:numPr>
                <w:ilvl w:val="0"/>
                <w:numId w:val="12"/>
              </w:numPr>
              <w:spacing w:before="120" w:after="120" w:line="240" w:lineRule="auto"/>
              <w:ind w:left="360"/>
              <w:contextualSpacing/>
              <w:jc w:val="both"/>
              <w:rPr>
                <w:rFonts w:ascii="Trebuchet MS" w:eastAsia="Calibri" w:hAnsi="Trebuchet MS" w:cs="Times New Roman"/>
                <w:sz w:val="24"/>
                <w:szCs w:val="24"/>
              </w:rPr>
            </w:pPr>
            <w:r w:rsidRPr="008941F2">
              <w:rPr>
                <w:rFonts w:ascii="Trebuchet MS" w:eastAsia="Calibri" w:hAnsi="Trebuchet MS" w:cs="Times New Roman"/>
                <w:sz w:val="24"/>
                <w:szCs w:val="24"/>
              </w:rPr>
              <w:t>suprafeţele forestiere deservite de investiţie;</w:t>
            </w:r>
          </w:p>
          <w:p w:rsidR="008941F2" w:rsidRPr="008941F2" w:rsidRDefault="008941F2" w:rsidP="0097473C">
            <w:pPr>
              <w:numPr>
                <w:ilvl w:val="0"/>
                <w:numId w:val="12"/>
              </w:numPr>
              <w:spacing w:before="120" w:after="120" w:line="240" w:lineRule="auto"/>
              <w:ind w:left="360"/>
              <w:contextualSpacing/>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angajamentul de a asigura că prin investiţia în drumuri forestiere, acestea vor fi deschise publicului în mod gratuit. </w:t>
            </w:r>
          </w:p>
          <w:p w:rsidR="008941F2" w:rsidRPr="008941F2" w:rsidRDefault="008941F2" w:rsidP="008941F2">
            <w:pPr>
              <w:spacing w:before="120" w:after="120" w:line="240" w:lineRule="auto"/>
              <w:ind w:left="360" w:hanging="360"/>
              <w:jc w:val="both"/>
              <w:rPr>
                <w:rFonts w:ascii="Trebuchet MS" w:eastAsia="Calibri" w:hAnsi="Trebuchet MS" w:cs="Times New Roman"/>
                <w:b/>
                <w:sz w:val="24"/>
                <w:szCs w:val="24"/>
              </w:rPr>
            </w:pPr>
            <w:r w:rsidRPr="008941F2">
              <w:rPr>
                <w:rFonts w:ascii="Trebuchet MS" w:eastAsia="Calibri" w:hAnsi="Trebuchet MS" w:cs="Times New Roman"/>
                <w:b/>
                <w:sz w:val="24"/>
                <w:szCs w:val="24"/>
              </w:rPr>
              <w:t>Pentru proiectele care vizează investiții în infrastructura agricolă:</w:t>
            </w:r>
          </w:p>
          <w:p w:rsidR="008941F2" w:rsidRPr="008941F2" w:rsidRDefault="008941F2" w:rsidP="0097473C">
            <w:pPr>
              <w:numPr>
                <w:ilvl w:val="0"/>
                <w:numId w:val="13"/>
              </w:numPr>
              <w:spacing w:before="120" w:after="120" w:line="240" w:lineRule="auto"/>
              <w:ind w:left="360"/>
              <w:contextualSpacing/>
              <w:jc w:val="both"/>
              <w:rPr>
                <w:rFonts w:ascii="Trebuchet MS" w:eastAsia="Calibri" w:hAnsi="Trebuchet MS" w:cs="Times New Roman"/>
                <w:sz w:val="24"/>
                <w:szCs w:val="24"/>
              </w:rPr>
            </w:pPr>
            <w:r w:rsidRPr="008941F2">
              <w:rPr>
                <w:rFonts w:ascii="Trebuchet MS" w:eastAsia="Calibri" w:hAnsi="Trebuchet MS" w:cs="Times New Roman"/>
                <w:sz w:val="24"/>
                <w:szCs w:val="24"/>
              </w:rPr>
              <w:lastRenderedPageBreak/>
              <w:t>suprafeţele deservite de investiţie;</w:t>
            </w:r>
          </w:p>
          <w:p w:rsidR="008941F2" w:rsidRPr="008941F2" w:rsidRDefault="008941F2" w:rsidP="0097473C">
            <w:pPr>
              <w:numPr>
                <w:ilvl w:val="0"/>
                <w:numId w:val="13"/>
              </w:numPr>
              <w:spacing w:before="120" w:after="120" w:line="240" w:lineRule="auto"/>
              <w:ind w:left="360"/>
              <w:contextualSpacing/>
              <w:jc w:val="both"/>
              <w:rPr>
                <w:rFonts w:ascii="Trebuchet MS" w:eastAsia="Calibri" w:hAnsi="Trebuchet MS" w:cs="Times New Roman"/>
                <w:sz w:val="24"/>
                <w:szCs w:val="24"/>
              </w:rPr>
            </w:pPr>
            <w:r w:rsidRPr="008941F2">
              <w:rPr>
                <w:rFonts w:ascii="Trebuchet MS" w:eastAsia="Calibri" w:hAnsi="Trebuchet MS" w:cs="Times New Roman"/>
                <w:sz w:val="24"/>
                <w:szCs w:val="24"/>
              </w:rPr>
              <w:t>agenții economici (agricoli și non-agricoli), obiective turistice și agroturistice, deserviți direct de investiție (număr și denumire).</w:t>
            </w:r>
          </w:p>
          <w:p w:rsidR="008941F2" w:rsidRPr="008941F2" w:rsidRDefault="008941F2" w:rsidP="0097473C">
            <w:pPr>
              <w:numPr>
                <w:ilvl w:val="0"/>
                <w:numId w:val="13"/>
              </w:numPr>
              <w:spacing w:before="120" w:after="120" w:line="240" w:lineRule="auto"/>
              <w:ind w:left="360"/>
              <w:contextualSpacing/>
              <w:jc w:val="both"/>
              <w:rPr>
                <w:rFonts w:ascii="Trebuchet MS" w:eastAsia="Calibri" w:hAnsi="Trebuchet MS" w:cs="Times New Roman"/>
                <w:sz w:val="24"/>
                <w:szCs w:val="24"/>
              </w:rPr>
            </w:pPr>
            <w:r w:rsidRPr="008941F2">
              <w:rPr>
                <w:rFonts w:ascii="Trebuchet MS" w:eastAsia="Calibri" w:hAnsi="Trebuchet MS" w:cs="Times New Roman"/>
                <w:sz w:val="24"/>
                <w:szCs w:val="24"/>
              </w:rPr>
              <w:t>angajamentul privind asigurarea accesului public (fără taxe) la investiţia realizată prin proiect</w:t>
            </w:r>
          </w:p>
          <w:p w:rsidR="008941F2" w:rsidRPr="008941F2" w:rsidRDefault="008941F2" w:rsidP="008941F2">
            <w:pPr>
              <w:spacing w:before="120" w:after="120" w:line="240" w:lineRule="auto"/>
              <w:ind w:left="360" w:hanging="360"/>
              <w:jc w:val="both"/>
              <w:rPr>
                <w:rFonts w:ascii="Trebuchet MS" w:eastAsia="Calibri" w:hAnsi="Trebuchet MS" w:cs="Times New Roman"/>
                <w:b/>
                <w:sz w:val="24"/>
                <w:szCs w:val="24"/>
              </w:rPr>
            </w:pPr>
            <w:r w:rsidRPr="008941F2">
              <w:rPr>
                <w:rFonts w:ascii="Trebuchet MS" w:eastAsia="Calibri" w:hAnsi="Trebuchet MS" w:cs="Times New Roman"/>
                <w:b/>
                <w:sz w:val="24"/>
                <w:szCs w:val="24"/>
              </w:rPr>
              <w:t>Pentru proiectele care vizează investiții în infrastructura de broadband:</w:t>
            </w:r>
          </w:p>
          <w:p w:rsidR="008941F2" w:rsidRPr="008941F2" w:rsidRDefault="008941F2" w:rsidP="008941F2">
            <w:pPr>
              <w:overflowPunct w:val="0"/>
              <w:autoSpaceDE w:val="0"/>
              <w:autoSpaceDN w:val="0"/>
              <w:adjustRightInd w:val="0"/>
              <w:spacing w:before="120" w:after="120" w:line="240" w:lineRule="auto"/>
              <w:ind w:left="360" w:hanging="360"/>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 xml:space="preserve">Expertul verifică secțiunea referitoare la identificarea în LZA a localităților pentru care se propune proiectul de investiții. </w:t>
            </w:r>
          </w:p>
          <w:p w:rsidR="008941F2" w:rsidRPr="008941F2" w:rsidRDefault="008941F2" w:rsidP="008941F2">
            <w:pPr>
              <w:spacing w:before="120" w:after="120" w:line="240" w:lineRule="auto"/>
              <w:ind w:left="360" w:hanging="360"/>
              <w:jc w:val="both"/>
              <w:rPr>
                <w:rFonts w:ascii="Trebuchet MS" w:eastAsia="Calibri" w:hAnsi="Trebuchet MS" w:cs="Times New Roman"/>
                <w:sz w:val="24"/>
                <w:szCs w:val="24"/>
              </w:rPr>
            </w:pPr>
            <w:r w:rsidRPr="008941F2">
              <w:rPr>
                <w:rFonts w:ascii="Trebuchet MS" w:eastAsia="Calibri" w:hAnsi="Trebuchet MS" w:cs="Times New Roman"/>
                <w:sz w:val="24"/>
                <w:szCs w:val="24"/>
              </w:rPr>
              <w:t>În situația în care unele localități nu sunt identificate în LZA, se verifică dacă există corespondența cu ANCOM în vederea solicitării acordului de oportunitate pentru includerea localității respective în proiect</w:t>
            </w:r>
          </w:p>
        </w:tc>
      </w:tr>
    </w:tbl>
    <w:p w:rsidR="008941F2" w:rsidRPr="008941F2" w:rsidRDefault="008941F2" w:rsidP="008941F2">
      <w:pPr>
        <w:shd w:val="clear" w:color="auto" w:fill="D9D9D9"/>
        <w:spacing w:before="120" w:after="120" w:line="240" w:lineRule="auto"/>
        <w:jc w:val="both"/>
        <w:rPr>
          <w:rFonts w:ascii="Trebuchet MS" w:eastAsia="Calibri" w:hAnsi="Trebuchet MS" w:cs="Times New Roman"/>
          <w:b/>
          <w:i/>
          <w:sz w:val="24"/>
          <w:szCs w:val="24"/>
        </w:rPr>
      </w:pPr>
      <w:r w:rsidRPr="008941F2">
        <w:rPr>
          <w:rFonts w:ascii="Trebuchet MS" w:eastAsia="Calibri" w:hAnsi="Trebuchet MS" w:cs="Times New Roman"/>
          <w:b/>
          <w:i/>
          <w:sz w:val="24"/>
          <w:szCs w:val="24"/>
        </w:rPr>
        <w:lastRenderedPageBreak/>
        <w:t>Secțiuni specifice:</w:t>
      </w:r>
    </w:p>
    <w:p w:rsidR="008941F2" w:rsidRPr="008941F2" w:rsidRDefault="008941F2" w:rsidP="008941F2">
      <w:pPr>
        <w:shd w:val="clear" w:color="auto" w:fill="D9D9D9"/>
        <w:spacing w:before="120" w:after="120" w:line="240" w:lineRule="auto"/>
        <w:jc w:val="both"/>
        <w:rPr>
          <w:rFonts w:ascii="Trebuchet MS" w:eastAsia="Calibri" w:hAnsi="Trebuchet MS" w:cs="Times New Roman"/>
          <w:i/>
          <w:sz w:val="24"/>
          <w:szCs w:val="24"/>
        </w:rPr>
      </w:pPr>
      <w:r w:rsidRPr="008941F2">
        <w:rPr>
          <w:rFonts w:ascii="Trebuchet MS" w:eastAsia="Calibri" w:hAnsi="Trebuchet MS" w:cs="Times New Roman"/>
          <w:i/>
          <w:sz w:val="24"/>
          <w:szCs w:val="24"/>
        </w:rPr>
        <w:t>NOTĂ!</w:t>
      </w:r>
    </w:p>
    <w:p w:rsidR="008941F2" w:rsidRPr="008941F2" w:rsidRDefault="008941F2" w:rsidP="008941F2">
      <w:pPr>
        <w:shd w:val="clear" w:color="auto" w:fill="D9D9D9"/>
        <w:spacing w:before="120" w:after="120" w:line="240" w:lineRule="auto"/>
        <w:jc w:val="both"/>
        <w:rPr>
          <w:rFonts w:ascii="Trebuchet MS" w:eastAsia="Calibri" w:hAnsi="Trebuchet MS" w:cs="Times New Roman"/>
          <w:i/>
          <w:sz w:val="24"/>
          <w:szCs w:val="24"/>
        </w:rPr>
      </w:pPr>
      <w:r w:rsidRPr="008941F2">
        <w:rPr>
          <w:rFonts w:ascii="Trebuchet MS" w:eastAsia="Calibri" w:hAnsi="Trebuchet MS" w:cs="Times New Roman"/>
          <w:i/>
          <w:sz w:val="24"/>
          <w:szCs w:val="24"/>
        </w:rPr>
        <w:t>Criteriile de eligibilitate de mai jos se vor verifica doar pentru tipurile de investiții indicate. Pentru celelalte tipuri de proiecte se va bifa „NU ESTE CAZUL”.</w:t>
      </w:r>
    </w:p>
    <w:p w:rsidR="008941F2" w:rsidRPr="008941F2" w:rsidRDefault="008941F2" w:rsidP="008941F2">
      <w:pPr>
        <w:spacing w:before="120" w:after="120" w:line="240" w:lineRule="auto"/>
        <w:jc w:val="both"/>
        <w:rPr>
          <w:rFonts w:ascii="Trebuchet MS" w:eastAsia="Calibri" w:hAnsi="Trebuchet MS" w:cs="Times New Roman"/>
          <w:i/>
          <w:sz w:val="24"/>
          <w:szCs w:val="24"/>
        </w:rPr>
      </w:pPr>
    </w:p>
    <w:p w:rsidR="008941F2" w:rsidRPr="008941F2" w:rsidRDefault="008941F2" w:rsidP="008941F2">
      <w:pPr>
        <w:spacing w:before="120" w:after="120" w:line="240" w:lineRule="auto"/>
        <w:jc w:val="both"/>
        <w:rPr>
          <w:rFonts w:ascii="Trebuchet MS" w:eastAsia="Calibri" w:hAnsi="Trebuchet MS" w:cs="Times New Roman"/>
          <w:b/>
          <w:i/>
          <w:sz w:val="24"/>
          <w:szCs w:val="24"/>
        </w:rPr>
      </w:pPr>
      <w:r w:rsidRPr="008941F2">
        <w:rPr>
          <w:rFonts w:ascii="Trebuchet MS" w:eastAsia="Calibri" w:hAnsi="Trebuchet MS" w:cs="Times New Roman"/>
          <w:b/>
          <w:sz w:val="24"/>
          <w:szCs w:val="24"/>
        </w:rPr>
        <w:t xml:space="preserve">EG5 Investiția trebuie să respecte Planul Urbanistic General în vigoare </w:t>
      </w:r>
    </w:p>
    <w:p w:rsidR="008941F2" w:rsidRPr="008941F2" w:rsidRDefault="008941F2" w:rsidP="008941F2">
      <w:pPr>
        <w:spacing w:before="120" w:after="120" w:line="240" w:lineRule="auto"/>
        <w:jc w:val="both"/>
        <w:rPr>
          <w:rFonts w:ascii="Trebuchet MS" w:eastAsia="Calibri" w:hAnsi="Trebuchet MS" w:cs="Times New Roman"/>
          <w:i/>
          <w:sz w:val="24"/>
          <w:szCs w:val="24"/>
        </w:rPr>
      </w:pPr>
      <w:r w:rsidRPr="008941F2">
        <w:rPr>
          <w:rFonts w:ascii="Trebuchet MS" w:eastAsia="Calibri" w:hAnsi="Trebuchet MS" w:cs="Times New Roman"/>
          <w:i/>
          <w:sz w:val="24"/>
          <w:szCs w:val="24"/>
        </w:rPr>
        <w:t>(doar pentru proiectele care prevăd investiții care necesită prezentarea certificatului de urbanism)</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4259"/>
        <w:gridCol w:w="4757"/>
      </w:tblGrid>
      <w:tr w:rsidR="008941F2" w:rsidRPr="008941F2" w:rsidTr="005D5DB2">
        <w:tc>
          <w:tcPr>
            <w:tcW w:w="4775" w:type="dxa"/>
            <w:tcBorders>
              <w:top w:val="single" w:sz="4" w:space="0" w:color="auto"/>
              <w:left w:val="single" w:sz="4" w:space="0" w:color="auto"/>
              <w:bottom w:val="single" w:sz="4" w:space="0" w:color="auto"/>
              <w:right w:val="single" w:sz="4" w:space="0" w:color="auto"/>
            </w:tcBorders>
            <w:shd w:val="clear" w:color="auto" w:fill="C0C0C0"/>
            <w:hideMark/>
          </w:tcPr>
          <w:p w:rsidR="008941F2" w:rsidRPr="008941F2" w:rsidRDefault="008941F2" w:rsidP="008941F2">
            <w:pPr>
              <w:spacing w:before="120" w:after="120" w:line="240" w:lineRule="auto"/>
              <w:rPr>
                <w:rFonts w:ascii="Trebuchet MS" w:eastAsia="Calibri" w:hAnsi="Trebuchet MS" w:cs="Times New Roman"/>
                <w:b/>
                <w:sz w:val="24"/>
                <w:szCs w:val="24"/>
              </w:rPr>
            </w:pPr>
            <w:r w:rsidRPr="008941F2">
              <w:rPr>
                <w:rFonts w:ascii="Trebuchet MS" w:eastAsia="Calibri" w:hAnsi="Trebuchet MS" w:cs="Times New Roman"/>
                <w:b/>
                <w:sz w:val="24"/>
                <w:szCs w:val="24"/>
              </w:rPr>
              <w:t xml:space="preserve">DOCUMENTE PREZENTATE </w:t>
            </w:r>
          </w:p>
        </w:tc>
        <w:tc>
          <w:tcPr>
            <w:tcW w:w="5182" w:type="dxa"/>
            <w:tcBorders>
              <w:top w:val="single" w:sz="4" w:space="0" w:color="auto"/>
              <w:left w:val="single" w:sz="4" w:space="0" w:color="auto"/>
              <w:bottom w:val="single" w:sz="4" w:space="0" w:color="auto"/>
              <w:right w:val="single" w:sz="4" w:space="0" w:color="auto"/>
            </w:tcBorders>
            <w:shd w:val="clear" w:color="auto" w:fill="C0C0C0"/>
            <w:hideMark/>
          </w:tcPr>
          <w:p w:rsidR="008941F2" w:rsidRPr="008941F2" w:rsidRDefault="008941F2" w:rsidP="008941F2">
            <w:pPr>
              <w:spacing w:before="120" w:after="120" w:line="240" w:lineRule="auto"/>
              <w:rPr>
                <w:rFonts w:ascii="Trebuchet MS" w:eastAsia="Calibri" w:hAnsi="Trebuchet MS" w:cs="Times New Roman"/>
                <w:b/>
                <w:sz w:val="24"/>
                <w:szCs w:val="24"/>
              </w:rPr>
            </w:pPr>
            <w:r w:rsidRPr="008941F2">
              <w:rPr>
                <w:rFonts w:ascii="Trebuchet MS" w:eastAsia="Calibri" w:hAnsi="Trebuchet MS" w:cs="Times New Roman"/>
                <w:sz w:val="24"/>
                <w:szCs w:val="24"/>
              </w:rPr>
              <w:t>PUNCTE DE VERIFICAT ÎN CADRUL DOCUMENTELOR PREZENTATE</w:t>
            </w:r>
          </w:p>
        </w:tc>
      </w:tr>
      <w:tr w:rsidR="008941F2" w:rsidRPr="008941F2" w:rsidTr="005D5DB2">
        <w:tc>
          <w:tcPr>
            <w:tcW w:w="4775" w:type="dxa"/>
            <w:tcBorders>
              <w:top w:val="single" w:sz="4" w:space="0" w:color="auto"/>
              <w:left w:val="single" w:sz="4" w:space="0" w:color="auto"/>
              <w:bottom w:val="single" w:sz="4" w:space="0" w:color="auto"/>
              <w:right w:val="single" w:sz="4" w:space="0" w:color="auto"/>
            </w:tcBorders>
            <w:hideMark/>
          </w:tcPr>
          <w:p w:rsidR="008941F2" w:rsidRPr="008941F2" w:rsidRDefault="008941F2" w:rsidP="008941F2">
            <w:pPr>
              <w:widowControl w:val="0"/>
              <w:tabs>
                <w:tab w:val="left" w:pos="800"/>
              </w:tabs>
              <w:autoSpaceDE w:val="0"/>
              <w:autoSpaceDN w:val="0"/>
              <w:adjustRightInd w:val="0"/>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Certificatul de Urbanism</w:t>
            </w:r>
          </w:p>
        </w:tc>
        <w:tc>
          <w:tcPr>
            <w:tcW w:w="5182" w:type="dxa"/>
            <w:tcBorders>
              <w:top w:val="single" w:sz="4" w:space="0" w:color="auto"/>
              <w:left w:val="single" w:sz="4" w:space="0" w:color="auto"/>
              <w:bottom w:val="single" w:sz="4" w:space="0" w:color="auto"/>
              <w:right w:val="single" w:sz="4" w:space="0" w:color="auto"/>
            </w:tcBorders>
            <w:hideMark/>
          </w:tcPr>
          <w:p w:rsidR="008941F2" w:rsidRPr="008941F2" w:rsidRDefault="008941F2" w:rsidP="008941F2">
            <w:pPr>
              <w:widowControl w:val="0"/>
              <w:pBdr>
                <w:left w:val="single" w:sz="8" w:space="0" w:color="auto"/>
              </w:pBdr>
              <w:tabs>
                <w:tab w:val="left" w:pos="-5"/>
                <w:tab w:val="left" w:pos="800"/>
              </w:tabs>
              <w:autoSpaceDE w:val="0"/>
              <w:autoSpaceDN w:val="0"/>
              <w:adjustRightInd w:val="0"/>
              <w:spacing w:before="120" w:after="120" w:line="240" w:lineRule="auto"/>
              <w:contextualSpacing/>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Expertul verifică în baza informaţiilor din Certificatului de Urbanism, valabil la data depunerii Cererii de finantare, dacă investiţia respectă Planul Urbanistic General </w:t>
            </w:r>
          </w:p>
          <w:p w:rsidR="008941F2" w:rsidRPr="008941F2" w:rsidRDefault="008941F2" w:rsidP="008941F2">
            <w:pPr>
              <w:widowControl w:val="0"/>
              <w:pBdr>
                <w:left w:val="single" w:sz="8" w:space="0" w:color="auto"/>
              </w:pBdr>
              <w:tabs>
                <w:tab w:val="left" w:pos="0"/>
                <w:tab w:val="left" w:pos="800"/>
              </w:tabs>
              <w:autoSpaceDE w:val="0"/>
              <w:autoSpaceDN w:val="0"/>
              <w:adjustRightInd w:val="0"/>
              <w:spacing w:before="120" w:after="120" w:line="240" w:lineRule="auto"/>
              <w:contextualSpacing/>
              <w:jc w:val="both"/>
              <w:rPr>
                <w:rFonts w:ascii="Trebuchet MS" w:eastAsia="Calibri" w:hAnsi="Trebuchet MS" w:cs="Times New Roman"/>
                <w:sz w:val="24"/>
                <w:szCs w:val="24"/>
              </w:rPr>
            </w:pPr>
            <w:r w:rsidRPr="008941F2">
              <w:rPr>
                <w:rFonts w:ascii="Trebuchet MS" w:eastAsia="Calibri" w:hAnsi="Trebuchet MS" w:cs="Times New Roman"/>
                <w:sz w:val="24"/>
                <w:szCs w:val="24"/>
              </w:rPr>
              <w:t>Expertul verifica dacă:</w:t>
            </w:r>
          </w:p>
          <w:p w:rsidR="008941F2" w:rsidRPr="008941F2" w:rsidRDefault="008941F2" w:rsidP="0097473C">
            <w:pPr>
              <w:widowControl w:val="0"/>
              <w:numPr>
                <w:ilvl w:val="0"/>
                <w:numId w:val="14"/>
              </w:numPr>
              <w:pBdr>
                <w:left w:val="single" w:sz="8" w:space="0" w:color="auto"/>
              </w:pBdr>
              <w:tabs>
                <w:tab w:val="left" w:pos="0"/>
                <w:tab w:val="left" w:pos="175"/>
                <w:tab w:val="left" w:pos="800"/>
              </w:tabs>
              <w:autoSpaceDE w:val="0"/>
              <w:autoSpaceDN w:val="0"/>
              <w:adjustRightInd w:val="0"/>
              <w:spacing w:before="120" w:after="120" w:line="240" w:lineRule="auto"/>
              <w:contextualSpacing/>
              <w:jc w:val="both"/>
              <w:rPr>
                <w:rFonts w:ascii="Trebuchet MS" w:eastAsia="Calibri" w:hAnsi="Trebuchet MS" w:cs="Times New Roman"/>
                <w:sz w:val="24"/>
                <w:szCs w:val="24"/>
              </w:rPr>
            </w:pPr>
            <w:r w:rsidRPr="008941F2">
              <w:rPr>
                <w:rFonts w:ascii="Trebuchet MS" w:eastAsia="Calibri" w:hAnsi="Trebuchet MS" w:cs="Times New Roman"/>
                <w:sz w:val="24"/>
                <w:szCs w:val="24"/>
              </w:rPr>
              <w:t>investiția  respectă toate specificațiile din Certificatul de Urbanism eliberat în temeiul reglementărilor Documentației de urbanism faza PUG:</w:t>
            </w:r>
          </w:p>
          <w:p w:rsidR="008941F2" w:rsidRPr="008941F2" w:rsidRDefault="008941F2" w:rsidP="008941F2">
            <w:pPr>
              <w:widowControl w:val="0"/>
              <w:pBdr>
                <w:left w:val="single" w:sz="8" w:space="0" w:color="auto"/>
              </w:pBdr>
              <w:tabs>
                <w:tab w:val="left" w:pos="0"/>
                <w:tab w:val="left" w:pos="800"/>
              </w:tabs>
              <w:autoSpaceDE w:val="0"/>
              <w:autoSpaceDN w:val="0"/>
              <w:adjustRightInd w:val="0"/>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sau</w:t>
            </w:r>
          </w:p>
          <w:p w:rsidR="008941F2" w:rsidRPr="008941F2" w:rsidRDefault="008941F2" w:rsidP="0097473C">
            <w:pPr>
              <w:widowControl w:val="0"/>
              <w:numPr>
                <w:ilvl w:val="0"/>
                <w:numId w:val="14"/>
              </w:numPr>
              <w:pBdr>
                <w:left w:val="single" w:sz="8" w:space="0" w:color="auto"/>
              </w:pBdr>
              <w:tabs>
                <w:tab w:val="left" w:pos="0"/>
                <w:tab w:val="left" w:pos="800"/>
              </w:tabs>
              <w:autoSpaceDE w:val="0"/>
              <w:autoSpaceDN w:val="0"/>
              <w:adjustRightInd w:val="0"/>
              <w:spacing w:before="120" w:after="120" w:line="240" w:lineRule="auto"/>
              <w:contextualSpacing/>
              <w:jc w:val="both"/>
              <w:rPr>
                <w:rFonts w:ascii="Trebuchet MS" w:eastAsia="Calibri" w:hAnsi="Trebuchet MS" w:cs="Times New Roman"/>
                <w:color w:val="000000"/>
                <w:sz w:val="24"/>
                <w:szCs w:val="24"/>
              </w:rPr>
            </w:pPr>
            <w:r w:rsidRPr="008941F2">
              <w:rPr>
                <w:rFonts w:ascii="Trebuchet MS" w:eastAsia="Calibri" w:hAnsi="Trebuchet MS" w:cs="Times New Roman"/>
                <w:sz w:val="24"/>
                <w:szCs w:val="24"/>
              </w:rPr>
              <w:t xml:space="preserve">în situația în care investiția propusă prin proiect nu se regăsește în PUG, solicitantul va depune Certificatul </w:t>
            </w:r>
            <w:r w:rsidRPr="008941F2">
              <w:rPr>
                <w:rFonts w:ascii="Trebuchet MS" w:eastAsia="Calibri" w:hAnsi="Trebuchet MS" w:cs="Times New Roman"/>
                <w:sz w:val="24"/>
                <w:szCs w:val="24"/>
              </w:rPr>
              <w:lastRenderedPageBreak/>
              <w:t xml:space="preserve">de Urbanism eliberat în temeiul reglementărilor Documentației de urbanism faza PUZ. </w:t>
            </w:r>
          </w:p>
        </w:tc>
      </w:tr>
    </w:tbl>
    <w:p w:rsidR="008941F2" w:rsidRPr="008941F2" w:rsidRDefault="008941F2" w:rsidP="008941F2">
      <w:pPr>
        <w:widowControl w:val="0"/>
        <w:tabs>
          <w:tab w:val="left" w:pos="800"/>
        </w:tabs>
        <w:autoSpaceDE w:val="0"/>
        <w:autoSpaceDN w:val="0"/>
        <w:adjustRightInd w:val="0"/>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lastRenderedPageBreak/>
        <w:t>Dacă verificarea documentelor confirmă faptul ca investiția respecta Planul Urbanistic General, expertul bifează căsuţa din coloana DA din fişa de verificare. În caz contrar, expertul bifează căsuţa din coloana NU şi motivează poziţia lui în rubrica „Observaţii” din fişa de evaluare generală a proiectului, proiectul fiind neeligibil.</w:t>
      </w:r>
    </w:p>
    <w:p w:rsidR="008941F2" w:rsidRPr="008941F2" w:rsidRDefault="008941F2" w:rsidP="008941F2">
      <w:pPr>
        <w:widowControl w:val="0"/>
        <w:tabs>
          <w:tab w:val="left" w:pos="800"/>
        </w:tabs>
        <w:autoSpaceDE w:val="0"/>
        <w:autoSpaceDN w:val="0"/>
        <w:adjustRightInd w:val="0"/>
        <w:spacing w:before="120" w:after="120" w:line="240" w:lineRule="auto"/>
        <w:jc w:val="both"/>
        <w:rPr>
          <w:rFonts w:ascii="Trebuchet MS" w:eastAsia="Calibri" w:hAnsi="Trebuchet MS" w:cs="Times New Roman"/>
          <w:sz w:val="24"/>
          <w:szCs w:val="24"/>
        </w:rPr>
      </w:pPr>
    </w:p>
    <w:p w:rsidR="008941F2" w:rsidRPr="008941F2" w:rsidRDefault="008941F2" w:rsidP="008941F2">
      <w:pPr>
        <w:widowControl w:val="0"/>
        <w:tabs>
          <w:tab w:val="left" w:pos="800"/>
        </w:tabs>
        <w:autoSpaceDE w:val="0"/>
        <w:autoSpaceDN w:val="0"/>
        <w:adjustRightInd w:val="0"/>
        <w:spacing w:before="120" w:after="120" w:line="240" w:lineRule="auto"/>
        <w:jc w:val="both"/>
        <w:rPr>
          <w:rFonts w:ascii="Trebuchet MS" w:eastAsia="Calibri" w:hAnsi="Trebuchet MS" w:cs="Times New Roman"/>
          <w:b/>
          <w:sz w:val="24"/>
          <w:szCs w:val="24"/>
        </w:rPr>
      </w:pPr>
      <w:r w:rsidRPr="008941F2">
        <w:rPr>
          <w:rFonts w:ascii="Trebuchet MS" w:eastAsia="Calibri" w:hAnsi="Trebuchet MS" w:cs="Times New Roman"/>
          <w:b/>
          <w:sz w:val="24"/>
          <w:szCs w:val="24"/>
        </w:rPr>
        <w:t>EG6 Proiectul de investiţii în infrastructura de apă/ apă uzată trebuie să deţină avizul Operatorului Regional/ Local ce atestă funcţionalitatea sistemului şi conformitatea pentru soluţia de funcţionare</w:t>
      </w:r>
    </w:p>
    <w:p w:rsidR="008941F2" w:rsidRPr="008941F2" w:rsidRDefault="008941F2" w:rsidP="008941F2">
      <w:pPr>
        <w:spacing w:before="120" w:after="120" w:line="240" w:lineRule="auto"/>
        <w:jc w:val="both"/>
        <w:rPr>
          <w:rFonts w:ascii="Trebuchet MS" w:eastAsia="Calibri" w:hAnsi="Trebuchet MS" w:cs="Times New Roman"/>
          <w:i/>
          <w:sz w:val="24"/>
          <w:szCs w:val="24"/>
        </w:rPr>
      </w:pPr>
      <w:r w:rsidRPr="008941F2">
        <w:rPr>
          <w:rFonts w:ascii="Trebuchet MS" w:eastAsia="Calibri" w:hAnsi="Trebuchet MS" w:cs="Times New Roman"/>
          <w:i/>
          <w:sz w:val="24"/>
          <w:szCs w:val="24"/>
        </w:rPr>
        <w:t>(doar pentru proiectele care prevăd investiții în infrastructura de apă/ apă uzată)</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4311"/>
        <w:gridCol w:w="4705"/>
      </w:tblGrid>
      <w:tr w:rsidR="008941F2" w:rsidRPr="008941F2" w:rsidTr="005D5DB2">
        <w:tc>
          <w:tcPr>
            <w:tcW w:w="4683" w:type="dxa"/>
            <w:tcBorders>
              <w:top w:val="single" w:sz="4" w:space="0" w:color="auto"/>
              <w:left w:val="single" w:sz="4" w:space="0" w:color="auto"/>
              <w:bottom w:val="single" w:sz="4" w:space="0" w:color="auto"/>
              <w:right w:val="single" w:sz="4" w:space="0" w:color="auto"/>
            </w:tcBorders>
            <w:shd w:val="clear" w:color="auto" w:fill="C0C0C0"/>
            <w:hideMark/>
          </w:tcPr>
          <w:p w:rsidR="008941F2" w:rsidRPr="008941F2" w:rsidRDefault="008941F2" w:rsidP="008941F2">
            <w:pPr>
              <w:spacing w:before="120" w:after="120" w:line="240" w:lineRule="auto"/>
              <w:rPr>
                <w:rFonts w:ascii="Trebuchet MS" w:eastAsia="Calibri" w:hAnsi="Trebuchet MS" w:cs="Times New Roman"/>
                <w:b/>
                <w:sz w:val="24"/>
                <w:szCs w:val="24"/>
              </w:rPr>
            </w:pPr>
            <w:r w:rsidRPr="008941F2">
              <w:rPr>
                <w:rFonts w:ascii="Trebuchet MS" w:eastAsia="Calibri" w:hAnsi="Trebuchet MS" w:cs="Times New Roman"/>
                <w:b/>
                <w:sz w:val="24"/>
                <w:szCs w:val="24"/>
              </w:rPr>
              <w:t xml:space="preserve">DOCUMENTE PREZENTATE </w:t>
            </w:r>
          </w:p>
        </w:tc>
        <w:tc>
          <w:tcPr>
            <w:tcW w:w="5088" w:type="dxa"/>
            <w:tcBorders>
              <w:top w:val="single" w:sz="4" w:space="0" w:color="auto"/>
              <w:left w:val="single" w:sz="4" w:space="0" w:color="auto"/>
              <w:bottom w:val="single" w:sz="4" w:space="0" w:color="auto"/>
              <w:right w:val="single" w:sz="4" w:space="0" w:color="auto"/>
            </w:tcBorders>
            <w:shd w:val="clear" w:color="auto" w:fill="C0C0C0"/>
            <w:hideMark/>
          </w:tcPr>
          <w:p w:rsidR="008941F2" w:rsidRPr="008941F2" w:rsidRDefault="008941F2" w:rsidP="008941F2">
            <w:pPr>
              <w:spacing w:before="120" w:after="120" w:line="240" w:lineRule="auto"/>
              <w:rPr>
                <w:rFonts w:ascii="Trebuchet MS" w:eastAsia="Calibri" w:hAnsi="Trebuchet MS" w:cs="Times New Roman"/>
                <w:b/>
                <w:sz w:val="24"/>
                <w:szCs w:val="24"/>
              </w:rPr>
            </w:pPr>
            <w:r w:rsidRPr="008941F2">
              <w:rPr>
                <w:rFonts w:ascii="Trebuchet MS" w:eastAsia="Calibri" w:hAnsi="Trebuchet MS" w:cs="Times New Roman"/>
                <w:sz w:val="24"/>
                <w:szCs w:val="24"/>
              </w:rPr>
              <w:t>PUNCTE DE VERIFICAT ÎN CADRUL DOCUMENTELOR PREZENTATE</w:t>
            </w:r>
          </w:p>
        </w:tc>
      </w:tr>
      <w:tr w:rsidR="008941F2" w:rsidRPr="008941F2" w:rsidTr="005D5DB2">
        <w:tc>
          <w:tcPr>
            <w:tcW w:w="4683" w:type="dxa"/>
            <w:tcBorders>
              <w:top w:val="single" w:sz="4" w:space="0" w:color="auto"/>
              <w:left w:val="single" w:sz="4" w:space="0" w:color="auto"/>
              <w:bottom w:val="single" w:sz="4" w:space="0" w:color="auto"/>
              <w:right w:val="single" w:sz="4" w:space="0" w:color="auto"/>
            </w:tcBorders>
            <w:hideMark/>
          </w:tcPr>
          <w:p w:rsidR="008941F2" w:rsidRPr="008941F2" w:rsidRDefault="008941F2" w:rsidP="008941F2">
            <w:pPr>
              <w:spacing w:before="120" w:after="120" w:line="240" w:lineRule="auto"/>
              <w:ind w:firstLine="20"/>
              <w:jc w:val="both"/>
              <w:rPr>
                <w:rFonts w:ascii="Trebuchet MS" w:eastAsia="Calibri" w:hAnsi="Trebuchet MS" w:cs="Times New Roman"/>
                <w:sz w:val="24"/>
                <w:szCs w:val="24"/>
              </w:rPr>
            </w:pPr>
            <w:r w:rsidRPr="008941F2">
              <w:rPr>
                <w:rFonts w:ascii="Trebuchet MS" w:eastAsia="Calibri" w:hAnsi="Trebuchet MS" w:cs="Times New Roman"/>
                <w:sz w:val="24"/>
                <w:szCs w:val="24"/>
              </w:rPr>
              <w:t>Avizul de conformitate al Operatorului Regional/ Local</w:t>
            </w:r>
          </w:p>
        </w:tc>
        <w:tc>
          <w:tcPr>
            <w:tcW w:w="5088" w:type="dxa"/>
            <w:tcBorders>
              <w:top w:val="single" w:sz="4" w:space="0" w:color="auto"/>
              <w:left w:val="single" w:sz="4" w:space="0" w:color="auto"/>
              <w:bottom w:val="single" w:sz="4" w:space="0" w:color="auto"/>
              <w:right w:val="single" w:sz="4" w:space="0" w:color="auto"/>
            </w:tcBorders>
            <w:hideMark/>
          </w:tcPr>
          <w:p w:rsidR="008941F2" w:rsidRPr="008941F2" w:rsidRDefault="008941F2" w:rsidP="008941F2">
            <w:pPr>
              <w:pBdr>
                <w:left w:val="single" w:sz="8" w:space="0" w:color="auto"/>
              </w:pBdr>
              <w:spacing w:before="120" w:after="120" w:line="240" w:lineRule="auto"/>
              <w:ind w:firstLine="20"/>
              <w:jc w:val="both"/>
              <w:rPr>
                <w:rFonts w:ascii="Trebuchet MS" w:eastAsia="Calibri" w:hAnsi="Trebuchet MS" w:cs="Times New Roman"/>
                <w:color w:val="000000"/>
                <w:sz w:val="24"/>
                <w:szCs w:val="24"/>
              </w:rPr>
            </w:pPr>
            <w:r w:rsidRPr="008941F2">
              <w:rPr>
                <w:rFonts w:ascii="Trebuchet MS" w:eastAsia="Calibri" w:hAnsi="Trebuchet MS" w:cs="Times New Roman"/>
                <w:sz w:val="24"/>
                <w:szCs w:val="24"/>
              </w:rPr>
              <w:t>Expertul verifică daca Avizul de conformitate al Operatorului Regional/ Local atestă funcţionalitatea sistemului şi conformitatea  pentru soluţia de funcţionare</w:t>
            </w:r>
          </w:p>
        </w:tc>
      </w:tr>
    </w:tbl>
    <w:p w:rsidR="008941F2" w:rsidRPr="008941F2" w:rsidRDefault="008941F2" w:rsidP="008941F2">
      <w:pPr>
        <w:widowControl w:val="0"/>
        <w:tabs>
          <w:tab w:val="left" w:pos="800"/>
        </w:tabs>
        <w:autoSpaceDE w:val="0"/>
        <w:autoSpaceDN w:val="0"/>
        <w:adjustRightInd w:val="0"/>
        <w:spacing w:before="120" w:after="120" w:line="240" w:lineRule="auto"/>
        <w:jc w:val="both"/>
        <w:rPr>
          <w:rFonts w:ascii="Trebuchet MS" w:eastAsia="Calibri" w:hAnsi="Trebuchet MS" w:cs="Times New Roman"/>
          <w:b/>
          <w:sz w:val="24"/>
          <w:szCs w:val="24"/>
          <w:u w:val="single"/>
        </w:rPr>
      </w:pPr>
      <w:r w:rsidRPr="008941F2">
        <w:rPr>
          <w:rFonts w:ascii="Trebuchet MS" w:eastAsia="Calibri" w:hAnsi="Trebuchet MS" w:cs="Times New Roman"/>
          <w:sz w:val="24"/>
          <w:szCs w:val="24"/>
        </w:rPr>
        <w:t>Dacă verificarea documentelor confirmă faptul că Operatorului Regional/ Local atestă funcţionalitatea sistemului şi conformitatea pentru soluţia de funcţionare expertul bifează căsuţa din coloana DA din fişa de verificare.  În caz contrar, expertul bifează căsuţa din coloana NU şi motivează poziţia lui în rubrica „Observaţii” din fişa de evaluare generală a proiectului, proiectul fiind neeligibil.</w:t>
      </w:r>
    </w:p>
    <w:p w:rsidR="008941F2" w:rsidRPr="008941F2" w:rsidRDefault="008941F2" w:rsidP="008941F2">
      <w:pPr>
        <w:spacing w:before="120" w:after="120" w:line="240" w:lineRule="auto"/>
        <w:jc w:val="both"/>
        <w:rPr>
          <w:rFonts w:ascii="Trebuchet MS" w:eastAsia="Calibri" w:hAnsi="Trebuchet MS" w:cs="Times New Roman"/>
          <w:i/>
          <w:sz w:val="24"/>
          <w:szCs w:val="24"/>
        </w:rPr>
      </w:pPr>
    </w:p>
    <w:p w:rsidR="008941F2" w:rsidRPr="008941F2" w:rsidRDefault="008941F2" w:rsidP="008941F2">
      <w:pPr>
        <w:spacing w:before="120" w:after="120" w:line="240" w:lineRule="auto"/>
        <w:jc w:val="both"/>
        <w:rPr>
          <w:rFonts w:ascii="Trebuchet MS" w:eastAsia="Calibri" w:hAnsi="Trebuchet MS" w:cs="Times New Roman"/>
          <w:b/>
          <w:i/>
          <w:sz w:val="24"/>
          <w:szCs w:val="24"/>
        </w:rPr>
      </w:pPr>
      <w:r w:rsidRPr="008941F2">
        <w:rPr>
          <w:rFonts w:ascii="Trebuchet MS" w:eastAsia="Calibri" w:hAnsi="Trebuchet MS" w:cs="Times New Roman"/>
          <w:b/>
          <w:sz w:val="24"/>
          <w:szCs w:val="24"/>
        </w:rPr>
        <w:t>EG7</w:t>
      </w:r>
      <w:r w:rsidRPr="008941F2">
        <w:rPr>
          <w:rFonts w:ascii="Trebuchet MS" w:eastAsia="Calibri" w:hAnsi="Trebuchet MS" w:cs="Times New Roman"/>
          <w:b/>
          <w:i/>
          <w:sz w:val="24"/>
          <w:szCs w:val="24"/>
        </w:rPr>
        <w:t xml:space="preserve"> </w:t>
      </w:r>
      <w:r w:rsidRPr="008941F2">
        <w:rPr>
          <w:rFonts w:ascii="Trebuchet MS" w:eastAsia="Calibri" w:hAnsi="Trebuchet MS" w:cs="Times New Roman"/>
          <w:b/>
          <w:sz w:val="24"/>
          <w:szCs w:val="24"/>
        </w:rPr>
        <w:t>Investiția în sistemul de alimentare cu apă trebuie să se realizeze în mod obligatoriu împreună cu rețeaua de apă uzată, dacă aceasta nu există</w:t>
      </w:r>
    </w:p>
    <w:p w:rsidR="008941F2" w:rsidRPr="008941F2" w:rsidRDefault="008941F2" w:rsidP="008941F2">
      <w:pPr>
        <w:widowControl w:val="0"/>
        <w:tabs>
          <w:tab w:val="left" w:pos="800"/>
        </w:tabs>
        <w:autoSpaceDE w:val="0"/>
        <w:autoSpaceDN w:val="0"/>
        <w:adjustRightInd w:val="0"/>
        <w:spacing w:before="120" w:after="120" w:line="240" w:lineRule="auto"/>
        <w:jc w:val="both"/>
        <w:rPr>
          <w:rFonts w:ascii="Trebuchet MS" w:eastAsia="Calibri" w:hAnsi="Trebuchet MS" w:cs="Times New Roman"/>
          <w:i/>
          <w:sz w:val="24"/>
          <w:szCs w:val="24"/>
        </w:rPr>
      </w:pPr>
      <w:r w:rsidRPr="008941F2">
        <w:rPr>
          <w:rFonts w:ascii="Trebuchet MS" w:eastAsia="Calibri" w:hAnsi="Trebuchet MS" w:cs="Times New Roman"/>
          <w:i/>
          <w:sz w:val="24"/>
          <w:szCs w:val="24"/>
        </w:rPr>
        <w:t>(doar pentru proiectele care prevăd investiții în infrastructura de apă/ apă uzată)</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4356"/>
        <w:gridCol w:w="4660"/>
      </w:tblGrid>
      <w:tr w:rsidR="008941F2" w:rsidRPr="008941F2" w:rsidTr="005D5DB2">
        <w:tc>
          <w:tcPr>
            <w:tcW w:w="4541" w:type="dxa"/>
            <w:tcBorders>
              <w:top w:val="single" w:sz="4" w:space="0" w:color="auto"/>
              <w:left w:val="single" w:sz="4" w:space="0" w:color="auto"/>
              <w:bottom w:val="single" w:sz="4" w:space="0" w:color="auto"/>
              <w:right w:val="single" w:sz="4" w:space="0" w:color="auto"/>
            </w:tcBorders>
            <w:shd w:val="clear" w:color="auto" w:fill="C0C0C0"/>
            <w:hideMark/>
          </w:tcPr>
          <w:p w:rsidR="008941F2" w:rsidRPr="008941F2" w:rsidRDefault="008941F2" w:rsidP="008941F2">
            <w:pPr>
              <w:spacing w:before="120" w:after="120" w:line="240" w:lineRule="auto"/>
              <w:jc w:val="both"/>
              <w:rPr>
                <w:rFonts w:ascii="Trebuchet MS" w:eastAsia="Calibri" w:hAnsi="Trebuchet MS" w:cs="Times New Roman"/>
                <w:b/>
                <w:sz w:val="24"/>
                <w:szCs w:val="24"/>
              </w:rPr>
            </w:pPr>
            <w:r w:rsidRPr="008941F2">
              <w:rPr>
                <w:rFonts w:ascii="Trebuchet MS" w:eastAsia="Calibri" w:hAnsi="Trebuchet MS" w:cs="Times New Roman"/>
                <w:b/>
                <w:sz w:val="24"/>
                <w:szCs w:val="24"/>
              </w:rPr>
              <w:t xml:space="preserve">DOCUMENTE PREZENTATE </w:t>
            </w:r>
          </w:p>
        </w:tc>
        <w:tc>
          <w:tcPr>
            <w:tcW w:w="4959" w:type="dxa"/>
            <w:tcBorders>
              <w:top w:val="single" w:sz="4" w:space="0" w:color="auto"/>
              <w:left w:val="single" w:sz="4" w:space="0" w:color="auto"/>
              <w:bottom w:val="single" w:sz="4" w:space="0" w:color="auto"/>
              <w:right w:val="single" w:sz="4" w:space="0" w:color="auto"/>
            </w:tcBorders>
            <w:shd w:val="clear" w:color="auto" w:fill="C0C0C0"/>
            <w:hideMark/>
          </w:tcPr>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PUNCTE DE VERIFICAT ÎN CADRUL DOCUMENTELOR PREZENTATE</w:t>
            </w:r>
          </w:p>
        </w:tc>
      </w:tr>
      <w:tr w:rsidR="008941F2" w:rsidRPr="008941F2" w:rsidTr="005D5DB2">
        <w:tc>
          <w:tcPr>
            <w:tcW w:w="4541" w:type="dxa"/>
            <w:tcBorders>
              <w:top w:val="single" w:sz="4" w:space="0" w:color="auto"/>
              <w:left w:val="single" w:sz="4" w:space="0" w:color="auto"/>
              <w:bottom w:val="single" w:sz="4" w:space="0" w:color="auto"/>
              <w:right w:val="single" w:sz="4" w:space="0" w:color="auto"/>
            </w:tcBorders>
            <w:shd w:val="clear" w:color="auto" w:fill="auto"/>
            <w:hideMark/>
          </w:tcPr>
          <w:p w:rsidR="008941F2" w:rsidRPr="008941F2" w:rsidRDefault="008941F2" w:rsidP="008941F2">
            <w:pPr>
              <w:spacing w:before="120" w:after="120" w:line="276" w:lineRule="auto"/>
              <w:rPr>
                <w:rFonts w:ascii="Trebuchet MS" w:eastAsia="Calibri" w:hAnsi="Trebuchet MS" w:cs="Times New Roman"/>
                <w:b/>
                <w:sz w:val="24"/>
                <w:szCs w:val="24"/>
              </w:rPr>
            </w:pPr>
            <w:r w:rsidRPr="008941F2">
              <w:rPr>
                <w:rFonts w:ascii="Trebuchet MS" w:eastAsia="Calibri" w:hAnsi="Trebuchet MS" w:cs="Times New Roman"/>
                <w:b/>
                <w:sz w:val="24"/>
                <w:szCs w:val="24"/>
              </w:rPr>
              <w:t xml:space="preserve">Studiul de Fezabilitate/ Documentația de Avizare pentru Lucrări de Intervenții  </w:t>
            </w: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r w:rsidRPr="008941F2">
              <w:rPr>
                <w:rFonts w:ascii="Trebuchet MS" w:eastAsia="Calibri" w:hAnsi="Trebuchet MS" w:cs="Times New Roman"/>
                <w:b/>
                <w:sz w:val="24"/>
                <w:szCs w:val="24"/>
              </w:rPr>
              <w:t xml:space="preserve"> </w:t>
            </w:r>
          </w:p>
          <w:p w:rsidR="008941F2" w:rsidRPr="008941F2" w:rsidRDefault="008941F2" w:rsidP="008941F2">
            <w:pPr>
              <w:spacing w:before="120" w:after="120" w:line="240" w:lineRule="auto"/>
              <w:jc w:val="both"/>
              <w:rPr>
                <w:rFonts w:ascii="Trebuchet MS" w:eastAsia="Calibri" w:hAnsi="Trebuchet MS" w:cs="Times New Roman"/>
                <w:b/>
                <w:sz w:val="24"/>
                <w:szCs w:val="24"/>
              </w:rPr>
            </w:pPr>
            <w:r w:rsidRPr="008941F2">
              <w:rPr>
                <w:rFonts w:ascii="Trebuchet MS" w:eastAsia="Calibri" w:hAnsi="Trebuchet MS" w:cs="Times New Roman"/>
                <w:b/>
                <w:sz w:val="24"/>
                <w:szCs w:val="24"/>
              </w:rPr>
              <w:lastRenderedPageBreak/>
              <w:t>A. a) Studiul de Fezabilitate / Documentația de Avizare pentru Lucrări de Intervenții</w:t>
            </w:r>
          </w:p>
          <w:p w:rsidR="008941F2" w:rsidRPr="008941F2" w:rsidRDefault="008941F2" w:rsidP="008941F2">
            <w:pPr>
              <w:spacing w:before="120" w:after="120" w:line="240" w:lineRule="auto"/>
              <w:jc w:val="both"/>
              <w:rPr>
                <w:rFonts w:ascii="Trebuchet MS" w:eastAsia="Calibri" w:hAnsi="Trebuchet MS" w:cs="Times New Roman"/>
                <w:b/>
                <w:sz w:val="24"/>
                <w:szCs w:val="24"/>
              </w:rPr>
            </w:pPr>
            <w:r w:rsidRPr="008941F2">
              <w:rPr>
                <w:rFonts w:ascii="Trebuchet MS" w:eastAsia="Calibri" w:hAnsi="Trebuchet MS" w:cs="Times New Roman"/>
                <w:b/>
                <w:sz w:val="24"/>
                <w:szCs w:val="24"/>
              </w:rPr>
              <w:t>și</w:t>
            </w:r>
          </w:p>
          <w:p w:rsidR="008941F2" w:rsidRPr="008941F2" w:rsidRDefault="008941F2" w:rsidP="008941F2">
            <w:pPr>
              <w:spacing w:before="120" w:after="120" w:line="240" w:lineRule="auto"/>
              <w:jc w:val="both"/>
              <w:rPr>
                <w:rFonts w:ascii="Trebuchet MS" w:eastAsia="Calibri" w:hAnsi="Trebuchet MS" w:cs="Times New Roman"/>
                <w:b/>
                <w:sz w:val="24"/>
                <w:szCs w:val="24"/>
              </w:rPr>
            </w:pPr>
            <w:r w:rsidRPr="008941F2">
              <w:rPr>
                <w:rFonts w:ascii="Trebuchet MS" w:eastAsia="Calibri" w:hAnsi="Trebuchet MS" w:cs="Times New Roman"/>
                <w:b/>
                <w:sz w:val="24"/>
                <w:szCs w:val="24"/>
              </w:rPr>
              <w:t>b) Autorizaţia de funcţionare pentru infrastructura de apă uzată (corespunzătoare pentru cel puțin lungimea tronsonului de apă propus a se realiza prin proiect)</w:t>
            </w: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40" w:lineRule="auto"/>
              <w:jc w:val="both"/>
              <w:rPr>
                <w:rFonts w:ascii="Trebuchet MS" w:eastAsia="Calibri" w:hAnsi="Trebuchet MS" w:cs="Times New Roman"/>
                <w:b/>
                <w:sz w:val="24"/>
                <w:szCs w:val="24"/>
              </w:rPr>
            </w:pPr>
            <w:r w:rsidRPr="008941F2">
              <w:rPr>
                <w:rFonts w:ascii="Trebuchet MS" w:eastAsia="Calibri" w:hAnsi="Trebuchet MS" w:cs="Times New Roman"/>
                <w:b/>
                <w:sz w:val="24"/>
                <w:szCs w:val="24"/>
              </w:rPr>
              <w:t xml:space="preserve">B. </w:t>
            </w:r>
          </w:p>
          <w:p w:rsidR="008941F2" w:rsidRPr="008941F2" w:rsidRDefault="008941F2" w:rsidP="008941F2">
            <w:pPr>
              <w:spacing w:before="120" w:after="120" w:line="240" w:lineRule="auto"/>
              <w:jc w:val="both"/>
              <w:rPr>
                <w:rFonts w:ascii="Trebuchet MS" w:eastAsia="Calibri" w:hAnsi="Trebuchet MS" w:cs="Times New Roman"/>
                <w:b/>
                <w:sz w:val="24"/>
                <w:szCs w:val="24"/>
              </w:rPr>
            </w:pPr>
            <w:r w:rsidRPr="008941F2">
              <w:rPr>
                <w:rFonts w:ascii="Trebuchet MS" w:eastAsia="Calibri" w:hAnsi="Trebuchet MS" w:cs="Times New Roman"/>
                <w:b/>
                <w:sz w:val="24"/>
                <w:szCs w:val="24"/>
              </w:rPr>
              <w:t>a) Studiul de Fezabilitate/ Documentația de Avizare pentru Lucrări de Intervenții</w:t>
            </w:r>
          </w:p>
          <w:p w:rsidR="008941F2" w:rsidRPr="008941F2" w:rsidRDefault="008941F2" w:rsidP="008941F2">
            <w:pPr>
              <w:spacing w:before="120" w:after="120" w:line="240" w:lineRule="auto"/>
              <w:jc w:val="both"/>
              <w:rPr>
                <w:rFonts w:ascii="Trebuchet MS" w:eastAsia="Calibri" w:hAnsi="Trebuchet MS" w:cs="Times New Roman"/>
                <w:b/>
                <w:sz w:val="24"/>
                <w:szCs w:val="24"/>
              </w:rPr>
            </w:pPr>
            <w:r w:rsidRPr="008941F2">
              <w:rPr>
                <w:rFonts w:ascii="Trebuchet MS" w:eastAsia="Calibri" w:hAnsi="Trebuchet MS" w:cs="Times New Roman"/>
                <w:b/>
                <w:sz w:val="24"/>
                <w:szCs w:val="24"/>
              </w:rPr>
              <w:t>și</w:t>
            </w:r>
          </w:p>
          <w:p w:rsidR="008941F2" w:rsidRPr="008941F2" w:rsidRDefault="008941F2" w:rsidP="008941F2">
            <w:pPr>
              <w:spacing w:before="120" w:after="120" w:line="240" w:lineRule="auto"/>
              <w:jc w:val="both"/>
              <w:rPr>
                <w:rFonts w:ascii="Trebuchet MS" w:eastAsia="Calibri" w:hAnsi="Trebuchet MS" w:cs="Times New Roman"/>
                <w:b/>
                <w:sz w:val="24"/>
                <w:szCs w:val="24"/>
              </w:rPr>
            </w:pPr>
            <w:r w:rsidRPr="008941F2">
              <w:rPr>
                <w:rFonts w:ascii="Trebuchet MS" w:eastAsia="Calibri" w:hAnsi="Trebuchet MS" w:cs="Times New Roman"/>
                <w:b/>
                <w:sz w:val="24"/>
                <w:szCs w:val="24"/>
              </w:rPr>
              <w:t>b) Autorizaţia de funcţionare pentru infrastructura de apă uzată (corespunzătoare pentru cel puțin lungimea tronsonului de apă propus a se realiza prin proiect</w:t>
            </w:r>
          </w:p>
          <w:p w:rsidR="008941F2" w:rsidRPr="008941F2" w:rsidRDefault="008941F2" w:rsidP="008941F2">
            <w:pPr>
              <w:spacing w:before="120" w:after="120" w:line="240" w:lineRule="auto"/>
              <w:jc w:val="both"/>
              <w:rPr>
                <w:rFonts w:ascii="Trebuchet MS" w:eastAsia="Calibri" w:hAnsi="Trebuchet MS" w:cs="Times New Roman"/>
                <w:b/>
                <w:sz w:val="24"/>
                <w:szCs w:val="24"/>
              </w:rPr>
            </w:pPr>
            <w:r w:rsidRPr="008941F2">
              <w:rPr>
                <w:rFonts w:ascii="Trebuchet MS" w:eastAsia="Calibri" w:hAnsi="Trebuchet MS" w:cs="Times New Roman"/>
                <w:b/>
                <w:sz w:val="24"/>
                <w:szCs w:val="24"/>
              </w:rPr>
              <w:t>și</w:t>
            </w:r>
          </w:p>
          <w:p w:rsidR="008941F2" w:rsidRPr="008941F2" w:rsidRDefault="008941F2" w:rsidP="008941F2">
            <w:pPr>
              <w:spacing w:before="120" w:after="120" w:line="240" w:lineRule="auto"/>
              <w:jc w:val="both"/>
              <w:rPr>
                <w:rFonts w:ascii="Trebuchet MS" w:eastAsia="Calibri" w:hAnsi="Trebuchet MS" w:cs="Times New Roman"/>
                <w:b/>
                <w:sz w:val="24"/>
                <w:szCs w:val="24"/>
              </w:rPr>
            </w:pPr>
            <w:r w:rsidRPr="008941F2">
              <w:rPr>
                <w:rFonts w:ascii="Trebuchet MS" w:eastAsia="Calibri" w:hAnsi="Trebuchet MS" w:cs="Times New Roman"/>
                <w:b/>
                <w:sz w:val="24"/>
                <w:szCs w:val="24"/>
              </w:rPr>
              <w:t>c) Autorizația de funcționare a infrastructurii existente de apă (pentru infrastructura de apă, de care se va lega tronsonul propus a se realiza prin proiect)</w:t>
            </w: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40" w:lineRule="auto"/>
              <w:jc w:val="both"/>
              <w:rPr>
                <w:rFonts w:ascii="Trebuchet MS" w:eastAsia="Calibri" w:hAnsi="Trebuchet MS" w:cs="Times New Roman"/>
                <w:b/>
                <w:sz w:val="24"/>
                <w:szCs w:val="24"/>
              </w:rPr>
            </w:pPr>
            <w:r w:rsidRPr="008941F2">
              <w:rPr>
                <w:rFonts w:ascii="Trebuchet MS" w:eastAsia="Calibri" w:hAnsi="Trebuchet MS" w:cs="Times New Roman"/>
                <w:b/>
                <w:sz w:val="24"/>
                <w:szCs w:val="24"/>
              </w:rPr>
              <w:t xml:space="preserve">C. </w:t>
            </w:r>
          </w:p>
          <w:p w:rsidR="008941F2" w:rsidRPr="008941F2" w:rsidRDefault="008941F2" w:rsidP="008941F2">
            <w:pPr>
              <w:spacing w:before="120" w:after="120" w:line="240" w:lineRule="auto"/>
              <w:jc w:val="both"/>
              <w:rPr>
                <w:rFonts w:ascii="Trebuchet MS" w:eastAsia="Calibri" w:hAnsi="Trebuchet MS" w:cs="Times New Roman"/>
                <w:b/>
                <w:sz w:val="24"/>
                <w:szCs w:val="24"/>
              </w:rPr>
            </w:pPr>
            <w:r w:rsidRPr="008941F2">
              <w:rPr>
                <w:rFonts w:ascii="Trebuchet MS" w:eastAsia="Calibri" w:hAnsi="Trebuchet MS" w:cs="Times New Roman"/>
                <w:b/>
                <w:sz w:val="24"/>
                <w:szCs w:val="24"/>
              </w:rPr>
              <w:t>a) Studiul de Fezabilitate/ Documentația de Avizare pentru Lucrări de Intervenții</w:t>
            </w:r>
          </w:p>
          <w:p w:rsidR="008941F2" w:rsidRPr="008941F2" w:rsidRDefault="008941F2" w:rsidP="008941F2">
            <w:pPr>
              <w:spacing w:before="120" w:after="120" w:line="240" w:lineRule="auto"/>
              <w:jc w:val="both"/>
              <w:rPr>
                <w:rFonts w:ascii="Trebuchet MS" w:eastAsia="Calibri" w:hAnsi="Trebuchet MS" w:cs="Times New Roman"/>
                <w:b/>
                <w:sz w:val="24"/>
                <w:szCs w:val="24"/>
              </w:rPr>
            </w:pPr>
            <w:r w:rsidRPr="008941F2">
              <w:rPr>
                <w:rFonts w:ascii="Trebuchet MS" w:eastAsia="Calibri" w:hAnsi="Trebuchet MS" w:cs="Times New Roman"/>
                <w:b/>
                <w:sz w:val="24"/>
                <w:szCs w:val="24"/>
              </w:rPr>
              <w:t>și</w:t>
            </w:r>
          </w:p>
          <w:p w:rsidR="008941F2" w:rsidRPr="008941F2" w:rsidRDefault="008941F2" w:rsidP="008941F2">
            <w:pPr>
              <w:spacing w:before="120" w:after="120" w:line="240" w:lineRule="auto"/>
              <w:jc w:val="both"/>
              <w:rPr>
                <w:rFonts w:ascii="Trebuchet MS" w:eastAsia="Calibri" w:hAnsi="Trebuchet MS" w:cs="Times New Roman"/>
                <w:b/>
                <w:sz w:val="24"/>
                <w:szCs w:val="24"/>
              </w:rPr>
            </w:pPr>
            <w:r w:rsidRPr="008941F2">
              <w:rPr>
                <w:rFonts w:ascii="Trebuchet MS" w:eastAsia="Calibri" w:hAnsi="Trebuchet MS" w:cs="Times New Roman"/>
                <w:b/>
                <w:sz w:val="24"/>
                <w:szCs w:val="24"/>
              </w:rPr>
              <w:t>b) Autorizația de funcționare a infrastructurii existente de apa uzată (pentru infrastructura de apă uzată de care se va lega tronsonul propus a se realiza prin proiect);</w:t>
            </w:r>
          </w:p>
          <w:p w:rsidR="008941F2" w:rsidRPr="008941F2" w:rsidRDefault="008941F2" w:rsidP="008941F2">
            <w:pPr>
              <w:spacing w:before="120" w:after="120" w:line="240" w:lineRule="auto"/>
              <w:jc w:val="both"/>
              <w:rPr>
                <w:rFonts w:ascii="Trebuchet MS" w:eastAsia="Calibri" w:hAnsi="Trebuchet MS" w:cs="Times New Roman"/>
                <w:b/>
                <w:sz w:val="24"/>
                <w:szCs w:val="24"/>
              </w:rPr>
            </w:pPr>
            <w:r w:rsidRPr="008941F2">
              <w:rPr>
                <w:rFonts w:ascii="Trebuchet MS" w:eastAsia="Calibri" w:hAnsi="Trebuchet MS" w:cs="Times New Roman"/>
                <w:b/>
                <w:sz w:val="24"/>
                <w:szCs w:val="24"/>
              </w:rPr>
              <w:t>și</w:t>
            </w:r>
          </w:p>
          <w:p w:rsidR="008941F2" w:rsidRPr="008941F2" w:rsidRDefault="008941F2" w:rsidP="008941F2">
            <w:pPr>
              <w:spacing w:before="120" w:after="120" w:line="240" w:lineRule="auto"/>
              <w:jc w:val="both"/>
              <w:rPr>
                <w:rFonts w:ascii="Trebuchet MS" w:eastAsia="Calibri" w:hAnsi="Trebuchet MS" w:cs="Times New Roman"/>
                <w:b/>
                <w:sz w:val="24"/>
                <w:szCs w:val="24"/>
              </w:rPr>
            </w:pPr>
            <w:r w:rsidRPr="008941F2">
              <w:rPr>
                <w:rFonts w:ascii="Trebuchet MS" w:eastAsia="Calibri" w:hAnsi="Trebuchet MS" w:cs="Times New Roman"/>
                <w:b/>
                <w:sz w:val="24"/>
                <w:szCs w:val="24"/>
              </w:rPr>
              <w:t xml:space="preserve">c) Autorizația de funcționare (AF) a infrastructurii existente de apa (pentru infrastructura de apă de care </w:t>
            </w:r>
            <w:r w:rsidRPr="008941F2">
              <w:rPr>
                <w:rFonts w:ascii="Trebuchet MS" w:eastAsia="Calibri" w:hAnsi="Trebuchet MS" w:cs="Times New Roman"/>
                <w:b/>
                <w:sz w:val="24"/>
                <w:szCs w:val="24"/>
              </w:rPr>
              <w:lastRenderedPageBreak/>
              <w:t>se va lega tronsonul propus a se realiza prin proiect).</w:t>
            </w: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r w:rsidRPr="008941F2">
              <w:rPr>
                <w:rFonts w:ascii="Trebuchet MS" w:eastAsia="Calibri" w:hAnsi="Trebuchet MS" w:cs="Times New Roman"/>
                <w:b/>
                <w:sz w:val="24"/>
                <w:szCs w:val="24"/>
              </w:rPr>
              <w:t xml:space="preserve">D. </w:t>
            </w:r>
          </w:p>
          <w:p w:rsidR="008941F2" w:rsidRPr="008941F2" w:rsidRDefault="008941F2" w:rsidP="008941F2">
            <w:pPr>
              <w:spacing w:before="120" w:after="120" w:line="240" w:lineRule="auto"/>
              <w:jc w:val="both"/>
              <w:rPr>
                <w:rFonts w:ascii="Trebuchet MS" w:eastAsia="Calibri" w:hAnsi="Trebuchet MS" w:cs="Times New Roman"/>
                <w:b/>
                <w:sz w:val="24"/>
                <w:szCs w:val="24"/>
              </w:rPr>
            </w:pPr>
            <w:r w:rsidRPr="008941F2">
              <w:rPr>
                <w:rFonts w:ascii="Trebuchet MS" w:eastAsia="Calibri" w:hAnsi="Trebuchet MS" w:cs="Times New Roman"/>
                <w:b/>
                <w:sz w:val="24"/>
                <w:szCs w:val="24"/>
              </w:rPr>
              <w:t>a) Studiul de Fezabilitate / Documentația de Avizare pentru Lucrări de Intervenții</w:t>
            </w:r>
          </w:p>
          <w:p w:rsidR="008941F2" w:rsidRPr="008941F2" w:rsidRDefault="008941F2" w:rsidP="008941F2">
            <w:pPr>
              <w:spacing w:before="120" w:after="120" w:line="240" w:lineRule="auto"/>
              <w:jc w:val="both"/>
              <w:rPr>
                <w:rFonts w:ascii="Trebuchet MS" w:eastAsia="Calibri" w:hAnsi="Trebuchet MS" w:cs="Times New Roman"/>
                <w:b/>
                <w:sz w:val="24"/>
                <w:szCs w:val="24"/>
              </w:rPr>
            </w:pPr>
            <w:r w:rsidRPr="008941F2">
              <w:rPr>
                <w:rFonts w:ascii="Trebuchet MS" w:eastAsia="Calibri" w:hAnsi="Trebuchet MS" w:cs="Times New Roman"/>
                <w:b/>
                <w:sz w:val="24"/>
                <w:szCs w:val="24"/>
              </w:rPr>
              <w:t>și</w:t>
            </w:r>
          </w:p>
          <w:p w:rsidR="008941F2" w:rsidRPr="008941F2" w:rsidRDefault="008941F2" w:rsidP="008941F2">
            <w:pPr>
              <w:spacing w:before="120" w:after="120" w:line="240" w:lineRule="auto"/>
              <w:jc w:val="both"/>
              <w:rPr>
                <w:rFonts w:ascii="Trebuchet MS" w:eastAsia="Calibri" w:hAnsi="Trebuchet MS" w:cs="Times New Roman"/>
                <w:b/>
                <w:sz w:val="24"/>
                <w:szCs w:val="24"/>
              </w:rPr>
            </w:pPr>
            <w:r w:rsidRPr="008941F2">
              <w:rPr>
                <w:rFonts w:ascii="Trebuchet MS" w:eastAsia="Calibri" w:hAnsi="Trebuchet MS" w:cs="Times New Roman"/>
                <w:b/>
                <w:sz w:val="24"/>
                <w:szCs w:val="24"/>
              </w:rPr>
              <w:t>b) Autorizația de funcționare (AF) a infrastructurii existente de apa uzată (pentru infrastructura de apă uzată de care se va lega tronsonul propus a se realiza prin proiect).</w:t>
            </w:r>
          </w:p>
          <w:p w:rsidR="008941F2" w:rsidRPr="008941F2" w:rsidRDefault="008941F2" w:rsidP="008941F2">
            <w:pPr>
              <w:spacing w:before="120" w:after="120" w:line="240" w:lineRule="auto"/>
              <w:jc w:val="both"/>
              <w:rPr>
                <w:rFonts w:ascii="Trebuchet MS" w:eastAsia="Calibri" w:hAnsi="Trebuchet MS" w:cs="Times New Roman"/>
                <w:b/>
                <w:sz w:val="24"/>
                <w:szCs w:val="24"/>
              </w:rPr>
            </w:pPr>
          </w:p>
          <w:p w:rsidR="008941F2" w:rsidRPr="008941F2" w:rsidRDefault="008941F2" w:rsidP="008941F2">
            <w:pPr>
              <w:spacing w:before="120" w:after="120" w:line="240" w:lineRule="auto"/>
              <w:jc w:val="both"/>
              <w:rPr>
                <w:rFonts w:ascii="Trebuchet MS" w:eastAsia="Calibri" w:hAnsi="Trebuchet MS" w:cs="Times New Roman"/>
                <w:b/>
                <w:sz w:val="24"/>
                <w:szCs w:val="24"/>
              </w:rPr>
            </w:pPr>
            <w:r w:rsidRPr="008941F2">
              <w:rPr>
                <w:rFonts w:ascii="Trebuchet MS" w:eastAsia="Calibri" w:hAnsi="Trebuchet MS" w:cs="Times New Roman"/>
                <w:b/>
                <w:sz w:val="24"/>
                <w:szCs w:val="24"/>
              </w:rPr>
              <w:t>sau</w:t>
            </w:r>
          </w:p>
          <w:p w:rsidR="008941F2" w:rsidRPr="008941F2" w:rsidRDefault="008941F2" w:rsidP="008941F2">
            <w:pPr>
              <w:spacing w:before="120" w:after="120" w:line="240" w:lineRule="auto"/>
              <w:jc w:val="both"/>
              <w:rPr>
                <w:rFonts w:ascii="Trebuchet MS" w:eastAsia="Calibri" w:hAnsi="Trebuchet MS" w:cs="Times New Roman"/>
                <w:b/>
                <w:sz w:val="24"/>
                <w:szCs w:val="24"/>
              </w:rPr>
            </w:pPr>
          </w:p>
          <w:p w:rsidR="008941F2" w:rsidRPr="008941F2" w:rsidRDefault="008941F2" w:rsidP="008941F2">
            <w:pPr>
              <w:spacing w:before="120" w:after="120" w:line="240" w:lineRule="auto"/>
              <w:jc w:val="both"/>
              <w:rPr>
                <w:rFonts w:ascii="Trebuchet MS" w:eastAsia="Calibri" w:hAnsi="Trebuchet MS" w:cs="Times New Roman"/>
                <w:b/>
                <w:sz w:val="24"/>
                <w:szCs w:val="24"/>
              </w:rPr>
            </w:pPr>
            <w:r w:rsidRPr="008941F2">
              <w:rPr>
                <w:rFonts w:ascii="Trebuchet MS" w:eastAsia="Calibri" w:hAnsi="Trebuchet MS" w:cs="Times New Roman"/>
                <w:b/>
                <w:sz w:val="24"/>
                <w:szCs w:val="24"/>
              </w:rPr>
              <w:t>Programul de măsuri dispus de autoritățile competente în domeniul gospodăririi apelor, sănătate publică, mediu în vederea îndeplinirii normelor de calitate stabilite de legislația în vigoare privind calitatea apei/apei epurate în cazul în care autorizaţia de exploatare este suspendată</w:t>
            </w:r>
          </w:p>
          <w:p w:rsidR="008941F2" w:rsidRPr="008941F2" w:rsidRDefault="008941F2" w:rsidP="008941F2">
            <w:pPr>
              <w:spacing w:before="120" w:after="120" w:line="240" w:lineRule="auto"/>
              <w:jc w:val="both"/>
              <w:rPr>
                <w:rFonts w:ascii="Trebuchet MS" w:eastAsia="Calibri" w:hAnsi="Trebuchet MS" w:cs="Times New Roman"/>
                <w:b/>
                <w:sz w:val="24"/>
                <w:szCs w:val="24"/>
              </w:rPr>
            </w:pPr>
          </w:p>
          <w:p w:rsidR="008941F2" w:rsidRPr="008941F2" w:rsidRDefault="008941F2" w:rsidP="008941F2">
            <w:pPr>
              <w:spacing w:before="120" w:after="120" w:line="240" w:lineRule="auto"/>
              <w:jc w:val="both"/>
              <w:rPr>
                <w:rFonts w:ascii="Trebuchet MS" w:eastAsia="Calibri" w:hAnsi="Trebuchet MS" w:cs="Times New Roman"/>
                <w:b/>
                <w:sz w:val="24"/>
                <w:szCs w:val="24"/>
              </w:rPr>
            </w:pPr>
            <w:r w:rsidRPr="008941F2">
              <w:rPr>
                <w:rFonts w:ascii="Trebuchet MS" w:eastAsia="Calibri" w:hAnsi="Trebuchet MS" w:cs="Times New Roman"/>
                <w:b/>
                <w:sz w:val="24"/>
                <w:szCs w:val="24"/>
              </w:rPr>
              <w:t xml:space="preserve">sau </w:t>
            </w:r>
          </w:p>
          <w:p w:rsidR="008941F2" w:rsidRPr="008941F2" w:rsidRDefault="008941F2" w:rsidP="008941F2">
            <w:pPr>
              <w:spacing w:before="120" w:after="120" w:line="240" w:lineRule="auto"/>
              <w:jc w:val="both"/>
              <w:rPr>
                <w:rFonts w:ascii="Trebuchet MS" w:eastAsia="Calibri" w:hAnsi="Trebuchet MS" w:cs="Times New Roman"/>
                <w:b/>
                <w:sz w:val="24"/>
                <w:szCs w:val="24"/>
              </w:rPr>
            </w:pPr>
          </w:p>
          <w:p w:rsidR="008941F2" w:rsidRPr="008941F2" w:rsidRDefault="008941F2" w:rsidP="008941F2">
            <w:pPr>
              <w:spacing w:before="120" w:after="120" w:line="240" w:lineRule="auto"/>
              <w:jc w:val="both"/>
              <w:rPr>
                <w:rFonts w:ascii="Trebuchet MS" w:eastAsia="Calibri" w:hAnsi="Trebuchet MS" w:cs="Times New Roman"/>
                <w:b/>
                <w:sz w:val="24"/>
                <w:szCs w:val="24"/>
              </w:rPr>
            </w:pPr>
            <w:r w:rsidRPr="008941F2">
              <w:rPr>
                <w:rFonts w:ascii="Trebuchet MS" w:eastAsia="Calibri" w:hAnsi="Trebuchet MS" w:cs="Times New Roman"/>
                <w:b/>
                <w:sz w:val="24"/>
                <w:szCs w:val="24"/>
              </w:rPr>
              <w:t xml:space="preserve">Procesul-verbal de recepţie la terminarea lucrărilor </w:t>
            </w:r>
          </w:p>
          <w:p w:rsidR="008941F2" w:rsidRPr="008941F2" w:rsidRDefault="008941F2" w:rsidP="008941F2">
            <w:pPr>
              <w:spacing w:before="120" w:after="120" w:line="240" w:lineRule="auto"/>
              <w:jc w:val="both"/>
              <w:rPr>
                <w:rFonts w:ascii="Trebuchet MS" w:eastAsia="Calibri" w:hAnsi="Trebuchet MS" w:cs="Times New Roman"/>
                <w:b/>
                <w:sz w:val="24"/>
                <w:szCs w:val="24"/>
              </w:rPr>
            </w:pPr>
            <w:r w:rsidRPr="008941F2">
              <w:rPr>
                <w:rFonts w:ascii="Trebuchet MS" w:eastAsia="Calibri" w:hAnsi="Trebuchet MS" w:cs="Times New Roman"/>
                <w:b/>
                <w:sz w:val="24"/>
                <w:szCs w:val="24"/>
              </w:rPr>
              <w:t xml:space="preserve">însoțit de </w:t>
            </w:r>
          </w:p>
          <w:p w:rsidR="008941F2" w:rsidRPr="008941F2" w:rsidRDefault="008941F2" w:rsidP="0097473C">
            <w:pPr>
              <w:numPr>
                <w:ilvl w:val="0"/>
                <w:numId w:val="15"/>
              </w:numPr>
              <w:spacing w:after="0" w:line="240" w:lineRule="auto"/>
              <w:contextualSpacing/>
              <w:jc w:val="both"/>
              <w:rPr>
                <w:rFonts w:ascii="Trebuchet MS" w:eastAsia="Calibri" w:hAnsi="Trebuchet MS" w:cs="Times New Roman"/>
                <w:b/>
                <w:sz w:val="24"/>
                <w:szCs w:val="24"/>
              </w:rPr>
            </w:pPr>
            <w:r w:rsidRPr="008941F2">
              <w:rPr>
                <w:rFonts w:ascii="Trebuchet MS" w:eastAsia="Calibri" w:hAnsi="Trebuchet MS" w:cs="Times New Roman"/>
                <w:b/>
                <w:sz w:val="24"/>
                <w:szCs w:val="24"/>
              </w:rPr>
              <w:t>Documentele care atestă că beneficiarul a solicitat organelor competente în domeniu emiterea autorizaţiilor de funcţionare.</w:t>
            </w:r>
          </w:p>
        </w:tc>
        <w:tc>
          <w:tcPr>
            <w:tcW w:w="4959" w:type="dxa"/>
            <w:tcBorders>
              <w:top w:val="single" w:sz="4" w:space="0" w:color="auto"/>
              <w:left w:val="single" w:sz="4" w:space="0" w:color="auto"/>
              <w:bottom w:val="single" w:sz="4" w:space="0" w:color="auto"/>
              <w:right w:val="single" w:sz="4" w:space="0" w:color="auto"/>
            </w:tcBorders>
            <w:shd w:val="clear" w:color="auto" w:fill="auto"/>
            <w:hideMark/>
          </w:tcPr>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lastRenderedPageBreak/>
              <w:t xml:space="preserve">Expertul verifică în baza informaţiilor din Studiul de Fezabilitate/ Documentația de Avizare pentru Lucrări de Intervenții dacă investiția în sistemul de alimentare cu apa se realizeza împreună cu rețeaua de apă uzată, dacă aceasta nu există. </w:t>
            </w:r>
          </w:p>
          <w:p w:rsidR="008941F2" w:rsidRPr="008941F2" w:rsidRDefault="008941F2" w:rsidP="008941F2">
            <w:pPr>
              <w:spacing w:before="120" w:after="120" w:line="240" w:lineRule="auto"/>
              <w:jc w:val="both"/>
              <w:rPr>
                <w:rFonts w:ascii="Trebuchet MS" w:eastAsia="Calibri" w:hAnsi="Trebuchet MS" w:cs="Times New Roman"/>
                <w:sz w:val="24"/>
                <w:szCs w:val="24"/>
              </w:rPr>
            </w:pPr>
          </w:p>
          <w:p w:rsidR="008941F2" w:rsidRPr="008941F2" w:rsidRDefault="008941F2" w:rsidP="008941F2">
            <w:pPr>
              <w:spacing w:before="120" w:after="120" w:line="240" w:lineRule="auto"/>
              <w:jc w:val="both"/>
              <w:rPr>
                <w:rFonts w:ascii="Trebuchet MS" w:eastAsia="Calibri" w:hAnsi="Trebuchet MS" w:cs="Times New Roman"/>
                <w:sz w:val="24"/>
                <w:szCs w:val="24"/>
              </w:rPr>
            </w:pP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lastRenderedPageBreak/>
              <w:t>A. În cazul proiectelor care vizează înființarea infrastructurii de apă</w:t>
            </w:r>
          </w:p>
          <w:p w:rsidR="008941F2" w:rsidRPr="008941F2" w:rsidRDefault="008941F2" w:rsidP="008941F2">
            <w:pPr>
              <w:spacing w:before="120" w:after="120" w:line="240" w:lineRule="auto"/>
              <w:jc w:val="both"/>
              <w:rPr>
                <w:rFonts w:ascii="Trebuchet MS" w:eastAsia="Calibri" w:hAnsi="Trebuchet MS" w:cs="Times New Roman"/>
                <w:sz w:val="24"/>
                <w:szCs w:val="24"/>
              </w:rPr>
            </w:pP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  Expertul verifică: </w:t>
            </w:r>
          </w:p>
          <w:p w:rsidR="008941F2" w:rsidRPr="008941F2" w:rsidRDefault="008941F2" w:rsidP="0097473C">
            <w:pPr>
              <w:numPr>
                <w:ilvl w:val="0"/>
                <w:numId w:val="22"/>
              </w:numPr>
              <w:spacing w:after="0" w:line="240" w:lineRule="auto"/>
              <w:ind w:left="187" w:hanging="142"/>
              <w:contextualSpacing/>
              <w:jc w:val="both"/>
              <w:rPr>
                <w:rFonts w:ascii="Trebuchet MS" w:eastAsia="Calibri" w:hAnsi="Trebuchet MS" w:cs="Times New Roman"/>
                <w:sz w:val="24"/>
                <w:szCs w:val="24"/>
                <w:lang w:val="fr-FR"/>
              </w:rPr>
            </w:pPr>
            <w:proofErr w:type="gramStart"/>
            <w:r w:rsidRPr="008941F2">
              <w:rPr>
                <w:rFonts w:ascii="Trebuchet MS" w:eastAsia="Calibri" w:hAnsi="Trebuchet MS" w:cs="Times New Roman"/>
                <w:sz w:val="24"/>
                <w:szCs w:val="24"/>
                <w:lang w:val="fr-FR"/>
              </w:rPr>
              <w:t>existența</w:t>
            </w:r>
            <w:proofErr w:type="gramEnd"/>
            <w:r w:rsidRPr="008941F2">
              <w:rPr>
                <w:rFonts w:ascii="Trebuchet MS" w:eastAsia="Calibri" w:hAnsi="Trebuchet MS" w:cs="Times New Roman"/>
                <w:sz w:val="24"/>
                <w:szCs w:val="24"/>
                <w:lang w:val="fr-FR"/>
              </w:rPr>
              <w:t xml:space="preserve"> Autorizaţiei de funcţionare pentru infrastructura de apă uzată (corespunzătoare pentru cel puțin lungimea tronsonului de apă propus a se realiza prin proiect)</w:t>
            </w:r>
          </w:p>
          <w:p w:rsidR="008941F2" w:rsidRPr="008941F2" w:rsidRDefault="008941F2" w:rsidP="008941F2">
            <w:pPr>
              <w:spacing w:before="120" w:after="120" w:line="276" w:lineRule="auto"/>
              <w:rPr>
                <w:rFonts w:ascii="Trebuchet MS" w:eastAsia="Calibri" w:hAnsi="Trebuchet MS" w:cs="Times New Roman"/>
                <w:sz w:val="24"/>
                <w:szCs w:val="24"/>
              </w:rPr>
            </w:pPr>
            <w:r w:rsidRPr="008941F2">
              <w:rPr>
                <w:rFonts w:ascii="Trebuchet MS" w:eastAsia="Calibri" w:hAnsi="Trebuchet MS" w:cs="Times New Roman"/>
                <w:sz w:val="24"/>
                <w:szCs w:val="24"/>
              </w:rPr>
              <w:t>sau</w:t>
            </w:r>
          </w:p>
          <w:p w:rsidR="008941F2" w:rsidRPr="008941F2" w:rsidRDefault="008941F2" w:rsidP="0097473C">
            <w:pPr>
              <w:numPr>
                <w:ilvl w:val="0"/>
                <w:numId w:val="22"/>
              </w:numPr>
              <w:pBdr>
                <w:left w:val="single" w:sz="8" w:space="0" w:color="auto"/>
              </w:pBdr>
              <w:spacing w:after="0" w:line="240" w:lineRule="auto"/>
              <w:ind w:left="187" w:hanging="142"/>
              <w:contextualSpacing/>
              <w:jc w:val="both"/>
              <w:rPr>
                <w:rFonts w:ascii="Trebuchet MS" w:eastAsia="Calibri" w:hAnsi="Trebuchet MS" w:cs="Times New Roman"/>
                <w:sz w:val="24"/>
                <w:szCs w:val="24"/>
                <w:lang w:val="fr-FR"/>
              </w:rPr>
            </w:pPr>
            <w:r w:rsidRPr="008941F2">
              <w:rPr>
                <w:rFonts w:ascii="Trebuchet MS" w:eastAsia="Calibri" w:hAnsi="Trebuchet MS" w:cs="Times New Roman"/>
                <w:sz w:val="24"/>
                <w:szCs w:val="24"/>
                <w:lang w:val="fr-FR"/>
              </w:rPr>
              <w:t xml:space="preserve">În situația în care tronsonul de apă uzată existent nu acoperă întregul tronson de apă propus a se realiza prin proiect, se va </w:t>
            </w:r>
            <w:proofErr w:type="gramStart"/>
            <w:r w:rsidRPr="008941F2">
              <w:rPr>
                <w:rFonts w:ascii="Trebuchet MS" w:eastAsia="Calibri" w:hAnsi="Trebuchet MS" w:cs="Times New Roman"/>
                <w:sz w:val="24"/>
                <w:szCs w:val="24"/>
                <w:lang w:val="fr-FR"/>
              </w:rPr>
              <w:t>verifica:</w:t>
            </w:r>
            <w:proofErr w:type="gramEnd"/>
          </w:p>
          <w:p w:rsidR="008941F2" w:rsidRPr="008941F2" w:rsidRDefault="008941F2" w:rsidP="008941F2">
            <w:pPr>
              <w:spacing w:before="120" w:after="120" w:line="276" w:lineRule="auto"/>
              <w:rPr>
                <w:rFonts w:ascii="Trebuchet MS" w:eastAsia="Calibri" w:hAnsi="Trebuchet MS" w:cs="Times New Roman"/>
                <w:sz w:val="24"/>
                <w:szCs w:val="24"/>
              </w:rPr>
            </w:pPr>
            <w:r w:rsidRPr="008941F2">
              <w:rPr>
                <w:rFonts w:ascii="Trebuchet MS" w:eastAsia="Calibri" w:hAnsi="Trebuchet MS" w:cs="Times New Roman"/>
                <w:sz w:val="24"/>
                <w:szCs w:val="24"/>
              </w:rPr>
              <w:t>– dacă toți consumatorii deserviti de reteaua de alimentare cu apa sunt sau pot fi racordati la reteau de colectare ape uzate, caz in care criteriul de eligibilitate este indeplinit.</w:t>
            </w:r>
          </w:p>
          <w:p w:rsidR="008941F2" w:rsidRPr="008941F2" w:rsidRDefault="008941F2" w:rsidP="008941F2">
            <w:pPr>
              <w:spacing w:before="120" w:after="120" w:line="240" w:lineRule="auto"/>
              <w:jc w:val="both"/>
              <w:rPr>
                <w:rFonts w:ascii="Trebuchet MS" w:eastAsia="Calibri" w:hAnsi="Trebuchet MS" w:cs="Times New Roman"/>
                <w:sz w:val="24"/>
                <w:szCs w:val="24"/>
              </w:rPr>
            </w:pP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dacă în cadrul proiectului depus pentru finanțare este tratată și extinderea infrastructurii de apă uzată în vederea acoperirii diferenței tronsonului de apă neacoperit de infrastructura de apă uzată existentă.</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În situația în care pentru infrastructura de apă uzată existentă, autoritățile competente în domeniul gospodăririi apelor, mediu, au stabilit programe de măsuri în vederea îndeplinirii normelor de calitate stabilite de legislația în vigoare privind epurarea apelor uzate sau care se află în perioada de monitorizare, în vederea emiterii/ prelungirii autorizației de funcționare, se va verifica dacă proiectul depus pentru finanțare tratează și modernizarea infrastructura de apă uzată ce vizează realizarea lucrărilor necesare îndeplinirii condiţiilor impuse de către autorităţile competente în programele de măsuri în vederea respectării normelor de calitate stabilite de legislaţia în vigoare privind calitatea apei epurate (constând în extinderea </w:t>
            </w:r>
            <w:r w:rsidRPr="008941F2">
              <w:rPr>
                <w:rFonts w:ascii="Trebuchet MS" w:eastAsia="Calibri" w:hAnsi="Trebuchet MS" w:cs="Times New Roman"/>
                <w:sz w:val="24"/>
                <w:szCs w:val="24"/>
              </w:rPr>
              <w:lastRenderedPageBreak/>
              <w:t>capacităților stației de epurare, inclusiv realizarea racordurilor la rețeaua de colectare ape uzate, etc), inclusiv extinderea infrastructurii de apă uzată în vederea acoperirii diferenței tronsonului de apă neacoperit de infrastructura de apă uzată existentă, dacă este cazul.</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La finalul investiției este obligatoriu să rezulte un sistem de apă și apă uzată de aceiași lungime,  funcțional și autorizat.</w:t>
            </w:r>
          </w:p>
          <w:p w:rsidR="008941F2" w:rsidRPr="008941F2" w:rsidRDefault="008941F2" w:rsidP="008941F2">
            <w:pPr>
              <w:spacing w:before="120" w:after="120" w:line="240" w:lineRule="auto"/>
              <w:jc w:val="both"/>
              <w:rPr>
                <w:rFonts w:ascii="Trebuchet MS" w:eastAsia="Calibri" w:hAnsi="Trebuchet MS" w:cs="Times New Roman"/>
                <w:sz w:val="24"/>
                <w:szCs w:val="24"/>
              </w:rPr>
            </w:pP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B. În cazul extinderii/ modernizării unui tronson a infrastructurii de apă:</w:t>
            </w:r>
          </w:p>
          <w:p w:rsidR="008941F2" w:rsidRPr="008941F2" w:rsidRDefault="008941F2" w:rsidP="008941F2">
            <w:pPr>
              <w:spacing w:before="120" w:after="120" w:line="240" w:lineRule="auto"/>
              <w:jc w:val="both"/>
              <w:rPr>
                <w:rFonts w:ascii="Trebuchet MS" w:eastAsia="Calibri" w:hAnsi="Trebuchet MS" w:cs="Times New Roman"/>
                <w:sz w:val="24"/>
                <w:szCs w:val="24"/>
              </w:rPr>
            </w:pP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Expertul verifică: </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a) existenta:</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-Autorizaţiei de funcţionare pentru infrastructura de apă uzată (corespunzătoare pentru cel puțin lungimea tronsonului de apă propus a se realiza prin proiect;</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și a</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Autorizației de funcționare a infrastructurii existente de apă (pentru infrastructura de apă, de care se va lega tronsonul propus a se realiza prin proiect)</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b)</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În situația în care lungimea tronsonului de apă uzată nu acoperă întregul tronson de apă propus a se realiza prin proiect, se va verifica dacă, în cadrul proiectului depus pentru finanțare este tratată și  extinderea infrastructurii de apă uzată în vederea acoperirii diferenței tronsonului de apă neacoperit de infrastructura de apă uzată existentă.</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În situația în care pentru infrastructura de apă uzată existentă, autoritățile competente în domeniul gospodăririi apelor, mediu, au stabilit programe de măsuri în vederea îndeplinirii normelor de calitate stabilite de legislația în vigoare privind epurarea apelor uzate sau care se află în perioada de monitorizare, în </w:t>
            </w:r>
            <w:r w:rsidRPr="008941F2">
              <w:rPr>
                <w:rFonts w:ascii="Trebuchet MS" w:eastAsia="Calibri" w:hAnsi="Trebuchet MS" w:cs="Times New Roman"/>
                <w:sz w:val="24"/>
                <w:szCs w:val="24"/>
              </w:rPr>
              <w:lastRenderedPageBreak/>
              <w:t>vederea emiterii/ prelungirii autorizației de funcționare, se va verifica dacă, în cadrul proiectului depus pentru finanțare  este tratată și modernizarea infrastructurii  de apă uzată ce vizează realizarea lucrărilor necesare îndeplinirii condiţiilor impuse de către autorităţile competente în programele de măsuri în vederea respectării normelor de calitate stabilite de legislaţia în vigoare privind calitatea apei epurate (constând în extinderea capacităților stației de epurare, inclusiv realizarea racordurilor la rețeaua de colectare ape uzate, etc), inclusiv extinderea infrastructurii de apă uzată în vederea acoperirii diferenței tronsonului de apă neacoperit de infrastructura de apă uzată existentă, dacă este cazul.</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În situația în care pentru infrastructura de apă existentă, autorităţile competente în domeniul gospodăririi apelor, sănătate publică, mediu, au stabilit programe de măsuri în vederea îndeplinirii normelor de calitate stabilite de legislaţia în vigoare sau care se află în perioada de monitorizare, în vederea emiterii/prelungirii autorizaţiei de funcţionare, proiectul trebuie să prevadă realizarea lucrărilor necesare îndeplinirii condiţiilor impuse de către autorităţile competente în programele de măsuri în vederea respectării normelor de calitate stabilite de legislaţia în vigoare privind calitatea apei destinată consumului uman (constând în extinderea capacităților pentru sursele de apă, stațiile de tratare apă brută, etc). În acest caz, prevederile menționate anterior referitoare la infrastructura de apă uzată rămân obligatorii a fi îndeplinite.</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La finalul investiției este obligatoriu să rezulte un sistem de apă și apă uzată de aceiași lungime, funcțional și autorizat.</w:t>
            </w:r>
          </w:p>
          <w:p w:rsidR="008941F2" w:rsidRPr="008941F2" w:rsidRDefault="008941F2" w:rsidP="008941F2">
            <w:pPr>
              <w:spacing w:before="120" w:after="120" w:line="240" w:lineRule="auto"/>
              <w:jc w:val="both"/>
              <w:rPr>
                <w:rFonts w:ascii="Trebuchet MS" w:eastAsia="Calibri" w:hAnsi="Trebuchet MS" w:cs="Times New Roman"/>
                <w:sz w:val="24"/>
                <w:szCs w:val="24"/>
              </w:rPr>
            </w:pP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C. În cazul extinderii sau modernizării infrastructurii de apă și apă uzată</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lastRenderedPageBreak/>
              <w:t>Expertul verifică:</w:t>
            </w:r>
          </w:p>
          <w:p w:rsidR="008941F2" w:rsidRPr="008941F2" w:rsidRDefault="008941F2" w:rsidP="0097473C">
            <w:pPr>
              <w:numPr>
                <w:ilvl w:val="0"/>
                <w:numId w:val="23"/>
              </w:numPr>
              <w:spacing w:after="0" w:line="240" w:lineRule="auto"/>
              <w:ind w:left="328" w:hanging="283"/>
              <w:contextualSpacing/>
              <w:jc w:val="both"/>
              <w:rPr>
                <w:rFonts w:ascii="Trebuchet MS" w:eastAsia="Calibri" w:hAnsi="Trebuchet MS" w:cs="Times New Roman"/>
                <w:sz w:val="24"/>
                <w:szCs w:val="24"/>
                <w:lang w:val="en-US"/>
              </w:rPr>
            </w:pPr>
            <w:r w:rsidRPr="008941F2">
              <w:rPr>
                <w:rFonts w:ascii="Trebuchet MS" w:eastAsia="Calibri" w:hAnsi="Trebuchet MS" w:cs="Times New Roman"/>
                <w:sz w:val="24"/>
                <w:szCs w:val="24"/>
                <w:lang w:val="en-US"/>
              </w:rPr>
              <w:t>existenta:</w:t>
            </w:r>
          </w:p>
          <w:p w:rsidR="008941F2" w:rsidRPr="008941F2" w:rsidRDefault="008941F2" w:rsidP="0097473C">
            <w:pPr>
              <w:numPr>
                <w:ilvl w:val="0"/>
                <w:numId w:val="16"/>
              </w:numPr>
              <w:spacing w:after="0" w:line="240" w:lineRule="auto"/>
              <w:ind w:left="187" w:hanging="187"/>
              <w:contextualSpacing/>
              <w:jc w:val="both"/>
              <w:rPr>
                <w:rFonts w:ascii="Trebuchet MS" w:eastAsia="Calibri" w:hAnsi="Trebuchet MS" w:cs="Times New Roman"/>
                <w:sz w:val="24"/>
                <w:szCs w:val="24"/>
                <w:lang w:val="fr-FR"/>
              </w:rPr>
            </w:pPr>
            <w:r w:rsidRPr="008941F2">
              <w:rPr>
                <w:rFonts w:ascii="Trebuchet MS" w:eastAsia="Calibri" w:hAnsi="Trebuchet MS" w:cs="Times New Roman"/>
                <w:sz w:val="24"/>
                <w:szCs w:val="24"/>
                <w:lang w:val="fr-FR"/>
              </w:rPr>
              <w:t xml:space="preserve">Autorizației de funcționare a infrastructurii existente de apa uzată (pentru infrastructura de apă uzată de care se va lega tronsonul propus </w:t>
            </w:r>
            <w:proofErr w:type="gramStart"/>
            <w:r w:rsidRPr="008941F2">
              <w:rPr>
                <w:rFonts w:ascii="Trebuchet MS" w:eastAsia="Calibri" w:hAnsi="Trebuchet MS" w:cs="Times New Roman"/>
                <w:sz w:val="24"/>
                <w:szCs w:val="24"/>
                <w:lang w:val="fr-FR"/>
              </w:rPr>
              <w:t>a  se</w:t>
            </w:r>
            <w:proofErr w:type="gramEnd"/>
            <w:r w:rsidRPr="008941F2">
              <w:rPr>
                <w:rFonts w:ascii="Trebuchet MS" w:eastAsia="Calibri" w:hAnsi="Trebuchet MS" w:cs="Times New Roman"/>
                <w:sz w:val="24"/>
                <w:szCs w:val="24"/>
                <w:lang w:val="fr-FR"/>
              </w:rPr>
              <w:t xml:space="preserve"> realiza prin proiect);</w:t>
            </w:r>
          </w:p>
          <w:p w:rsidR="008941F2" w:rsidRPr="008941F2" w:rsidRDefault="008941F2" w:rsidP="008941F2">
            <w:pPr>
              <w:spacing w:before="120" w:after="120" w:line="276" w:lineRule="auto"/>
              <w:rPr>
                <w:rFonts w:ascii="Trebuchet MS" w:eastAsia="Calibri" w:hAnsi="Trebuchet MS" w:cs="Times New Roman"/>
                <w:sz w:val="24"/>
                <w:szCs w:val="24"/>
              </w:rPr>
            </w:pPr>
            <w:r w:rsidRPr="008941F2">
              <w:rPr>
                <w:rFonts w:ascii="Trebuchet MS" w:eastAsia="Calibri" w:hAnsi="Trebuchet MS" w:cs="Times New Roman"/>
                <w:sz w:val="24"/>
                <w:szCs w:val="24"/>
              </w:rPr>
              <w:t>și a</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Autorizației de funcționare (AF) a infrastructurii existente de apa (pentru infrastructura de apă de care se va lega tronsonul propus a se realiza prin proiect).</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b) În situaţia în care infrastructura de apă/apă uzată existentă a fost pusă în funcţiune şi se află în perioada de monitorizare în vederea emiterii autorizaţiilor de funcţionare de către organele competente în domeniul gospodăririi apelor, mediului şi sănătăţii publice, expertul verifică:</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w:t>
            </w:r>
            <w:r w:rsidRPr="008941F2">
              <w:rPr>
                <w:rFonts w:ascii="Trebuchet MS" w:eastAsia="Calibri" w:hAnsi="Trebuchet MS" w:cs="Times New Roman"/>
                <w:sz w:val="24"/>
                <w:szCs w:val="24"/>
              </w:rPr>
              <w:tab/>
              <w:t>Procesul verbal de recepţie la terminarea lucrărilor;</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w:t>
            </w:r>
            <w:r w:rsidRPr="008941F2">
              <w:rPr>
                <w:rFonts w:ascii="Trebuchet MS" w:eastAsia="Calibri" w:hAnsi="Trebuchet MS" w:cs="Times New Roman"/>
                <w:sz w:val="24"/>
                <w:szCs w:val="24"/>
              </w:rPr>
              <w:tab/>
              <w:t>Documentele care atestă că beneficiarul a solicitat organelor competente în domeniu emiterea autorizaţiilor de funcţionare;</w:t>
            </w:r>
          </w:p>
          <w:p w:rsidR="008941F2" w:rsidRPr="008941F2" w:rsidRDefault="008941F2" w:rsidP="008941F2">
            <w:pPr>
              <w:spacing w:before="120" w:after="120" w:line="240" w:lineRule="auto"/>
              <w:jc w:val="both"/>
              <w:rPr>
                <w:rFonts w:ascii="Trebuchet MS" w:eastAsia="Calibri" w:hAnsi="Trebuchet MS" w:cs="Times New Roman"/>
                <w:sz w:val="24"/>
                <w:szCs w:val="24"/>
              </w:rPr>
            </w:pP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În situația în care pentru infrastructura de apă uzată existentă, autoritățile competente în domeniul gospodăririi apelor, mediu, au stabilit programe de măsuri în vederea îndeplinirii normelor de calitate stabilite de legislația în vigoare privind epurarea apelor uzate sau care se află în perioada de monitorizare, în vederea emiterii/prelungirii autorizației de funcționare, proiectul va viza inclusiv realizarea lucrărilor necesare îndeplinirii condiţiilor impuse de către autorităţile competente în programele de măsuri în vederea respectării normelor de calitate stabilite de legislaţia în vigoare privind calitatea apei epurate (constând în extinderea capacităților stației de </w:t>
            </w:r>
            <w:r w:rsidRPr="008941F2">
              <w:rPr>
                <w:rFonts w:ascii="Trebuchet MS" w:eastAsia="Calibri" w:hAnsi="Trebuchet MS" w:cs="Times New Roman"/>
                <w:sz w:val="24"/>
                <w:szCs w:val="24"/>
              </w:rPr>
              <w:lastRenderedPageBreak/>
              <w:t>epurare, inclusiv realizarea racordurilor la rețeaua de colectare ape uzate, etc).</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În situația în care pentru infrastructura de apă existentă, autorităţile competente în domeniul gospodăririi apelor, sănătate publică, mediu, au stabilit programe de măsuri în vederea îndeplinirii normelor de calitate stabilite de legislaţia în vigoare sau care se află în perioada de monitorizare, în vederea emiterii/prelungirii autorizaţiei de funcţionare, proiectul trebuie să prevadă realizarea lucrărilor necesare îndeplinirii condiţiilor impuse de către autorităţile competente în programele de măsuri în vederea respectării normelor de calitate stabilite de legislaţia în vigoare privind calitatea apei destinată consumului uman (constând în extinderea capacităților pentru sursele de apă, stațiile de tratare apă brută, etc). În acest caz, prevederile menționate anterior referitoare la infrastructura de apă uzată rămân obligatorii a fi îndeplinite.</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La finalul investiției este obligatoriu să rezulte un sistem de apă și apă uzată de aceiași lungime, funcțional și autorizat.</w:t>
            </w:r>
          </w:p>
          <w:p w:rsidR="008941F2" w:rsidRPr="008941F2" w:rsidRDefault="008941F2" w:rsidP="008941F2">
            <w:pPr>
              <w:spacing w:before="120" w:after="120" w:line="240" w:lineRule="auto"/>
              <w:jc w:val="both"/>
              <w:rPr>
                <w:rFonts w:ascii="Trebuchet MS" w:eastAsia="Calibri" w:hAnsi="Trebuchet MS" w:cs="Times New Roman"/>
                <w:sz w:val="24"/>
                <w:szCs w:val="24"/>
              </w:rPr>
            </w:pP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D. În cazul extinderii/modernizării infrastructurii de apă uzată</w:t>
            </w:r>
          </w:p>
          <w:p w:rsidR="008941F2" w:rsidRPr="008941F2" w:rsidRDefault="008941F2" w:rsidP="008941F2">
            <w:pPr>
              <w:spacing w:before="120" w:after="120" w:line="240" w:lineRule="auto"/>
              <w:jc w:val="both"/>
              <w:rPr>
                <w:rFonts w:ascii="Trebuchet MS" w:eastAsia="Calibri" w:hAnsi="Trebuchet MS" w:cs="Times New Roman"/>
                <w:sz w:val="24"/>
                <w:szCs w:val="24"/>
              </w:rPr>
            </w:pP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Expertul verifică:</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Autorizația de funcționare (AF) a infrastructurii existente de apa uzată (pentru infrastructura de apă uzată de care se va lega tronsonul propus a se realiza prin proiect.</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În situația în care pentru infrastructura de apă uzată existentă, autoritățile competente în domeniul gospodăririi apelor, mediu, au stabilit programe de măsuri în vederea îndeplinirii normelor de calitate stabilite de legislația în vigoare privind epurarea apelor uzate sau care se află în perioada de monitorizare, în vederea emiterii/prelungirii autorizației </w:t>
            </w:r>
            <w:r w:rsidRPr="008941F2">
              <w:rPr>
                <w:rFonts w:ascii="Trebuchet MS" w:eastAsia="Calibri" w:hAnsi="Trebuchet MS" w:cs="Times New Roman"/>
                <w:sz w:val="24"/>
                <w:szCs w:val="24"/>
              </w:rPr>
              <w:lastRenderedPageBreak/>
              <w:t>de funcționare, proiectul trebuie să vizeze inclusiv realizarea lucrărilor necesare îndeplinirii condiţiilor impuse de către autorităţile competente în programele de măsuri în vederea respectării normelor de calitate stabilite de legislaţia în vigoare privind calitatea apei epurate (constând în extinderea capacităților stației de epurare, inclusiv realizarea racordurilor la rețeaua de colectare ape uzate, etc).</w:t>
            </w:r>
          </w:p>
        </w:tc>
      </w:tr>
    </w:tbl>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lastRenderedPageBreak/>
        <w:t>Expertul poate folosi aplicaţii software cu ajutorul cărora poate verifica părţi ale proiectului din satelit.</w:t>
      </w:r>
    </w:p>
    <w:p w:rsidR="008941F2" w:rsidRPr="008941F2" w:rsidRDefault="008941F2" w:rsidP="008941F2">
      <w:pPr>
        <w:widowControl w:val="0"/>
        <w:tabs>
          <w:tab w:val="left" w:pos="800"/>
        </w:tabs>
        <w:autoSpaceDE w:val="0"/>
        <w:autoSpaceDN w:val="0"/>
        <w:adjustRightInd w:val="0"/>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Dacă verificarea documentelor confirmă faptul ca investiția în sistemul de alimentare cu apă se realizeză împreună cu rețeaua de apă uzată, dacă aceasta nu există sau dacă se respectă particularitățile acesteia, expertul bifează căsuţa din coloana DA din fişa de verificare.  </w:t>
      </w:r>
    </w:p>
    <w:p w:rsidR="008941F2" w:rsidRPr="008941F2" w:rsidRDefault="008941F2" w:rsidP="008941F2">
      <w:pPr>
        <w:widowControl w:val="0"/>
        <w:tabs>
          <w:tab w:val="left" w:pos="800"/>
        </w:tabs>
        <w:autoSpaceDE w:val="0"/>
        <w:autoSpaceDN w:val="0"/>
        <w:adjustRightInd w:val="0"/>
        <w:spacing w:before="120" w:after="120" w:line="240" w:lineRule="auto"/>
        <w:jc w:val="both"/>
        <w:rPr>
          <w:rFonts w:ascii="Trebuchet MS" w:eastAsia="Calibri" w:hAnsi="Trebuchet MS" w:cs="Times New Roman"/>
          <w:b/>
          <w:sz w:val="24"/>
          <w:szCs w:val="24"/>
          <w:u w:val="single"/>
        </w:rPr>
      </w:pPr>
      <w:r w:rsidRPr="008941F2">
        <w:rPr>
          <w:rFonts w:ascii="Trebuchet MS" w:eastAsia="Calibri" w:hAnsi="Trebuchet MS" w:cs="Times New Roman"/>
          <w:sz w:val="24"/>
          <w:szCs w:val="24"/>
        </w:rPr>
        <w:t>În caz contrar, expertul bifează căsuţa din coloana NU şi motivează poziţia lui în rubrica „Observaţii” din fişa de evaluare generală a proiectului, proiectul fiind neeligibil.</w:t>
      </w:r>
    </w:p>
    <w:p w:rsidR="008941F2" w:rsidRPr="008941F2" w:rsidRDefault="008941F2" w:rsidP="008941F2">
      <w:pPr>
        <w:widowControl w:val="0"/>
        <w:tabs>
          <w:tab w:val="left" w:pos="800"/>
        </w:tabs>
        <w:autoSpaceDE w:val="0"/>
        <w:autoSpaceDN w:val="0"/>
        <w:adjustRightInd w:val="0"/>
        <w:spacing w:before="120" w:after="120" w:line="240" w:lineRule="auto"/>
        <w:jc w:val="both"/>
        <w:rPr>
          <w:rFonts w:ascii="Trebuchet MS" w:eastAsia="Calibri" w:hAnsi="Trebuchet MS" w:cs="Times New Roman"/>
          <w:b/>
          <w:sz w:val="24"/>
          <w:szCs w:val="24"/>
          <w:u w:val="single"/>
        </w:rPr>
      </w:pPr>
    </w:p>
    <w:p w:rsidR="008941F2" w:rsidRPr="008941F2" w:rsidRDefault="008941F2" w:rsidP="008941F2">
      <w:pPr>
        <w:widowControl w:val="0"/>
        <w:tabs>
          <w:tab w:val="left" w:pos="800"/>
        </w:tabs>
        <w:autoSpaceDE w:val="0"/>
        <w:autoSpaceDN w:val="0"/>
        <w:adjustRightInd w:val="0"/>
        <w:spacing w:before="120" w:after="120" w:line="240" w:lineRule="auto"/>
        <w:jc w:val="both"/>
        <w:rPr>
          <w:rFonts w:ascii="Trebuchet MS" w:eastAsia="Calibri" w:hAnsi="Trebuchet MS" w:cs="Times New Roman"/>
          <w:b/>
          <w:sz w:val="24"/>
          <w:szCs w:val="24"/>
          <w:u w:val="single"/>
        </w:rPr>
      </w:pPr>
    </w:p>
    <w:p w:rsidR="008941F2" w:rsidRPr="008941F2" w:rsidRDefault="008941F2" w:rsidP="008941F2">
      <w:pPr>
        <w:widowControl w:val="0"/>
        <w:tabs>
          <w:tab w:val="left" w:pos="800"/>
        </w:tabs>
        <w:autoSpaceDE w:val="0"/>
        <w:autoSpaceDN w:val="0"/>
        <w:adjustRightInd w:val="0"/>
        <w:spacing w:before="120" w:after="120" w:line="240" w:lineRule="auto"/>
        <w:jc w:val="both"/>
        <w:rPr>
          <w:rFonts w:ascii="Trebuchet MS" w:eastAsia="Calibri" w:hAnsi="Trebuchet MS" w:cs="Times New Roman"/>
          <w:b/>
          <w:sz w:val="24"/>
          <w:szCs w:val="24"/>
          <w:u w:val="single"/>
        </w:rPr>
      </w:pPr>
    </w:p>
    <w:p w:rsidR="008941F2" w:rsidRPr="008941F2" w:rsidRDefault="008941F2" w:rsidP="008941F2">
      <w:pPr>
        <w:widowControl w:val="0"/>
        <w:tabs>
          <w:tab w:val="left" w:pos="800"/>
        </w:tabs>
        <w:autoSpaceDE w:val="0"/>
        <w:autoSpaceDN w:val="0"/>
        <w:adjustRightInd w:val="0"/>
        <w:spacing w:before="120" w:after="120" w:line="240" w:lineRule="auto"/>
        <w:jc w:val="both"/>
        <w:rPr>
          <w:rFonts w:ascii="Trebuchet MS" w:eastAsia="Calibri" w:hAnsi="Trebuchet MS" w:cs="Times New Roman"/>
          <w:b/>
          <w:sz w:val="24"/>
          <w:szCs w:val="24"/>
          <w:u w:val="single"/>
        </w:rPr>
      </w:pPr>
    </w:p>
    <w:p w:rsidR="008941F2" w:rsidRPr="008941F2" w:rsidRDefault="008941F2" w:rsidP="008941F2">
      <w:pPr>
        <w:widowControl w:val="0"/>
        <w:tabs>
          <w:tab w:val="left" w:pos="800"/>
        </w:tabs>
        <w:autoSpaceDE w:val="0"/>
        <w:autoSpaceDN w:val="0"/>
        <w:adjustRightInd w:val="0"/>
        <w:spacing w:before="120" w:after="120" w:line="240" w:lineRule="auto"/>
        <w:jc w:val="both"/>
        <w:rPr>
          <w:rFonts w:ascii="Trebuchet MS" w:eastAsia="Calibri" w:hAnsi="Trebuchet MS" w:cs="Times New Roman"/>
          <w:b/>
          <w:sz w:val="24"/>
          <w:szCs w:val="24"/>
          <w:u w:val="single"/>
        </w:rPr>
      </w:pPr>
    </w:p>
    <w:p w:rsidR="008941F2" w:rsidRPr="008941F2" w:rsidRDefault="008941F2" w:rsidP="008941F2">
      <w:pPr>
        <w:widowControl w:val="0"/>
        <w:tabs>
          <w:tab w:val="left" w:pos="800"/>
        </w:tabs>
        <w:autoSpaceDE w:val="0"/>
        <w:autoSpaceDN w:val="0"/>
        <w:adjustRightInd w:val="0"/>
        <w:spacing w:before="120" w:after="120" w:line="240" w:lineRule="auto"/>
        <w:jc w:val="both"/>
        <w:rPr>
          <w:rFonts w:ascii="Trebuchet MS" w:eastAsia="Calibri" w:hAnsi="Trebuchet MS" w:cs="Times New Roman"/>
          <w:b/>
          <w:sz w:val="24"/>
          <w:szCs w:val="24"/>
          <w:u w:val="single"/>
        </w:rPr>
      </w:pPr>
    </w:p>
    <w:p w:rsidR="008941F2" w:rsidRPr="008941F2" w:rsidRDefault="008941F2" w:rsidP="008941F2">
      <w:pPr>
        <w:widowControl w:val="0"/>
        <w:tabs>
          <w:tab w:val="left" w:pos="800"/>
        </w:tabs>
        <w:autoSpaceDE w:val="0"/>
        <w:autoSpaceDN w:val="0"/>
        <w:adjustRightInd w:val="0"/>
        <w:spacing w:before="120" w:after="120" w:line="240" w:lineRule="auto"/>
        <w:jc w:val="both"/>
        <w:rPr>
          <w:rFonts w:ascii="Trebuchet MS" w:eastAsia="Calibri" w:hAnsi="Trebuchet MS" w:cs="Times New Roman"/>
          <w:b/>
          <w:sz w:val="24"/>
          <w:szCs w:val="24"/>
          <w:u w:val="single"/>
        </w:rPr>
      </w:pPr>
    </w:p>
    <w:p w:rsidR="008941F2" w:rsidRPr="008941F2" w:rsidRDefault="008941F2" w:rsidP="008941F2">
      <w:pPr>
        <w:widowControl w:val="0"/>
        <w:tabs>
          <w:tab w:val="left" w:pos="800"/>
        </w:tabs>
        <w:autoSpaceDE w:val="0"/>
        <w:autoSpaceDN w:val="0"/>
        <w:adjustRightInd w:val="0"/>
        <w:spacing w:before="120" w:after="120" w:line="240" w:lineRule="auto"/>
        <w:jc w:val="both"/>
        <w:rPr>
          <w:rFonts w:ascii="Trebuchet MS" w:eastAsia="Calibri" w:hAnsi="Trebuchet MS" w:cs="Times New Roman"/>
          <w:b/>
          <w:sz w:val="24"/>
          <w:szCs w:val="24"/>
          <w:u w:val="single"/>
        </w:rPr>
      </w:pPr>
    </w:p>
    <w:p w:rsidR="008941F2" w:rsidRPr="008941F2" w:rsidRDefault="008941F2" w:rsidP="008941F2">
      <w:pPr>
        <w:widowControl w:val="0"/>
        <w:tabs>
          <w:tab w:val="left" w:pos="800"/>
        </w:tabs>
        <w:autoSpaceDE w:val="0"/>
        <w:autoSpaceDN w:val="0"/>
        <w:adjustRightInd w:val="0"/>
        <w:spacing w:before="120" w:after="120" w:line="240" w:lineRule="auto"/>
        <w:jc w:val="both"/>
        <w:rPr>
          <w:rFonts w:ascii="Trebuchet MS" w:eastAsia="Calibri" w:hAnsi="Trebuchet MS" w:cs="Times New Roman"/>
          <w:b/>
          <w:sz w:val="24"/>
          <w:szCs w:val="24"/>
          <w:u w:val="single"/>
        </w:rPr>
      </w:pPr>
      <w:r w:rsidRPr="008941F2">
        <w:rPr>
          <w:rFonts w:ascii="Trebuchet MS" w:eastAsia="Calibri" w:hAnsi="Trebuchet MS" w:cs="Times New Roman"/>
          <w:b/>
          <w:sz w:val="24"/>
          <w:szCs w:val="24"/>
        </w:rPr>
        <w:t>EG8 Solicitantul investiţiilor trebuie să facă dovada proprietății terenului/ administrării în cazul domeniului public al statului</w:t>
      </w:r>
    </w:p>
    <w:p w:rsidR="008941F2" w:rsidRPr="008941F2" w:rsidRDefault="008941F2" w:rsidP="008941F2">
      <w:pPr>
        <w:spacing w:before="120" w:after="120" w:line="240" w:lineRule="auto"/>
        <w:jc w:val="both"/>
        <w:rPr>
          <w:rFonts w:ascii="Trebuchet MS" w:eastAsia="Calibri" w:hAnsi="Trebuchet MS" w:cs="Times New Roman"/>
          <w:i/>
          <w:sz w:val="24"/>
          <w:szCs w:val="24"/>
        </w:rPr>
      </w:pPr>
      <w:r w:rsidRPr="008941F2">
        <w:rPr>
          <w:rFonts w:ascii="Trebuchet MS" w:eastAsia="Calibri" w:hAnsi="Trebuchet MS" w:cs="Times New Roman"/>
          <w:i/>
          <w:sz w:val="24"/>
          <w:szCs w:val="24"/>
        </w:rPr>
        <w:t>(doar pentru proiectele care prevăd investiții în infrastructura agricolă, silvică, de irigații și rutieră)</w:t>
      </w:r>
    </w:p>
    <w:tbl>
      <w:tblPr>
        <w:tblpPr w:leftFromText="180" w:rightFromText="180" w:vertAnchor="text" w:horzAnchor="margin" w:tblpXSpec="center" w:tblpY="7"/>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8"/>
        <w:gridCol w:w="4097"/>
        <w:gridCol w:w="4901"/>
      </w:tblGrid>
      <w:tr w:rsidR="008941F2" w:rsidRPr="008941F2" w:rsidTr="005D5DB2">
        <w:tc>
          <w:tcPr>
            <w:tcW w:w="2282" w:type="pct"/>
            <w:gridSpan w:val="2"/>
            <w:shd w:val="clear" w:color="auto" w:fill="C0C0C0"/>
          </w:tcPr>
          <w:p w:rsidR="008941F2" w:rsidRPr="008941F2" w:rsidRDefault="008941F2" w:rsidP="008941F2">
            <w:pPr>
              <w:spacing w:after="200" w:line="276" w:lineRule="auto"/>
              <w:rPr>
                <w:rFonts w:ascii="Trebuchet MS" w:eastAsia="Calibri" w:hAnsi="Trebuchet MS" w:cs="Calibri"/>
                <w:b/>
                <w:bCs/>
                <w:sz w:val="24"/>
                <w:szCs w:val="24"/>
              </w:rPr>
            </w:pPr>
            <w:r w:rsidRPr="008941F2">
              <w:rPr>
                <w:rFonts w:ascii="Trebuchet MS" w:eastAsia="Calibri" w:hAnsi="Trebuchet MS" w:cs="Calibri"/>
                <w:b/>
                <w:bCs/>
                <w:sz w:val="24"/>
                <w:szCs w:val="24"/>
              </w:rPr>
              <w:t xml:space="preserve">DOCUMENTE PREZENTATE </w:t>
            </w:r>
          </w:p>
        </w:tc>
        <w:tc>
          <w:tcPr>
            <w:tcW w:w="2718" w:type="pct"/>
            <w:shd w:val="clear" w:color="auto" w:fill="C0C0C0"/>
          </w:tcPr>
          <w:p w:rsidR="008941F2" w:rsidRPr="008941F2" w:rsidRDefault="008941F2" w:rsidP="008941F2">
            <w:pPr>
              <w:spacing w:after="200" w:line="276" w:lineRule="auto"/>
              <w:rPr>
                <w:rFonts w:ascii="Trebuchet MS" w:eastAsia="Calibri" w:hAnsi="Trebuchet MS" w:cs="Calibri"/>
                <w:b/>
                <w:sz w:val="24"/>
                <w:szCs w:val="24"/>
                <w:lang w:val="pt-BR" w:eastAsia="fr-FR"/>
              </w:rPr>
            </w:pPr>
            <w:r w:rsidRPr="008941F2">
              <w:rPr>
                <w:rFonts w:ascii="Trebuchet MS" w:eastAsia="Calibri" w:hAnsi="Trebuchet MS" w:cs="Calibri"/>
                <w:b/>
                <w:sz w:val="24"/>
                <w:szCs w:val="24"/>
                <w:lang w:eastAsia="fr-FR"/>
              </w:rPr>
              <w:t>PUNCTE DE VERIFICAT ÎN CADRUL DOCUMENTELOR PREZENTATE</w:t>
            </w:r>
          </w:p>
        </w:tc>
      </w:tr>
      <w:tr w:rsidR="008941F2" w:rsidRPr="008941F2" w:rsidTr="005D5DB2">
        <w:trPr>
          <w:gridBefore w:val="1"/>
          <w:wBefore w:w="10" w:type="pct"/>
        </w:trPr>
        <w:tc>
          <w:tcPr>
            <w:tcW w:w="2272" w:type="pct"/>
          </w:tcPr>
          <w:p w:rsidR="008941F2" w:rsidRPr="008941F2" w:rsidRDefault="008941F2" w:rsidP="008941F2">
            <w:pPr>
              <w:spacing w:after="0" w:line="240" w:lineRule="auto"/>
              <w:jc w:val="both"/>
              <w:rPr>
                <w:rFonts w:ascii="Trebuchet MS" w:eastAsia="Calibri" w:hAnsi="Trebuchet MS" w:cs="Calibri"/>
                <w:b/>
                <w:color w:val="000000"/>
                <w:sz w:val="24"/>
                <w:szCs w:val="24"/>
              </w:rPr>
            </w:pPr>
            <w:r w:rsidRPr="008941F2">
              <w:rPr>
                <w:rFonts w:ascii="Trebuchet MS" w:eastAsia="Calibri" w:hAnsi="Trebuchet MS" w:cs="Calibri"/>
                <w:b/>
                <w:color w:val="000000"/>
                <w:sz w:val="24"/>
                <w:szCs w:val="24"/>
              </w:rPr>
              <w:t>Pentru infrastructura agricolă:</w:t>
            </w:r>
          </w:p>
          <w:p w:rsidR="008941F2" w:rsidRPr="008941F2" w:rsidRDefault="008941F2" w:rsidP="008941F2">
            <w:pPr>
              <w:spacing w:after="0" w:line="240" w:lineRule="auto"/>
              <w:jc w:val="both"/>
              <w:rPr>
                <w:rFonts w:ascii="Trebuchet MS" w:eastAsia="Calibri" w:hAnsi="Trebuchet MS" w:cs="Calibri"/>
                <w:color w:val="000000"/>
                <w:sz w:val="24"/>
                <w:szCs w:val="24"/>
              </w:rPr>
            </w:pPr>
            <w:r w:rsidRPr="008941F2">
              <w:rPr>
                <w:rFonts w:ascii="Trebuchet MS" w:eastAsia="Calibri" w:hAnsi="Trebuchet MS" w:cs="Calibri"/>
                <w:color w:val="000000"/>
                <w:sz w:val="24"/>
                <w:szCs w:val="24"/>
              </w:rPr>
              <w:t xml:space="preserve">Inventarul bunurilor care aparțin domeniului public al UAT/ UAT-uri întocmit conform legislaţiei în vigoare atestat prin Hotărârea Guvernului  și publicat în Monitorul Oficial al României (copie Monitor Oficial) și, dacă este cazul, </w:t>
            </w:r>
          </w:p>
          <w:p w:rsidR="008941F2" w:rsidRPr="008941F2" w:rsidRDefault="008941F2" w:rsidP="008941F2">
            <w:pPr>
              <w:spacing w:after="0" w:line="240" w:lineRule="auto"/>
              <w:ind w:firstLine="706"/>
              <w:jc w:val="both"/>
              <w:rPr>
                <w:rFonts w:ascii="Trebuchet MS" w:eastAsia="Calibri" w:hAnsi="Trebuchet MS" w:cs="Calibri"/>
                <w:sz w:val="24"/>
                <w:szCs w:val="24"/>
                <w:lang w:eastAsia="fr-FR"/>
              </w:rPr>
            </w:pPr>
          </w:p>
          <w:p w:rsidR="008941F2" w:rsidRPr="008941F2" w:rsidRDefault="008941F2" w:rsidP="008941F2">
            <w:pPr>
              <w:spacing w:after="0" w:line="240" w:lineRule="auto"/>
              <w:jc w:val="both"/>
              <w:rPr>
                <w:rFonts w:ascii="Trebuchet MS" w:eastAsia="Calibri" w:hAnsi="Trebuchet MS" w:cs="Calibri"/>
                <w:sz w:val="24"/>
                <w:szCs w:val="24"/>
              </w:rPr>
            </w:pPr>
            <w:r w:rsidRPr="008941F2">
              <w:rPr>
                <w:rFonts w:ascii="Trebuchet MS" w:eastAsia="Calibri" w:hAnsi="Trebuchet MS" w:cs="Calibri"/>
                <w:sz w:val="24"/>
                <w:szCs w:val="24"/>
                <w:lang w:eastAsia="fr-FR"/>
              </w:rPr>
              <w:t>Hotărârea Consiliului Local privind aprobarea modificărilor şi/ sau completărilor la inventarul domeniului public,  în sensul includerii în domeniul public sau detalierii unei/unor poziții globale, cu respectarea prevederilor Art. 115 alin (7) din Legea nr. 215/ 2001, republicată, cu modificările şi completările ulterioare, a administraţiei publice locale, adică să fi fost supusă controlului de legalitate al Prefectului, în condiţiile legii (</w:t>
            </w:r>
            <w:r w:rsidRPr="008941F2">
              <w:rPr>
                <w:rFonts w:ascii="Trebuchet MS" w:eastAsia="Calibri" w:hAnsi="Trebuchet MS" w:cs="Calibri"/>
                <w:sz w:val="24"/>
                <w:szCs w:val="24"/>
              </w:rPr>
              <w:t>numai în situaţia în care în Inventarul bunurilor care aparțin  domeniului public, atestat   prin hotărâre a Guvernului şi publicat în Monitorul Oficial al României, drumurile de exploatare agricolă care fac obiectul proiectului nu sunt incluse în domeniul public sau sunt incluse într-o poziţie globală sau nu sunt clasificate).</w:t>
            </w:r>
          </w:p>
          <w:p w:rsidR="008941F2" w:rsidRPr="008941F2" w:rsidRDefault="008941F2" w:rsidP="008941F2">
            <w:pPr>
              <w:spacing w:after="0" w:line="240" w:lineRule="auto"/>
              <w:jc w:val="both"/>
              <w:rPr>
                <w:rFonts w:ascii="Trebuchet MS" w:eastAsia="Calibri" w:hAnsi="Trebuchet MS" w:cs="Calibri"/>
                <w:sz w:val="24"/>
                <w:szCs w:val="24"/>
              </w:rPr>
            </w:pPr>
          </w:p>
          <w:p w:rsidR="008941F2" w:rsidRPr="008941F2" w:rsidRDefault="008941F2" w:rsidP="008941F2">
            <w:pPr>
              <w:spacing w:after="0" w:line="240" w:lineRule="auto"/>
              <w:jc w:val="both"/>
              <w:rPr>
                <w:rFonts w:ascii="Trebuchet MS" w:eastAsia="Calibri" w:hAnsi="Trebuchet MS" w:cs="Calibri"/>
                <w:sz w:val="24"/>
                <w:szCs w:val="24"/>
              </w:rPr>
            </w:pPr>
          </w:p>
          <w:p w:rsidR="008941F2" w:rsidRPr="008941F2" w:rsidRDefault="008941F2" w:rsidP="008941F2">
            <w:pPr>
              <w:spacing w:after="0" w:line="240" w:lineRule="auto"/>
              <w:jc w:val="both"/>
              <w:rPr>
                <w:rFonts w:ascii="Trebuchet MS" w:eastAsia="Calibri" w:hAnsi="Trebuchet MS" w:cs="Calibri"/>
                <w:b/>
                <w:sz w:val="24"/>
                <w:szCs w:val="24"/>
                <w:lang w:eastAsia="fr-FR"/>
              </w:rPr>
            </w:pPr>
            <w:r w:rsidRPr="008941F2">
              <w:rPr>
                <w:rFonts w:ascii="Trebuchet MS" w:eastAsia="Calibri" w:hAnsi="Trebuchet MS" w:cs="Calibri"/>
                <w:b/>
                <w:sz w:val="24"/>
                <w:szCs w:val="24"/>
                <w:lang w:eastAsia="fr-FR"/>
              </w:rPr>
              <w:t>Pentru infrastructura silvică:</w:t>
            </w:r>
          </w:p>
          <w:p w:rsidR="008941F2" w:rsidRPr="008941F2" w:rsidRDefault="008941F2" w:rsidP="008941F2">
            <w:pPr>
              <w:tabs>
                <w:tab w:val="center" w:pos="4680"/>
                <w:tab w:val="right" w:pos="9360"/>
              </w:tabs>
              <w:spacing w:after="0" w:line="240" w:lineRule="auto"/>
              <w:jc w:val="both"/>
              <w:rPr>
                <w:rFonts w:ascii="Trebuchet MS" w:eastAsia="Calibri" w:hAnsi="Trebuchet MS" w:cs="Calibri"/>
                <w:color w:val="000000"/>
                <w:sz w:val="24"/>
                <w:szCs w:val="24"/>
              </w:rPr>
            </w:pPr>
            <w:r w:rsidRPr="008941F2">
              <w:rPr>
                <w:rFonts w:ascii="Trebuchet MS" w:eastAsia="Calibri" w:hAnsi="Trebuchet MS" w:cs="Calibri"/>
                <w:color w:val="000000"/>
                <w:sz w:val="24"/>
                <w:szCs w:val="24"/>
              </w:rPr>
              <w:t>Documente care atestă dreptul de proprietate/ administrare asupra:</w:t>
            </w:r>
          </w:p>
          <w:p w:rsidR="008941F2" w:rsidRPr="008941F2" w:rsidRDefault="008941F2" w:rsidP="008941F2">
            <w:pPr>
              <w:tabs>
                <w:tab w:val="center" w:pos="4680"/>
                <w:tab w:val="right" w:pos="9360"/>
              </w:tabs>
              <w:spacing w:after="0" w:line="240" w:lineRule="auto"/>
              <w:jc w:val="both"/>
              <w:rPr>
                <w:rFonts w:ascii="Trebuchet MS" w:eastAsia="Calibri" w:hAnsi="Trebuchet MS" w:cs="Calibri"/>
                <w:color w:val="000000"/>
                <w:sz w:val="24"/>
                <w:szCs w:val="24"/>
              </w:rPr>
            </w:pPr>
            <w:r w:rsidRPr="008941F2">
              <w:rPr>
                <w:rFonts w:ascii="Trebuchet MS" w:eastAsia="Calibri" w:hAnsi="Trebuchet MS" w:cs="Calibri"/>
                <w:color w:val="000000"/>
                <w:sz w:val="24"/>
                <w:szCs w:val="24"/>
              </w:rPr>
              <w:t>Fondului forestier în care se amplasează un drum forestier nou, din proprietatea solicitantului, incluse în amenajamentul silvic: titlu de proprietate/contract de vânzare-cumpărare/proces verbal de punere în posesie; pentru RNP</w:t>
            </w:r>
            <w:r w:rsidRPr="008941F2">
              <w:rPr>
                <w:rFonts w:ascii="Trebuchet MS" w:eastAsia="Calibri" w:hAnsi="Trebuchet MS" w:cs="Calibri"/>
                <w:sz w:val="24"/>
                <w:szCs w:val="24"/>
              </w:rPr>
              <w:t xml:space="preserve"> </w:t>
            </w:r>
            <w:r w:rsidRPr="008941F2">
              <w:rPr>
                <w:rFonts w:ascii="Trebuchet MS" w:eastAsia="Calibri" w:hAnsi="Trebuchet MS" w:cs="Calibri"/>
                <w:color w:val="000000"/>
                <w:sz w:val="24"/>
                <w:szCs w:val="24"/>
              </w:rPr>
              <w:t xml:space="preserve">dovada detinerii in administrare a terenurilor forestiere proprietate publică de către administrator se face conform legii si pe baza amenajamentelor silvice în vigoare, în conditiile regimului silvic ; </w:t>
            </w:r>
          </w:p>
          <w:p w:rsidR="008941F2" w:rsidRPr="008941F2" w:rsidRDefault="008941F2" w:rsidP="008941F2">
            <w:pPr>
              <w:tabs>
                <w:tab w:val="center" w:pos="4680"/>
                <w:tab w:val="right" w:pos="9360"/>
              </w:tabs>
              <w:spacing w:after="0" w:line="240" w:lineRule="auto"/>
              <w:jc w:val="both"/>
              <w:rPr>
                <w:rFonts w:ascii="Trebuchet MS" w:eastAsia="Calibri" w:hAnsi="Trebuchet MS" w:cs="Calibri"/>
                <w:color w:val="000000"/>
                <w:sz w:val="24"/>
                <w:szCs w:val="24"/>
              </w:rPr>
            </w:pPr>
            <w:r w:rsidRPr="008941F2">
              <w:rPr>
                <w:rFonts w:ascii="Trebuchet MS" w:eastAsia="Calibri" w:hAnsi="Trebuchet MS" w:cs="Calibri"/>
                <w:color w:val="000000"/>
                <w:sz w:val="24"/>
                <w:szCs w:val="24"/>
              </w:rPr>
              <w:t>Drumurilor care fac obiectul modernizării (în cazul modernizărilor drumurilor forestiere existente):</w:t>
            </w:r>
          </w:p>
          <w:p w:rsidR="008941F2" w:rsidRPr="008941F2" w:rsidRDefault="008941F2" w:rsidP="008941F2">
            <w:pPr>
              <w:tabs>
                <w:tab w:val="center" w:pos="4680"/>
                <w:tab w:val="right" w:pos="9360"/>
              </w:tabs>
              <w:spacing w:after="0" w:line="240" w:lineRule="auto"/>
              <w:jc w:val="both"/>
              <w:rPr>
                <w:rFonts w:ascii="Trebuchet MS" w:eastAsia="Calibri" w:hAnsi="Trebuchet MS" w:cs="Calibri"/>
                <w:color w:val="000000"/>
                <w:sz w:val="24"/>
                <w:szCs w:val="24"/>
              </w:rPr>
            </w:pPr>
            <w:r w:rsidRPr="008941F2">
              <w:rPr>
                <w:rFonts w:ascii="Trebuchet MS" w:eastAsia="Calibri" w:hAnsi="Trebuchet MS" w:cs="Calibri"/>
                <w:color w:val="000000"/>
                <w:sz w:val="24"/>
                <w:szCs w:val="24"/>
              </w:rPr>
              <w:t xml:space="preserve">Inventarul bunurilor care aparțin domeniului public, în cazul administratorului pădurilor statului </w:t>
            </w:r>
          </w:p>
          <w:p w:rsidR="008941F2" w:rsidRPr="008941F2" w:rsidRDefault="008941F2" w:rsidP="008941F2">
            <w:pPr>
              <w:tabs>
                <w:tab w:val="center" w:pos="4680"/>
                <w:tab w:val="right" w:pos="9360"/>
              </w:tabs>
              <w:spacing w:after="0" w:line="240" w:lineRule="auto"/>
              <w:ind w:firstLine="540"/>
              <w:jc w:val="both"/>
              <w:rPr>
                <w:rFonts w:ascii="Trebuchet MS" w:eastAsia="Calibri" w:hAnsi="Trebuchet MS" w:cs="Calibri"/>
                <w:color w:val="000000"/>
                <w:sz w:val="24"/>
                <w:szCs w:val="24"/>
              </w:rPr>
            </w:pPr>
            <w:r w:rsidRPr="008941F2">
              <w:rPr>
                <w:rFonts w:ascii="Trebuchet MS" w:eastAsia="Calibri" w:hAnsi="Trebuchet MS" w:cs="Calibri"/>
                <w:color w:val="000000"/>
                <w:sz w:val="24"/>
                <w:szCs w:val="24"/>
              </w:rPr>
              <w:t>sau</w:t>
            </w:r>
          </w:p>
          <w:p w:rsidR="008941F2" w:rsidRPr="008941F2" w:rsidRDefault="008941F2" w:rsidP="008941F2">
            <w:pPr>
              <w:spacing w:after="0" w:line="240" w:lineRule="auto"/>
              <w:jc w:val="both"/>
              <w:rPr>
                <w:rFonts w:ascii="Trebuchet MS" w:eastAsia="Calibri" w:hAnsi="Trebuchet MS" w:cs="Calibri"/>
                <w:sz w:val="24"/>
                <w:szCs w:val="24"/>
              </w:rPr>
            </w:pPr>
            <w:r w:rsidRPr="008941F2">
              <w:rPr>
                <w:rFonts w:ascii="Trebuchet MS" w:eastAsia="Calibri" w:hAnsi="Trebuchet MS" w:cs="Calibri"/>
                <w:sz w:val="24"/>
                <w:szCs w:val="24"/>
              </w:rPr>
              <w:lastRenderedPageBreak/>
              <w:t xml:space="preserve">       3.2.2.   Procesul verbal/Protocolul de predare-primire a drumului – în cazul proprietarilor publici (UAT-uri) şi privaţi care au primit în proprietate drumul urmare a aplicării legilor de reconstituire a dreptului de proprietate</w:t>
            </w:r>
          </w:p>
          <w:p w:rsidR="008941F2" w:rsidRPr="008941F2" w:rsidRDefault="008941F2" w:rsidP="008941F2">
            <w:pPr>
              <w:tabs>
                <w:tab w:val="left" w:pos="900"/>
              </w:tabs>
              <w:spacing w:after="0" w:line="240" w:lineRule="auto"/>
              <w:jc w:val="both"/>
              <w:rPr>
                <w:rFonts w:ascii="Trebuchet MS" w:eastAsia="Calibri" w:hAnsi="Trebuchet MS" w:cs="Calibri"/>
                <w:sz w:val="24"/>
                <w:szCs w:val="24"/>
              </w:rPr>
            </w:pPr>
            <w:r w:rsidRPr="008941F2">
              <w:rPr>
                <w:rFonts w:ascii="Trebuchet MS" w:eastAsia="Calibri" w:hAnsi="Trebuchet MS" w:cs="Calibri"/>
                <w:sz w:val="24"/>
                <w:szCs w:val="24"/>
              </w:rPr>
              <w:t>Hotărâre a Guvernului de trecere din domeniul public al statului în domeniul public al unităţilor administrativ teritoriale, în cazul drumurilor preluate în baza OG 96/1998 completată prin Legea 120/2004 sau în baza Legii 192/2010 cu modificările și completările aduse la aceasta de legea   99/2015. Solicitanții (UAT-uri și/sau asociațiile acestora) vor depune și Protocolul de predare-primire a drumului și a terenului aferent acestuia încheiat urmare a Hotărârii de Guvern</w:t>
            </w:r>
            <w:r w:rsidRPr="008941F2">
              <w:rPr>
                <w:rFonts w:ascii="Trebuchet MS" w:eastAsia="Calibri" w:hAnsi="Trebuchet MS" w:cs="Calibri"/>
                <w:i/>
                <w:sz w:val="24"/>
                <w:szCs w:val="24"/>
              </w:rPr>
              <w:t xml:space="preserve"> ;</w:t>
            </w:r>
          </w:p>
          <w:p w:rsidR="008941F2" w:rsidRPr="008941F2" w:rsidRDefault="008941F2" w:rsidP="008941F2">
            <w:pPr>
              <w:tabs>
                <w:tab w:val="center" w:pos="4680"/>
                <w:tab w:val="right" w:pos="9360"/>
              </w:tabs>
              <w:spacing w:after="0" w:line="240" w:lineRule="auto"/>
              <w:ind w:firstLine="540"/>
              <w:jc w:val="both"/>
              <w:rPr>
                <w:rFonts w:ascii="Trebuchet MS" w:eastAsia="Calibri" w:hAnsi="Trebuchet MS" w:cs="Calibri"/>
                <w:color w:val="000000"/>
                <w:sz w:val="24"/>
                <w:szCs w:val="24"/>
              </w:rPr>
            </w:pPr>
            <w:r w:rsidRPr="008941F2">
              <w:rPr>
                <w:rFonts w:ascii="Trebuchet MS" w:eastAsia="Calibri" w:hAnsi="Trebuchet MS" w:cs="Calibri"/>
                <w:color w:val="000000"/>
                <w:sz w:val="24"/>
                <w:szCs w:val="24"/>
              </w:rPr>
              <w:t>sau</w:t>
            </w:r>
          </w:p>
          <w:p w:rsidR="008941F2" w:rsidRPr="008941F2" w:rsidRDefault="008941F2" w:rsidP="008941F2">
            <w:pPr>
              <w:tabs>
                <w:tab w:val="left" w:pos="900"/>
              </w:tabs>
              <w:spacing w:after="0" w:line="240" w:lineRule="auto"/>
              <w:jc w:val="both"/>
              <w:rPr>
                <w:rFonts w:ascii="Trebuchet MS" w:eastAsia="Calibri" w:hAnsi="Trebuchet MS" w:cs="Calibri"/>
                <w:color w:val="000000"/>
                <w:sz w:val="24"/>
                <w:szCs w:val="24"/>
              </w:rPr>
            </w:pPr>
            <w:r w:rsidRPr="008941F2">
              <w:rPr>
                <w:rFonts w:ascii="Trebuchet MS" w:eastAsia="Calibri" w:hAnsi="Trebuchet MS" w:cs="Calibri"/>
                <w:color w:val="000000"/>
                <w:sz w:val="24"/>
                <w:szCs w:val="24"/>
              </w:rPr>
              <w:t xml:space="preserve">Protocolul de transmitere a drumurilor forestiere încheiat ca urmare a unei hotărâri judecătorești </w:t>
            </w:r>
          </w:p>
          <w:p w:rsidR="008941F2" w:rsidRPr="008941F2" w:rsidRDefault="008941F2" w:rsidP="008941F2">
            <w:pPr>
              <w:tabs>
                <w:tab w:val="left" w:pos="900"/>
              </w:tabs>
              <w:spacing w:after="0" w:line="240" w:lineRule="auto"/>
              <w:ind w:left="426"/>
              <w:jc w:val="both"/>
              <w:rPr>
                <w:rFonts w:ascii="Trebuchet MS" w:eastAsia="Calibri" w:hAnsi="Trebuchet MS" w:cs="Calibri"/>
                <w:color w:val="000000"/>
                <w:sz w:val="24"/>
                <w:szCs w:val="24"/>
              </w:rPr>
            </w:pPr>
            <w:r w:rsidRPr="008941F2">
              <w:rPr>
                <w:rFonts w:ascii="Trebuchet MS" w:eastAsia="Calibri" w:hAnsi="Trebuchet MS" w:cs="Calibri"/>
                <w:color w:val="000000"/>
                <w:sz w:val="24"/>
                <w:szCs w:val="24"/>
              </w:rPr>
              <w:t>sau</w:t>
            </w:r>
          </w:p>
          <w:p w:rsidR="008941F2" w:rsidRPr="008941F2" w:rsidRDefault="008941F2" w:rsidP="008941F2">
            <w:pPr>
              <w:tabs>
                <w:tab w:val="left" w:pos="900"/>
              </w:tabs>
              <w:spacing w:after="0" w:line="240" w:lineRule="auto"/>
              <w:jc w:val="both"/>
              <w:rPr>
                <w:rFonts w:ascii="Trebuchet MS" w:eastAsia="Calibri" w:hAnsi="Trebuchet MS" w:cs="Calibri"/>
                <w:color w:val="000000"/>
                <w:sz w:val="24"/>
                <w:szCs w:val="24"/>
              </w:rPr>
            </w:pPr>
            <w:r w:rsidRPr="008941F2">
              <w:rPr>
                <w:rFonts w:ascii="Trebuchet MS" w:eastAsia="Calibri" w:hAnsi="Trebuchet MS" w:cs="Calibri"/>
                <w:color w:val="000000"/>
                <w:sz w:val="24"/>
                <w:szCs w:val="24"/>
              </w:rPr>
              <w:t>Actul de proprietate asupra drumului.</w:t>
            </w:r>
          </w:p>
          <w:p w:rsidR="008941F2" w:rsidRPr="008941F2" w:rsidRDefault="008941F2" w:rsidP="008941F2">
            <w:pPr>
              <w:tabs>
                <w:tab w:val="center" w:pos="4680"/>
                <w:tab w:val="right" w:pos="9360"/>
              </w:tabs>
              <w:spacing w:after="0" w:line="240" w:lineRule="auto"/>
              <w:ind w:firstLine="540"/>
              <w:jc w:val="both"/>
              <w:rPr>
                <w:rFonts w:ascii="Trebuchet MS" w:eastAsia="Calibri" w:hAnsi="Trebuchet MS" w:cs="Calibri"/>
                <w:color w:val="000000"/>
                <w:sz w:val="24"/>
                <w:szCs w:val="24"/>
              </w:rPr>
            </w:pPr>
          </w:p>
          <w:p w:rsidR="008941F2" w:rsidRPr="008941F2" w:rsidRDefault="008941F2" w:rsidP="008941F2">
            <w:pPr>
              <w:overflowPunct w:val="0"/>
              <w:autoSpaceDE w:val="0"/>
              <w:autoSpaceDN w:val="0"/>
              <w:adjustRightInd w:val="0"/>
              <w:spacing w:after="0" w:line="240" w:lineRule="auto"/>
              <w:textAlignment w:val="baseline"/>
              <w:rPr>
                <w:rFonts w:ascii="Trebuchet MS" w:eastAsia="Calibri" w:hAnsi="Trebuchet MS" w:cs="Calibri"/>
                <w:bCs/>
                <w:sz w:val="24"/>
                <w:szCs w:val="24"/>
                <w:lang w:eastAsia="fr-FR"/>
              </w:rPr>
            </w:pPr>
            <w:r w:rsidRPr="008941F2">
              <w:rPr>
                <w:rFonts w:ascii="Trebuchet MS" w:eastAsia="Calibri" w:hAnsi="Trebuchet MS" w:cs="Calibri"/>
                <w:bCs/>
                <w:sz w:val="24"/>
                <w:szCs w:val="24"/>
                <w:lang w:eastAsia="fr-FR"/>
              </w:rPr>
              <w:t>Autorizația de functionare valabilă a ocolului silvic care administrează fondul forestier deservit de drumurile din proiect.</w:t>
            </w:r>
          </w:p>
          <w:p w:rsidR="008941F2" w:rsidRPr="008941F2" w:rsidRDefault="008941F2" w:rsidP="008941F2">
            <w:pPr>
              <w:overflowPunct w:val="0"/>
              <w:autoSpaceDE w:val="0"/>
              <w:autoSpaceDN w:val="0"/>
              <w:adjustRightInd w:val="0"/>
              <w:spacing w:after="0" w:line="240" w:lineRule="auto"/>
              <w:textAlignment w:val="baseline"/>
              <w:rPr>
                <w:rFonts w:ascii="Trebuchet MS" w:eastAsia="Calibri" w:hAnsi="Trebuchet MS" w:cs="Calibri"/>
                <w:bCs/>
                <w:sz w:val="24"/>
                <w:szCs w:val="24"/>
                <w:lang w:eastAsia="fr-FR"/>
              </w:rPr>
            </w:pPr>
            <w:r w:rsidRPr="008941F2">
              <w:rPr>
                <w:rFonts w:ascii="Trebuchet MS" w:eastAsia="Calibri" w:hAnsi="Trebuchet MS" w:cs="Calibri"/>
                <w:bCs/>
                <w:sz w:val="24"/>
                <w:szCs w:val="24"/>
                <w:lang w:eastAsia="fr-FR"/>
              </w:rPr>
              <w:t>Dacă este cazul :</w:t>
            </w:r>
          </w:p>
          <w:p w:rsidR="008941F2" w:rsidRPr="008941F2" w:rsidRDefault="008941F2" w:rsidP="0097473C">
            <w:pPr>
              <w:numPr>
                <w:ilvl w:val="0"/>
                <w:numId w:val="17"/>
              </w:numPr>
              <w:overflowPunct w:val="0"/>
              <w:autoSpaceDE w:val="0"/>
              <w:autoSpaceDN w:val="0"/>
              <w:adjustRightInd w:val="0"/>
              <w:spacing w:after="0" w:line="240" w:lineRule="auto"/>
              <w:contextualSpacing/>
              <w:textAlignment w:val="baseline"/>
              <w:rPr>
                <w:rFonts w:ascii="Trebuchet MS" w:eastAsia="Calibri" w:hAnsi="Trebuchet MS" w:cs="Calibri"/>
                <w:bCs/>
                <w:sz w:val="24"/>
                <w:szCs w:val="24"/>
                <w:lang w:eastAsia="fr-FR"/>
              </w:rPr>
            </w:pPr>
            <w:r w:rsidRPr="008941F2">
              <w:rPr>
                <w:rFonts w:ascii="Trebuchet MS" w:eastAsia="Calibri" w:hAnsi="Trebuchet MS" w:cs="Calibri"/>
                <w:bCs/>
                <w:sz w:val="24"/>
                <w:szCs w:val="24"/>
                <w:lang w:eastAsia="fr-FR"/>
              </w:rPr>
              <w:t>Actele de proprietate asupra terenului din afara fondului forestier pe care se va amplasa tronsonul de drum nou aflat în afara perimetrului fondului forestier ;</w:t>
            </w:r>
          </w:p>
          <w:p w:rsidR="008941F2" w:rsidRPr="008941F2" w:rsidRDefault="008941F2" w:rsidP="0097473C">
            <w:pPr>
              <w:numPr>
                <w:ilvl w:val="0"/>
                <w:numId w:val="17"/>
              </w:numPr>
              <w:spacing w:after="0" w:line="240" w:lineRule="auto"/>
              <w:contextualSpacing/>
              <w:jc w:val="both"/>
              <w:rPr>
                <w:rFonts w:ascii="Trebuchet MS" w:eastAsia="Calibri" w:hAnsi="Trebuchet MS" w:cs="Calibri"/>
                <w:bCs/>
                <w:sz w:val="24"/>
                <w:szCs w:val="24"/>
                <w:lang w:eastAsia="fr-FR"/>
              </w:rPr>
            </w:pPr>
            <w:r w:rsidRPr="008941F2">
              <w:rPr>
                <w:rFonts w:ascii="Trebuchet MS" w:eastAsia="Calibri" w:hAnsi="Trebuchet MS" w:cs="Calibri"/>
                <w:bCs/>
                <w:sz w:val="24"/>
                <w:szCs w:val="24"/>
                <w:lang w:eastAsia="fr-FR"/>
              </w:rPr>
              <w:t xml:space="preserve">Angajamentul solicitantului că aceste suprafețe pe care se va amplasa tronsonul de drum nou aflate în afara perimetrului fondului forestier vor fi incluse în </w:t>
            </w:r>
            <w:r w:rsidRPr="008941F2">
              <w:rPr>
                <w:rFonts w:ascii="Trebuchet MS" w:eastAsia="Calibri" w:hAnsi="Trebuchet MS" w:cs="Calibri"/>
                <w:bCs/>
                <w:sz w:val="24"/>
                <w:szCs w:val="24"/>
                <w:lang w:eastAsia="fr-FR"/>
              </w:rPr>
              <w:lastRenderedPageBreak/>
              <w:t>fondul forestier, prin schimbarea destinației, conform legii, până la emiterea ordinului de începere a lucrărilor.</w:t>
            </w:r>
          </w:p>
          <w:p w:rsidR="008941F2" w:rsidRPr="008941F2" w:rsidRDefault="008941F2" w:rsidP="008941F2">
            <w:pPr>
              <w:spacing w:after="0" w:line="240" w:lineRule="auto"/>
              <w:jc w:val="both"/>
              <w:rPr>
                <w:rFonts w:ascii="Trebuchet MS" w:eastAsia="Calibri" w:hAnsi="Trebuchet MS" w:cs="Calibri"/>
                <w:bCs/>
                <w:sz w:val="24"/>
                <w:szCs w:val="24"/>
                <w:lang w:eastAsia="fr-FR"/>
              </w:rPr>
            </w:pPr>
          </w:p>
          <w:p w:rsidR="008941F2" w:rsidRPr="008941F2" w:rsidRDefault="008941F2" w:rsidP="008941F2">
            <w:pPr>
              <w:spacing w:after="0" w:line="240" w:lineRule="auto"/>
              <w:jc w:val="both"/>
              <w:rPr>
                <w:rFonts w:ascii="Trebuchet MS" w:eastAsia="Calibri" w:hAnsi="Trebuchet MS" w:cs="Calibri"/>
                <w:bCs/>
                <w:sz w:val="24"/>
                <w:szCs w:val="24"/>
                <w:lang w:eastAsia="fr-FR"/>
              </w:rPr>
            </w:pPr>
          </w:p>
          <w:p w:rsidR="008941F2" w:rsidRPr="008941F2" w:rsidRDefault="008941F2" w:rsidP="008941F2">
            <w:pPr>
              <w:spacing w:after="0" w:line="240" w:lineRule="auto"/>
              <w:jc w:val="both"/>
              <w:rPr>
                <w:rFonts w:ascii="Trebuchet MS" w:eastAsia="Calibri" w:hAnsi="Trebuchet MS" w:cs="Calibri"/>
                <w:bCs/>
                <w:sz w:val="24"/>
                <w:szCs w:val="24"/>
                <w:lang w:eastAsia="fr-FR"/>
              </w:rPr>
            </w:pPr>
          </w:p>
          <w:p w:rsidR="008941F2" w:rsidRPr="008941F2" w:rsidRDefault="008941F2" w:rsidP="008941F2">
            <w:pPr>
              <w:spacing w:after="0" w:line="240" w:lineRule="auto"/>
              <w:jc w:val="both"/>
              <w:rPr>
                <w:rFonts w:ascii="Trebuchet MS" w:eastAsia="Calibri" w:hAnsi="Trebuchet MS" w:cs="Calibri"/>
                <w:bCs/>
                <w:sz w:val="24"/>
                <w:szCs w:val="24"/>
                <w:lang w:eastAsia="fr-FR"/>
              </w:rPr>
            </w:pPr>
          </w:p>
          <w:p w:rsidR="008941F2" w:rsidRPr="008941F2" w:rsidRDefault="008941F2" w:rsidP="008941F2">
            <w:pPr>
              <w:spacing w:after="0" w:line="240" w:lineRule="auto"/>
              <w:jc w:val="both"/>
              <w:rPr>
                <w:rFonts w:ascii="Trebuchet MS" w:eastAsia="Calibri" w:hAnsi="Trebuchet MS" w:cs="Calibri"/>
                <w:bCs/>
                <w:sz w:val="24"/>
                <w:szCs w:val="24"/>
                <w:lang w:eastAsia="fr-FR"/>
              </w:rPr>
            </w:pPr>
          </w:p>
          <w:p w:rsidR="008941F2" w:rsidRPr="008941F2" w:rsidRDefault="008941F2" w:rsidP="008941F2">
            <w:pPr>
              <w:spacing w:after="0" w:line="240" w:lineRule="auto"/>
              <w:jc w:val="both"/>
              <w:rPr>
                <w:rFonts w:ascii="Trebuchet MS" w:eastAsia="Calibri" w:hAnsi="Trebuchet MS" w:cs="Calibri"/>
                <w:bCs/>
                <w:sz w:val="24"/>
                <w:szCs w:val="24"/>
                <w:lang w:eastAsia="fr-FR"/>
              </w:rPr>
            </w:pPr>
          </w:p>
          <w:p w:rsidR="008941F2" w:rsidRPr="008941F2" w:rsidRDefault="008941F2" w:rsidP="008941F2">
            <w:pPr>
              <w:spacing w:after="0" w:line="240" w:lineRule="auto"/>
              <w:jc w:val="both"/>
              <w:rPr>
                <w:rFonts w:ascii="Trebuchet MS" w:eastAsia="Calibri" w:hAnsi="Trebuchet MS" w:cs="Calibri"/>
                <w:bCs/>
                <w:sz w:val="24"/>
                <w:szCs w:val="24"/>
                <w:lang w:eastAsia="fr-FR"/>
              </w:rPr>
            </w:pPr>
          </w:p>
          <w:p w:rsidR="008941F2" w:rsidRPr="008941F2" w:rsidRDefault="008941F2" w:rsidP="008941F2">
            <w:pPr>
              <w:spacing w:after="0" w:line="240" w:lineRule="auto"/>
              <w:jc w:val="both"/>
              <w:rPr>
                <w:rFonts w:ascii="Trebuchet MS" w:eastAsia="Calibri" w:hAnsi="Trebuchet MS" w:cs="Calibri"/>
                <w:bCs/>
                <w:sz w:val="24"/>
                <w:szCs w:val="24"/>
                <w:lang w:eastAsia="fr-FR"/>
              </w:rPr>
            </w:pPr>
          </w:p>
          <w:p w:rsidR="008941F2" w:rsidRPr="008941F2" w:rsidRDefault="008941F2" w:rsidP="008941F2">
            <w:pPr>
              <w:spacing w:after="0" w:line="240" w:lineRule="auto"/>
              <w:jc w:val="both"/>
              <w:rPr>
                <w:rFonts w:ascii="Trebuchet MS" w:eastAsia="Calibri" w:hAnsi="Trebuchet MS" w:cs="Calibri"/>
                <w:bCs/>
                <w:sz w:val="24"/>
                <w:szCs w:val="24"/>
                <w:lang w:eastAsia="fr-FR"/>
              </w:rPr>
            </w:pPr>
          </w:p>
          <w:p w:rsidR="008941F2" w:rsidRPr="008941F2" w:rsidRDefault="008941F2" w:rsidP="008941F2">
            <w:pPr>
              <w:spacing w:after="0" w:line="240" w:lineRule="auto"/>
              <w:jc w:val="both"/>
              <w:rPr>
                <w:rFonts w:ascii="Trebuchet MS" w:eastAsia="Calibri" w:hAnsi="Trebuchet MS" w:cs="Calibri"/>
                <w:bCs/>
                <w:sz w:val="24"/>
                <w:szCs w:val="24"/>
                <w:lang w:eastAsia="fr-FR"/>
              </w:rPr>
            </w:pPr>
          </w:p>
          <w:p w:rsidR="008941F2" w:rsidRPr="008941F2" w:rsidRDefault="008941F2" w:rsidP="008941F2">
            <w:pPr>
              <w:spacing w:after="0" w:line="240" w:lineRule="auto"/>
              <w:jc w:val="both"/>
              <w:rPr>
                <w:rFonts w:ascii="Trebuchet MS" w:eastAsia="Calibri" w:hAnsi="Trebuchet MS" w:cs="Calibri"/>
                <w:bCs/>
                <w:sz w:val="24"/>
                <w:szCs w:val="24"/>
                <w:lang w:eastAsia="fr-FR"/>
              </w:rPr>
            </w:pPr>
          </w:p>
          <w:p w:rsidR="008941F2" w:rsidRPr="008941F2" w:rsidRDefault="008941F2" w:rsidP="008941F2">
            <w:pPr>
              <w:spacing w:after="0" w:line="240" w:lineRule="auto"/>
              <w:jc w:val="both"/>
              <w:rPr>
                <w:rFonts w:ascii="Trebuchet MS" w:eastAsia="Calibri" w:hAnsi="Trebuchet MS" w:cs="Calibri"/>
                <w:b/>
                <w:bCs/>
                <w:sz w:val="24"/>
                <w:szCs w:val="24"/>
                <w:lang w:eastAsia="fr-FR"/>
              </w:rPr>
            </w:pPr>
            <w:r w:rsidRPr="008941F2">
              <w:rPr>
                <w:rFonts w:ascii="Trebuchet MS" w:eastAsia="Calibri" w:hAnsi="Trebuchet MS" w:cs="Calibri"/>
                <w:b/>
                <w:bCs/>
                <w:sz w:val="24"/>
                <w:szCs w:val="24"/>
                <w:lang w:eastAsia="fr-FR"/>
              </w:rPr>
              <w:t>Pentru infrastructura de irigații:</w:t>
            </w:r>
          </w:p>
          <w:p w:rsidR="008941F2" w:rsidRPr="008941F2" w:rsidRDefault="008941F2" w:rsidP="008941F2">
            <w:pPr>
              <w:spacing w:after="0" w:line="240" w:lineRule="auto"/>
              <w:jc w:val="both"/>
              <w:rPr>
                <w:rFonts w:ascii="Trebuchet MS" w:eastAsia="Calibri" w:hAnsi="Trebuchet MS" w:cs="Calibri"/>
                <w:color w:val="000000"/>
                <w:sz w:val="24"/>
                <w:szCs w:val="24"/>
              </w:rPr>
            </w:pPr>
            <w:r w:rsidRPr="008941F2">
              <w:rPr>
                <w:rFonts w:ascii="Trebuchet MS" w:eastAsia="Calibri" w:hAnsi="Trebuchet MS" w:cs="Calibri"/>
                <w:sz w:val="24"/>
                <w:szCs w:val="24"/>
                <w:lang w:eastAsia="fr-FR"/>
              </w:rPr>
              <w:t>3. Protocol / proces verbal de transmitere a dreptului de proprietate/ folosinţă gratuită (pe o durată de minim 10 ani de la semnarea contractului de finanţare,</w:t>
            </w:r>
            <w:r w:rsidRPr="008941F2">
              <w:rPr>
                <w:rFonts w:ascii="Trebuchet MS" w:eastAsia="Calibri" w:hAnsi="Trebuchet MS" w:cs="Calibri"/>
                <w:sz w:val="24"/>
                <w:szCs w:val="24"/>
              </w:rPr>
              <w:t xml:space="preserve"> şi după caz, </w:t>
            </w:r>
            <w:r w:rsidRPr="008941F2">
              <w:rPr>
                <w:rFonts w:ascii="Trebuchet MS" w:eastAsia="Calibri" w:hAnsi="Trebuchet MS" w:cs="Calibri"/>
                <w:sz w:val="24"/>
                <w:szCs w:val="24"/>
                <w:lang w:eastAsia="fr-FR"/>
              </w:rPr>
              <w:t>declaraţie pe proprie răspundere prin care se angajează ca va prelungi protocolul/procesul verbal cu diferenţa de perioadă care să acopere perioada de 10 ani)  asupra infrastructurii de îmbunătăţiri funciare pe care o administrează organizaţia/federaţia pentru agricultorii de pe teritoriul acesteia (OUAI/FOUAI).</w:t>
            </w:r>
          </w:p>
          <w:p w:rsidR="008941F2" w:rsidRPr="008941F2" w:rsidRDefault="008941F2" w:rsidP="008941F2">
            <w:pPr>
              <w:spacing w:after="0" w:line="240" w:lineRule="auto"/>
              <w:jc w:val="both"/>
              <w:rPr>
                <w:rFonts w:ascii="Trebuchet MS" w:eastAsia="Calibri" w:hAnsi="Trebuchet MS" w:cs="Calibri"/>
                <w:sz w:val="24"/>
                <w:szCs w:val="24"/>
                <w:lang w:eastAsia="fr-FR"/>
              </w:rPr>
            </w:pPr>
          </w:p>
          <w:p w:rsidR="008941F2" w:rsidRPr="008941F2" w:rsidRDefault="008941F2" w:rsidP="008941F2">
            <w:pPr>
              <w:spacing w:after="0" w:line="240" w:lineRule="auto"/>
              <w:jc w:val="both"/>
              <w:rPr>
                <w:rFonts w:ascii="Trebuchet MS" w:eastAsia="Calibri" w:hAnsi="Trebuchet MS" w:cs="Calibri"/>
                <w:color w:val="000000"/>
                <w:sz w:val="24"/>
                <w:szCs w:val="24"/>
              </w:rPr>
            </w:pPr>
            <w:r w:rsidRPr="008941F2">
              <w:rPr>
                <w:rFonts w:ascii="Trebuchet MS" w:eastAsia="Calibri" w:hAnsi="Trebuchet MS" w:cs="Calibri"/>
                <w:color w:val="000000"/>
                <w:sz w:val="24"/>
                <w:szCs w:val="24"/>
              </w:rPr>
              <w:t>Documente ce atestă dreptul de proprietate/ folosinţă asupra terenului/ activului fizic aferent investitiei.</w:t>
            </w:r>
          </w:p>
          <w:p w:rsidR="008941F2" w:rsidRPr="008941F2" w:rsidRDefault="008941F2" w:rsidP="008941F2">
            <w:pPr>
              <w:widowControl w:val="0"/>
              <w:autoSpaceDE w:val="0"/>
              <w:autoSpaceDN w:val="0"/>
              <w:adjustRightInd w:val="0"/>
              <w:spacing w:after="0" w:line="240" w:lineRule="auto"/>
              <w:ind w:left="284"/>
              <w:contextualSpacing/>
              <w:jc w:val="both"/>
              <w:rPr>
                <w:rFonts w:ascii="Trebuchet MS" w:eastAsia="Calibri" w:hAnsi="Trebuchet MS" w:cs="Calibri"/>
                <w:sz w:val="24"/>
                <w:szCs w:val="24"/>
              </w:rPr>
            </w:pPr>
          </w:p>
          <w:p w:rsidR="008941F2" w:rsidRPr="008941F2" w:rsidRDefault="008941F2" w:rsidP="008941F2">
            <w:pPr>
              <w:widowControl w:val="0"/>
              <w:tabs>
                <w:tab w:val="left" w:pos="800"/>
              </w:tabs>
              <w:autoSpaceDE w:val="0"/>
              <w:autoSpaceDN w:val="0"/>
              <w:adjustRightInd w:val="0"/>
              <w:spacing w:after="0" w:line="240" w:lineRule="auto"/>
              <w:ind w:left="-5" w:right="73"/>
              <w:contextualSpacing/>
              <w:jc w:val="both"/>
              <w:rPr>
                <w:rFonts w:ascii="Trebuchet MS" w:eastAsia="Calibri" w:hAnsi="Trebuchet MS" w:cs="Calibri"/>
                <w:sz w:val="24"/>
                <w:szCs w:val="24"/>
                <w:lang w:eastAsia="fr-FR"/>
              </w:rPr>
            </w:pPr>
            <w:r w:rsidRPr="008941F2">
              <w:rPr>
                <w:rFonts w:ascii="Trebuchet MS" w:eastAsia="Calibri" w:hAnsi="Trebuchet MS" w:cs="Calibri"/>
                <w:b/>
                <w:sz w:val="24"/>
                <w:szCs w:val="24"/>
                <w:lang w:eastAsia="fr-FR"/>
              </w:rPr>
              <w:t>Hotărârea Adunării generale a organizaţiei/ reprezentanților organizațiilor membre ale federaţiei utilizatorilor de apă pentru irigaţii pentru investiţia solicitată</w:t>
            </w:r>
          </w:p>
          <w:p w:rsidR="008941F2" w:rsidRPr="008941F2" w:rsidRDefault="008941F2" w:rsidP="008941F2">
            <w:pPr>
              <w:widowControl w:val="0"/>
              <w:tabs>
                <w:tab w:val="left" w:pos="800"/>
              </w:tabs>
              <w:autoSpaceDE w:val="0"/>
              <w:autoSpaceDN w:val="0"/>
              <w:adjustRightInd w:val="0"/>
              <w:spacing w:after="0" w:line="240" w:lineRule="auto"/>
              <w:ind w:left="360" w:right="73"/>
              <w:contextualSpacing/>
              <w:jc w:val="both"/>
              <w:rPr>
                <w:rFonts w:ascii="Trebuchet MS" w:eastAsia="Calibri" w:hAnsi="Trebuchet MS" w:cs="Calibri"/>
                <w:sz w:val="24"/>
                <w:szCs w:val="24"/>
              </w:rPr>
            </w:pPr>
          </w:p>
          <w:p w:rsidR="008941F2" w:rsidRPr="008941F2" w:rsidRDefault="008941F2" w:rsidP="008941F2">
            <w:pPr>
              <w:widowControl w:val="0"/>
              <w:tabs>
                <w:tab w:val="left" w:pos="800"/>
              </w:tabs>
              <w:autoSpaceDE w:val="0"/>
              <w:autoSpaceDN w:val="0"/>
              <w:adjustRightInd w:val="0"/>
              <w:spacing w:after="0" w:line="240" w:lineRule="auto"/>
              <w:ind w:right="73"/>
              <w:jc w:val="both"/>
              <w:rPr>
                <w:rFonts w:ascii="Trebuchet MS" w:eastAsia="Calibri" w:hAnsi="Trebuchet MS" w:cs="Calibri"/>
                <w:color w:val="000000"/>
                <w:sz w:val="24"/>
                <w:szCs w:val="24"/>
              </w:rPr>
            </w:pPr>
            <w:r w:rsidRPr="008941F2">
              <w:rPr>
                <w:rFonts w:ascii="Trebuchet MS" w:eastAsia="Calibri" w:hAnsi="Trebuchet MS" w:cs="Calibri"/>
                <w:color w:val="000000"/>
                <w:sz w:val="24"/>
                <w:szCs w:val="24"/>
              </w:rPr>
              <w:t>Document privind înregistrarea solicitantului în Registrul Naţional al Organizaţiilor de Îmbunatăţiri Funciare.</w:t>
            </w:r>
          </w:p>
          <w:p w:rsidR="008941F2" w:rsidRPr="008941F2" w:rsidRDefault="008941F2" w:rsidP="008941F2">
            <w:pPr>
              <w:widowControl w:val="0"/>
              <w:tabs>
                <w:tab w:val="left" w:pos="800"/>
              </w:tabs>
              <w:autoSpaceDE w:val="0"/>
              <w:autoSpaceDN w:val="0"/>
              <w:adjustRightInd w:val="0"/>
              <w:spacing w:after="0" w:line="240" w:lineRule="auto"/>
              <w:ind w:right="73"/>
              <w:jc w:val="both"/>
              <w:rPr>
                <w:rFonts w:ascii="Trebuchet MS" w:eastAsia="Calibri" w:hAnsi="Trebuchet MS" w:cs="Calibri"/>
                <w:color w:val="000000"/>
                <w:sz w:val="24"/>
                <w:szCs w:val="24"/>
              </w:rPr>
            </w:pPr>
          </w:p>
          <w:p w:rsidR="008941F2" w:rsidRPr="008941F2" w:rsidRDefault="008941F2" w:rsidP="008941F2">
            <w:pPr>
              <w:widowControl w:val="0"/>
              <w:tabs>
                <w:tab w:val="left" w:pos="800"/>
              </w:tabs>
              <w:autoSpaceDE w:val="0"/>
              <w:autoSpaceDN w:val="0"/>
              <w:adjustRightInd w:val="0"/>
              <w:spacing w:after="0" w:line="240" w:lineRule="auto"/>
              <w:ind w:right="73"/>
              <w:jc w:val="both"/>
              <w:rPr>
                <w:rFonts w:ascii="Trebuchet MS" w:eastAsia="Calibri" w:hAnsi="Trebuchet MS" w:cs="Calibri"/>
                <w:color w:val="000000"/>
                <w:sz w:val="24"/>
                <w:szCs w:val="24"/>
              </w:rPr>
            </w:pPr>
          </w:p>
          <w:p w:rsidR="008941F2" w:rsidRPr="008941F2" w:rsidRDefault="008941F2" w:rsidP="008941F2">
            <w:pPr>
              <w:widowControl w:val="0"/>
              <w:tabs>
                <w:tab w:val="left" w:pos="800"/>
              </w:tabs>
              <w:autoSpaceDE w:val="0"/>
              <w:autoSpaceDN w:val="0"/>
              <w:adjustRightInd w:val="0"/>
              <w:spacing w:after="0" w:line="240" w:lineRule="auto"/>
              <w:ind w:right="73"/>
              <w:jc w:val="both"/>
              <w:rPr>
                <w:rFonts w:ascii="Trebuchet MS" w:eastAsia="Calibri" w:hAnsi="Trebuchet MS" w:cs="Calibri"/>
                <w:color w:val="000000"/>
                <w:sz w:val="24"/>
                <w:szCs w:val="24"/>
              </w:rPr>
            </w:pPr>
          </w:p>
          <w:p w:rsidR="008941F2" w:rsidRPr="008941F2" w:rsidRDefault="008941F2" w:rsidP="008941F2">
            <w:pPr>
              <w:widowControl w:val="0"/>
              <w:tabs>
                <w:tab w:val="left" w:pos="800"/>
              </w:tabs>
              <w:autoSpaceDE w:val="0"/>
              <w:autoSpaceDN w:val="0"/>
              <w:adjustRightInd w:val="0"/>
              <w:spacing w:after="0" w:line="240" w:lineRule="auto"/>
              <w:ind w:right="73"/>
              <w:jc w:val="both"/>
              <w:rPr>
                <w:rFonts w:ascii="Trebuchet MS" w:eastAsia="Calibri" w:hAnsi="Trebuchet MS" w:cs="Calibri"/>
                <w:color w:val="000000"/>
                <w:sz w:val="24"/>
                <w:szCs w:val="24"/>
              </w:rPr>
            </w:pPr>
          </w:p>
          <w:p w:rsidR="008941F2" w:rsidRPr="008941F2" w:rsidRDefault="008941F2" w:rsidP="008941F2">
            <w:pPr>
              <w:widowControl w:val="0"/>
              <w:tabs>
                <w:tab w:val="left" w:pos="800"/>
              </w:tabs>
              <w:autoSpaceDE w:val="0"/>
              <w:autoSpaceDN w:val="0"/>
              <w:adjustRightInd w:val="0"/>
              <w:spacing w:after="0" w:line="240" w:lineRule="auto"/>
              <w:ind w:right="73"/>
              <w:jc w:val="both"/>
              <w:rPr>
                <w:rFonts w:ascii="Trebuchet MS" w:eastAsia="Calibri" w:hAnsi="Trebuchet MS" w:cs="Calibri"/>
                <w:color w:val="000000"/>
                <w:sz w:val="24"/>
                <w:szCs w:val="24"/>
              </w:rPr>
            </w:pPr>
          </w:p>
          <w:p w:rsidR="008941F2" w:rsidRPr="008941F2" w:rsidRDefault="008941F2" w:rsidP="008941F2">
            <w:pPr>
              <w:widowControl w:val="0"/>
              <w:tabs>
                <w:tab w:val="left" w:pos="800"/>
              </w:tabs>
              <w:autoSpaceDE w:val="0"/>
              <w:autoSpaceDN w:val="0"/>
              <w:adjustRightInd w:val="0"/>
              <w:spacing w:after="0" w:line="240" w:lineRule="auto"/>
              <w:ind w:right="73"/>
              <w:jc w:val="both"/>
              <w:rPr>
                <w:rFonts w:ascii="Trebuchet MS" w:eastAsia="Calibri" w:hAnsi="Trebuchet MS" w:cs="Calibri"/>
                <w:color w:val="000000"/>
                <w:sz w:val="24"/>
                <w:szCs w:val="24"/>
              </w:rPr>
            </w:pPr>
          </w:p>
          <w:p w:rsidR="008941F2" w:rsidRPr="008941F2" w:rsidRDefault="008941F2" w:rsidP="008941F2">
            <w:pPr>
              <w:widowControl w:val="0"/>
              <w:tabs>
                <w:tab w:val="left" w:pos="800"/>
              </w:tabs>
              <w:autoSpaceDE w:val="0"/>
              <w:autoSpaceDN w:val="0"/>
              <w:adjustRightInd w:val="0"/>
              <w:spacing w:after="0" w:line="240" w:lineRule="auto"/>
              <w:ind w:right="73"/>
              <w:jc w:val="both"/>
              <w:rPr>
                <w:rFonts w:ascii="Trebuchet MS" w:eastAsia="Calibri" w:hAnsi="Trebuchet MS" w:cs="Calibri"/>
                <w:color w:val="000000"/>
                <w:sz w:val="24"/>
                <w:szCs w:val="24"/>
              </w:rPr>
            </w:pPr>
          </w:p>
          <w:p w:rsidR="008941F2" w:rsidRPr="008941F2" w:rsidRDefault="008941F2" w:rsidP="008941F2">
            <w:pPr>
              <w:widowControl w:val="0"/>
              <w:tabs>
                <w:tab w:val="left" w:pos="800"/>
              </w:tabs>
              <w:autoSpaceDE w:val="0"/>
              <w:autoSpaceDN w:val="0"/>
              <w:adjustRightInd w:val="0"/>
              <w:spacing w:after="0" w:line="240" w:lineRule="auto"/>
              <w:ind w:right="73"/>
              <w:jc w:val="both"/>
              <w:rPr>
                <w:rFonts w:ascii="Trebuchet MS" w:eastAsia="Calibri" w:hAnsi="Trebuchet MS" w:cs="Calibri"/>
                <w:color w:val="000000"/>
                <w:sz w:val="24"/>
                <w:szCs w:val="24"/>
              </w:rPr>
            </w:pPr>
          </w:p>
          <w:p w:rsidR="008941F2" w:rsidRPr="008941F2" w:rsidRDefault="008941F2" w:rsidP="008941F2">
            <w:pPr>
              <w:widowControl w:val="0"/>
              <w:tabs>
                <w:tab w:val="left" w:pos="800"/>
              </w:tabs>
              <w:autoSpaceDE w:val="0"/>
              <w:autoSpaceDN w:val="0"/>
              <w:adjustRightInd w:val="0"/>
              <w:spacing w:after="0" w:line="240" w:lineRule="auto"/>
              <w:ind w:right="73"/>
              <w:jc w:val="both"/>
              <w:rPr>
                <w:rFonts w:ascii="Trebuchet MS" w:eastAsia="Calibri" w:hAnsi="Trebuchet MS" w:cs="Calibri"/>
                <w:b/>
                <w:color w:val="000000"/>
                <w:sz w:val="24"/>
                <w:szCs w:val="24"/>
              </w:rPr>
            </w:pPr>
            <w:r w:rsidRPr="008941F2">
              <w:rPr>
                <w:rFonts w:ascii="Trebuchet MS" w:eastAsia="Calibri" w:hAnsi="Trebuchet MS" w:cs="Calibri"/>
                <w:b/>
                <w:color w:val="000000"/>
                <w:sz w:val="24"/>
                <w:szCs w:val="24"/>
              </w:rPr>
              <w:t>Pentru infrastructura socială, educațională, obiective de patrimoniu:</w:t>
            </w:r>
          </w:p>
          <w:p w:rsidR="008941F2" w:rsidRPr="008941F2" w:rsidRDefault="008941F2" w:rsidP="008941F2">
            <w:pPr>
              <w:spacing w:after="0" w:line="240" w:lineRule="auto"/>
              <w:jc w:val="both"/>
              <w:rPr>
                <w:rFonts w:ascii="Trebuchet MS" w:eastAsia="Times New Roman" w:hAnsi="Trebuchet MS" w:cs="Calibri"/>
                <w:sz w:val="24"/>
                <w:szCs w:val="24"/>
                <w:lang w:eastAsia="fr-FR"/>
              </w:rPr>
            </w:pPr>
            <w:r w:rsidRPr="008941F2">
              <w:rPr>
                <w:rFonts w:ascii="Trebuchet MS" w:eastAsia="Times New Roman" w:hAnsi="Trebuchet MS" w:cs="Calibri"/>
                <w:sz w:val="24"/>
                <w:szCs w:val="24"/>
                <w:lang w:eastAsia="fr-FR"/>
              </w:rPr>
              <w:t>Studiul de Fezabilitate/Documentatia de avizare pentru Lucrari de Interventii</w:t>
            </w:r>
          </w:p>
          <w:p w:rsidR="008941F2" w:rsidRPr="008941F2" w:rsidRDefault="008941F2" w:rsidP="008941F2">
            <w:pPr>
              <w:spacing w:after="0" w:line="240" w:lineRule="auto"/>
              <w:jc w:val="both"/>
              <w:rPr>
                <w:rFonts w:ascii="Trebuchet MS" w:eastAsia="Times New Roman" w:hAnsi="Trebuchet MS" w:cs="Calibri"/>
                <w:sz w:val="24"/>
                <w:szCs w:val="24"/>
                <w:lang w:eastAsia="fr-FR"/>
              </w:rPr>
            </w:pPr>
            <w:r w:rsidRPr="008941F2">
              <w:rPr>
                <w:rFonts w:ascii="Trebuchet MS" w:eastAsia="Times New Roman" w:hAnsi="Trebuchet MS" w:cs="Calibri"/>
                <w:sz w:val="24"/>
                <w:szCs w:val="24"/>
                <w:lang w:eastAsia="fr-FR"/>
              </w:rPr>
              <w:t>si</w:t>
            </w:r>
          </w:p>
          <w:p w:rsidR="008941F2" w:rsidRPr="008941F2" w:rsidRDefault="008941F2" w:rsidP="008941F2">
            <w:pPr>
              <w:spacing w:after="0" w:line="240" w:lineRule="auto"/>
              <w:jc w:val="both"/>
              <w:rPr>
                <w:rFonts w:ascii="Trebuchet MS" w:eastAsia="Times New Roman" w:hAnsi="Trebuchet MS" w:cs="Calibri"/>
                <w:sz w:val="24"/>
                <w:szCs w:val="24"/>
                <w:lang w:eastAsia="fr-FR"/>
              </w:rPr>
            </w:pPr>
            <w:r w:rsidRPr="008941F2">
              <w:rPr>
                <w:rFonts w:ascii="Trebuchet MS" w:eastAsia="Times New Roman" w:hAnsi="Trebuchet MS" w:cs="Calibri"/>
                <w:sz w:val="24"/>
                <w:szCs w:val="24"/>
                <w:lang w:eastAsia="fr-FR"/>
              </w:rPr>
              <w:t>Inventarul bunurilor ce aparţin domeniului public al comunei/comunelor, întocmit conform legislaţiei în vigoare privind proprietatea publică şi regimul juridic al acesteia, atestat prin Hotărâre a Guvernului şi publicat în Monitorul Oficial al României (copie după Monitorul Oficial)</w:t>
            </w:r>
          </w:p>
          <w:p w:rsidR="008941F2" w:rsidRPr="008941F2" w:rsidRDefault="008941F2" w:rsidP="008941F2">
            <w:pPr>
              <w:spacing w:after="0" w:line="240" w:lineRule="auto"/>
              <w:jc w:val="both"/>
              <w:rPr>
                <w:rFonts w:ascii="Trebuchet MS" w:eastAsia="Times New Roman" w:hAnsi="Trebuchet MS" w:cs="Calibri"/>
                <w:sz w:val="24"/>
                <w:szCs w:val="24"/>
                <w:lang w:eastAsia="fr-FR"/>
              </w:rPr>
            </w:pPr>
            <w:r w:rsidRPr="008941F2">
              <w:rPr>
                <w:rFonts w:ascii="Trebuchet MS" w:eastAsia="Times New Roman" w:hAnsi="Trebuchet MS" w:cs="Calibri"/>
                <w:sz w:val="24"/>
                <w:szCs w:val="24"/>
                <w:lang w:eastAsia="fr-FR"/>
              </w:rPr>
              <w:t>și</w:t>
            </w:r>
          </w:p>
          <w:p w:rsidR="008941F2" w:rsidRPr="008941F2" w:rsidRDefault="008941F2" w:rsidP="008941F2">
            <w:pPr>
              <w:tabs>
                <w:tab w:val="left" w:pos="1440"/>
              </w:tabs>
              <w:spacing w:after="0" w:line="240" w:lineRule="auto"/>
              <w:jc w:val="both"/>
              <w:rPr>
                <w:rFonts w:ascii="Trebuchet MS" w:eastAsia="Times New Roman" w:hAnsi="Trebuchet MS" w:cs="Calibri"/>
                <w:noProof/>
                <w:sz w:val="24"/>
                <w:szCs w:val="24"/>
                <w:lang w:eastAsia="ro-RO"/>
              </w:rPr>
            </w:pPr>
            <w:r w:rsidRPr="008941F2">
              <w:rPr>
                <w:rFonts w:ascii="Trebuchet MS" w:eastAsia="Times New Roman" w:hAnsi="Trebuchet MS" w:cs="Calibri"/>
                <w:noProof/>
                <w:sz w:val="24"/>
                <w:szCs w:val="24"/>
                <w:lang w:eastAsia="ro-RO"/>
              </w:rPr>
              <w:t xml:space="preserve">În situaţia în care în Inventarul bunurilor care alcătuiesc domeniul public drumurile care fac obiectul proiectului nu sunt incluse în domeniul public sau sunt incluse într-o poziţie globală sau nu sunt clasificate, solicitantul trebuie să prezinte Hotărârea/hotararile consiliului local privind aprobarea modificărilor şi / sau completărilor la inventar în sensul includerii în domeniul public sau detalierii poziţiei globale existente sau clasificării unor drumuri neclasificate, cu respectarea prevederilor Art. 115 alin (7) din Legea nr. 215/ 2001, republicată, cu modificările şi completările ulterioare, a administraţiei publice locale, </w:t>
            </w:r>
            <w:r w:rsidRPr="008941F2">
              <w:rPr>
                <w:rFonts w:ascii="Trebuchet MS" w:eastAsia="Times New Roman" w:hAnsi="Trebuchet MS" w:cs="Calibri"/>
                <w:i/>
                <w:spacing w:val="-2"/>
                <w:sz w:val="24"/>
                <w:szCs w:val="24"/>
                <w:lang w:eastAsia="ro-RO"/>
              </w:rPr>
              <w:t xml:space="preserve">în privinţa supunerii acesteia  </w:t>
            </w:r>
            <w:r w:rsidRPr="008941F2">
              <w:rPr>
                <w:rFonts w:ascii="Trebuchet MS" w:eastAsia="Times New Roman" w:hAnsi="Trebuchet MS" w:cs="Calibri"/>
                <w:noProof/>
                <w:sz w:val="24"/>
                <w:szCs w:val="24"/>
                <w:lang w:eastAsia="ro-RO"/>
              </w:rPr>
              <w:t>controlului de legalitate al Prefectului, în condiţiile legii (este suficientă prezentarea adresei de înaintare către instituţia prefectului pentru controlul de legalitate).</w:t>
            </w:r>
          </w:p>
          <w:p w:rsidR="008941F2" w:rsidRPr="008941F2" w:rsidRDefault="008941F2" w:rsidP="008941F2">
            <w:pPr>
              <w:tabs>
                <w:tab w:val="left" w:pos="1440"/>
              </w:tabs>
              <w:spacing w:after="0" w:line="240" w:lineRule="auto"/>
              <w:jc w:val="both"/>
              <w:rPr>
                <w:rFonts w:ascii="Trebuchet MS" w:eastAsia="Times New Roman" w:hAnsi="Trebuchet MS" w:cs="Calibri"/>
                <w:noProof/>
                <w:sz w:val="24"/>
                <w:szCs w:val="24"/>
                <w:lang w:eastAsia="ro-RO"/>
              </w:rPr>
            </w:pPr>
            <w:r w:rsidRPr="008941F2">
              <w:rPr>
                <w:rFonts w:ascii="Trebuchet MS" w:eastAsia="Times New Roman" w:hAnsi="Trebuchet MS" w:cs="Calibri"/>
                <w:noProof/>
                <w:sz w:val="24"/>
                <w:szCs w:val="24"/>
                <w:lang w:eastAsia="ro-RO"/>
              </w:rPr>
              <w:t>sau</w:t>
            </w:r>
          </w:p>
          <w:p w:rsidR="008941F2" w:rsidRPr="008941F2" w:rsidRDefault="008941F2" w:rsidP="008941F2">
            <w:pPr>
              <w:tabs>
                <w:tab w:val="left" w:pos="1440"/>
              </w:tabs>
              <w:spacing w:after="0" w:line="240" w:lineRule="auto"/>
              <w:jc w:val="both"/>
              <w:rPr>
                <w:rFonts w:ascii="Trebuchet MS" w:eastAsia="Times New Roman" w:hAnsi="Trebuchet MS" w:cs="Calibri"/>
                <w:noProof/>
                <w:sz w:val="24"/>
                <w:szCs w:val="24"/>
                <w:lang w:eastAsia="ro-RO"/>
              </w:rPr>
            </w:pPr>
            <w:r w:rsidRPr="008941F2">
              <w:rPr>
                <w:rFonts w:ascii="Trebuchet MS" w:eastAsia="Times New Roman" w:hAnsi="Trebuchet MS" w:cs="Calibri"/>
                <w:noProof/>
                <w:sz w:val="24"/>
                <w:szCs w:val="24"/>
                <w:lang w:eastAsia="ro-RO"/>
              </w:rPr>
              <w:lastRenderedPageBreak/>
              <w:t>avizul administratorului terenului aparţinând domeniului public, altul decat cel administrat de primarie (dacă este cazul)</w:t>
            </w:r>
          </w:p>
          <w:p w:rsidR="008941F2" w:rsidRPr="008941F2" w:rsidRDefault="008941F2" w:rsidP="008941F2">
            <w:pPr>
              <w:tabs>
                <w:tab w:val="left" w:pos="1440"/>
              </w:tabs>
              <w:spacing w:after="0" w:line="240" w:lineRule="auto"/>
              <w:jc w:val="both"/>
              <w:rPr>
                <w:rFonts w:ascii="Trebuchet MS" w:eastAsia="Times New Roman" w:hAnsi="Trebuchet MS" w:cs="Calibri"/>
                <w:noProof/>
                <w:sz w:val="24"/>
                <w:szCs w:val="24"/>
                <w:lang w:eastAsia="ro-RO"/>
              </w:rPr>
            </w:pPr>
          </w:p>
          <w:p w:rsidR="008941F2" w:rsidRPr="008941F2" w:rsidRDefault="008941F2" w:rsidP="008941F2">
            <w:pPr>
              <w:tabs>
                <w:tab w:val="left" w:pos="1440"/>
              </w:tabs>
              <w:spacing w:after="0" w:line="240" w:lineRule="auto"/>
              <w:jc w:val="both"/>
              <w:rPr>
                <w:rFonts w:ascii="Trebuchet MS" w:eastAsia="Times New Roman" w:hAnsi="Trebuchet MS" w:cs="Calibri"/>
                <w:noProof/>
                <w:sz w:val="24"/>
                <w:szCs w:val="24"/>
                <w:lang w:eastAsia="ro-RO"/>
              </w:rPr>
            </w:pPr>
            <w:r w:rsidRPr="008941F2">
              <w:rPr>
                <w:rFonts w:ascii="Trebuchet MS" w:eastAsia="Times New Roman" w:hAnsi="Trebuchet MS" w:cs="Calibri"/>
                <w:noProof/>
                <w:sz w:val="24"/>
                <w:szCs w:val="24"/>
                <w:lang w:eastAsia="ro-RO"/>
              </w:rPr>
              <w:t>Pentru ONG-uri</w:t>
            </w:r>
          </w:p>
          <w:p w:rsidR="008941F2" w:rsidRPr="008941F2" w:rsidRDefault="008941F2" w:rsidP="008941F2">
            <w:pPr>
              <w:widowControl w:val="0"/>
              <w:tabs>
                <w:tab w:val="left" w:pos="800"/>
              </w:tabs>
              <w:autoSpaceDE w:val="0"/>
              <w:autoSpaceDN w:val="0"/>
              <w:adjustRightInd w:val="0"/>
              <w:spacing w:after="0" w:line="240" w:lineRule="auto"/>
              <w:ind w:right="73"/>
              <w:jc w:val="both"/>
              <w:rPr>
                <w:rFonts w:ascii="Trebuchet MS" w:eastAsia="Calibri" w:hAnsi="Trebuchet MS" w:cs="Calibri"/>
                <w:noProof/>
                <w:sz w:val="24"/>
                <w:szCs w:val="24"/>
                <w:lang w:eastAsia="ro-RO"/>
              </w:rPr>
            </w:pPr>
            <w:r w:rsidRPr="008941F2">
              <w:rPr>
                <w:rFonts w:ascii="Trebuchet MS" w:eastAsia="Times New Roman" w:hAnsi="Trebuchet MS" w:cs="Calibri"/>
                <w:noProof/>
                <w:sz w:val="24"/>
                <w:szCs w:val="24"/>
                <w:lang w:eastAsia="ro-RO"/>
              </w:rPr>
              <w:t>Documente doveditoare de către ONG-uri privind dreptul de proprietate / dreptul de uz, uzufruct, superficie, servitute /administrare pe o perioadă de 10 ani, asupra bunurilor imobile la care se vor efectua lucrări, conform cererii de finanţare</w:t>
            </w:r>
            <w:r w:rsidRPr="008941F2">
              <w:rPr>
                <w:rFonts w:ascii="Trebuchet MS" w:eastAsia="Calibri" w:hAnsi="Trebuchet MS" w:cs="Calibri"/>
                <w:noProof/>
                <w:sz w:val="24"/>
                <w:szCs w:val="24"/>
                <w:lang w:eastAsia="ro-RO"/>
              </w:rPr>
              <w:t>.</w:t>
            </w:r>
          </w:p>
          <w:p w:rsidR="008941F2" w:rsidRPr="008941F2" w:rsidRDefault="008941F2" w:rsidP="008941F2">
            <w:pPr>
              <w:widowControl w:val="0"/>
              <w:tabs>
                <w:tab w:val="left" w:pos="800"/>
              </w:tabs>
              <w:autoSpaceDE w:val="0"/>
              <w:autoSpaceDN w:val="0"/>
              <w:adjustRightInd w:val="0"/>
              <w:spacing w:after="0" w:line="240" w:lineRule="auto"/>
              <w:ind w:right="73"/>
              <w:jc w:val="both"/>
              <w:rPr>
                <w:rFonts w:ascii="Trebuchet MS" w:eastAsia="Calibri" w:hAnsi="Trebuchet MS" w:cs="Calibri"/>
                <w:color w:val="000000"/>
                <w:sz w:val="24"/>
                <w:szCs w:val="24"/>
              </w:rPr>
            </w:pPr>
          </w:p>
        </w:tc>
        <w:tc>
          <w:tcPr>
            <w:tcW w:w="2718" w:type="pct"/>
          </w:tcPr>
          <w:p w:rsidR="008941F2" w:rsidRPr="008941F2" w:rsidRDefault="008941F2" w:rsidP="008941F2">
            <w:pPr>
              <w:spacing w:after="0" w:line="240" w:lineRule="auto"/>
              <w:jc w:val="both"/>
              <w:rPr>
                <w:rFonts w:ascii="Trebuchet MS" w:eastAsia="Calibri" w:hAnsi="Trebuchet MS" w:cs="Calibri"/>
                <w:b/>
                <w:color w:val="000000"/>
                <w:sz w:val="24"/>
                <w:szCs w:val="24"/>
              </w:rPr>
            </w:pPr>
            <w:r w:rsidRPr="008941F2">
              <w:rPr>
                <w:rFonts w:ascii="Trebuchet MS" w:eastAsia="Calibri" w:hAnsi="Trebuchet MS" w:cs="Calibri"/>
                <w:b/>
                <w:color w:val="000000"/>
                <w:sz w:val="24"/>
                <w:szCs w:val="24"/>
              </w:rPr>
              <w:lastRenderedPageBreak/>
              <w:t>Pentru infrastructura agricolă:</w:t>
            </w:r>
          </w:p>
          <w:p w:rsidR="008941F2" w:rsidRPr="008941F2" w:rsidRDefault="008941F2" w:rsidP="008941F2">
            <w:pPr>
              <w:spacing w:after="0" w:line="240" w:lineRule="auto"/>
              <w:jc w:val="both"/>
              <w:rPr>
                <w:rFonts w:ascii="Trebuchet MS" w:eastAsia="Calibri" w:hAnsi="Trebuchet MS" w:cs="Calibri"/>
                <w:bCs/>
                <w:sz w:val="24"/>
                <w:szCs w:val="24"/>
                <w:lang w:val="es-ES"/>
              </w:rPr>
            </w:pPr>
            <w:r w:rsidRPr="008941F2">
              <w:rPr>
                <w:rFonts w:ascii="Trebuchet MS" w:eastAsia="Calibri" w:hAnsi="Trebuchet MS" w:cs="Calibri"/>
                <w:sz w:val="24"/>
                <w:szCs w:val="24"/>
                <w:lang w:val="it-IT"/>
              </w:rPr>
              <w:t xml:space="preserve">Expertul verifică în Inventarul bunurilor domeniului public daca </w:t>
            </w:r>
            <w:r w:rsidRPr="008941F2">
              <w:rPr>
                <w:rFonts w:ascii="Trebuchet MS" w:eastAsia="Calibri" w:hAnsi="Trebuchet MS" w:cs="Calibri"/>
                <w:bCs/>
                <w:sz w:val="24"/>
                <w:szCs w:val="24"/>
                <w:lang w:val="es-ES"/>
              </w:rPr>
              <w:t xml:space="preserve">terenul pe care se amplasează proiectul sau drumul de exploatare agricolă care se modernizează este înregistrat în inventarul bunurilor care apațin domeniului public. În situaţia în care în inventarul publicat în Monitorul Oficial al </w:t>
            </w:r>
            <w:r w:rsidRPr="008941F2">
              <w:rPr>
                <w:rFonts w:ascii="Trebuchet MS" w:eastAsia="Calibri" w:hAnsi="Trebuchet MS" w:cs="Calibri"/>
                <w:bCs/>
                <w:sz w:val="24"/>
                <w:szCs w:val="24"/>
                <w:lang w:val="es-ES"/>
              </w:rPr>
              <w:lastRenderedPageBreak/>
              <w:t xml:space="preserve">României </w:t>
            </w:r>
            <w:r w:rsidRPr="008941F2">
              <w:rPr>
                <w:rFonts w:ascii="Trebuchet MS" w:eastAsia="Calibri" w:hAnsi="Trebuchet MS" w:cs="Calibri"/>
                <w:sz w:val="24"/>
                <w:szCs w:val="24"/>
              </w:rPr>
              <w:t>drumurile de exploatare agricolă care fac obiectul proiectului nu sunt incluse în domeniul public, sunt incluse într-o poziţie globală sau nu sunt clasificate,</w:t>
            </w:r>
            <w:r w:rsidRPr="008941F2">
              <w:rPr>
                <w:rFonts w:ascii="Trebuchet MS" w:eastAsia="Calibri" w:hAnsi="Trebuchet MS" w:cs="Calibri"/>
                <w:bCs/>
                <w:sz w:val="24"/>
                <w:szCs w:val="24"/>
                <w:lang w:val="es-ES"/>
              </w:rPr>
              <w:t xml:space="preserve"> expertul verifică în documentul HCL legalitatea modificărilor/ completărilor efectuate şi dacă prin acestea se dovedeşte că terenul sau drumurile care fac obiectul proiectului aparţin domeniului public.</w:t>
            </w:r>
          </w:p>
          <w:p w:rsidR="008941F2" w:rsidRPr="008941F2" w:rsidRDefault="008941F2" w:rsidP="008941F2">
            <w:pPr>
              <w:spacing w:after="0" w:line="240" w:lineRule="auto"/>
              <w:jc w:val="both"/>
              <w:rPr>
                <w:rFonts w:ascii="Trebuchet MS" w:eastAsia="Calibri" w:hAnsi="Trebuchet MS" w:cs="Calibri"/>
                <w:bCs/>
                <w:sz w:val="24"/>
                <w:szCs w:val="24"/>
                <w:lang w:val="es-ES"/>
              </w:rPr>
            </w:pPr>
            <w:r w:rsidRPr="008941F2">
              <w:rPr>
                <w:rFonts w:ascii="Trebuchet MS" w:eastAsia="Calibri" w:hAnsi="Trebuchet MS" w:cs="Calibri"/>
                <w:bCs/>
                <w:sz w:val="24"/>
                <w:szCs w:val="24"/>
                <w:lang w:val="es-ES"/>
              </w:rPr>
              <w:t xml:space="preserve">Dacă HCL include alte modificări decât cele acceptate, criteriul de eligibilitate nu este îndeplinit.    </w:t>
            </w:r>
          </w:p>
          <w:p w:rsidR="008941F2" w:rsidRPr="008941F2" w:rsidRDefault="008941F2" w:rsidP="008941F2">
            <w:pPr>
              <w:spacing w:after="0" w:line="240" w:lineRule="auto"/>
              <w:jc w:val="both"/>
              <w:rPr>
                <w:rFonts w:ascii="Trebuchet MS" w:eastAsia="Calibri" w:hAnsi="Trebuchet MS" w:cs="Calibri"/>
                <w:bCs/>
                <w:sz w:val="24"/>
                <w:szCs w:val="24"/>
                <w:lang w:val="es-ES"/>
              </w:rPr>
            </w:pPr>
            <w:r w:rsidRPr="008941F2">
              <w:rPr>
                <w:rFonts w:ascii="Trebuchet MS" w:eastAsia="Calibri" w:hAnsi="Trebuchet MS" w:cs="Calibri"/>
                <w:bCs/>
                <w:sz w:val="24"/>
                <w:szCs w:val="24"/>
                <w:lang w:val="es-ES"/>
              </w:rPr>
              <w:t>Pentru HCL este suficientă prezentarea adresei de înaintare către instituţia Prefectului pentru controlul de legalitate.</w:t>
            </w:r>
          </w:p>
          <w:p w:rsidR="008941F2" w:rsidRPr="008941F2" w:rsidRDefault="008941F2" w:rsidP="008941F2">
            <w:pPr>
              <w:spacing w:after="0" w:line="240" w:lineRule="auto"/>
              <w:jc w:val="both"/>
              <w:rPr>
                <w:rFonts w:ascii="Trebuchet MS" w:eastAsia="Calibri" w:hAnsi="Trebuchet MS" w:cs="Calibri"/>
                <w:bCs/>
                <w:sz w:val="24"/>
                <w:szCs w:val="24"/>
                <w:lang w:val="es-ES"/>
              </w:rPr>
            </w:pPr>
            <w:r w:rsidRPr="008941F2">
              <w:rPr>
                <w:rFonts w:ascii="Trebuchet MS" w:eastAsia="Calibri" w:hAnsi="Trebuchet MS" w:cs="Calibri"/>
                <w:bCs/>
                <w:sz w:val="24"/>
                <w:szCs w:val="24"/>
                <w:lang w:val="es-ES"/>
              </w:rPr>
              <w:t>Drumurile de exploatare agricolă care au fost reclasificate din drumuri publice (comunale, vicinale, străzi) nu sunt eligibile dacă inventarul    bunurilor ce aparțin domeniului public astfel modificat nu este aprobat prin Hotărâre a Guvernului.</w:t>
            </w:r>
          </w:p>
          <w:p w:rsidR="008941F2" w:rsidRPr="008941F2" w:rsidRDefault="008941F2" w:rsidP="008941F2">
            <w:pPr>
              <w:spacing w:after="0" w:line="240" w:lineRule="auto"/>
              <w:jc w:val="both"/>
              <w:rPr>
                <w:rFonts w:ascii="Trebuchet MS" w:eastAsia="Calibri" w:hAnsi="Trebuchet MS" w:cs="Calibri"/>
                <w:bCs/>
                <w:sz w:val="24"/>
                <w:szCs w:val="24"/>
                <w:lang w:val="es-ES"/>
              </w:rPr>
            </w:pPr>
          </w:p>
          <w:p w:rsidR="008941F2" w:rsidRPr="008941F2" w:rsidRDefault="008941F2" w:rsidP="008941F2">
            <w:pPr>
              <w:spacing w:after="0" w:line="240" w:lineRule="auto"/>
              <w:jc w:val="both"/>
              <w:rPr>
                <w:rFonts w:ascii="Trebuchet MS" w:eastAsia="Calibri" w:hAnsi="Trebuchet MS" w:cs="Calibri"/>
                <w:bCs/>
                <w:sz w:val="24"/>
                <w:szCs w:val="24"/>
                <w:lang w:val="es-ES"/>
              </w:rPr>
            </w:pPr>
          </w:p>
          <w:p w:rsidR="008941F2" w:rsidRPr="008941F2" w:rsidRDefault="008941F2" w:rsidP="008941F2">
            <w:pPr>
              <w:spacing w:after="0" w:line="240" w:lineRule="auto"/>
              <w:jc w:val="both"/>
              <w:rPr>
                <w:rFonts w:ascii="Trebuchet MS" w:eastAsia="Calibri" w:hAnsi="Trebuchet MS" w:cs="Calibri"/>
                <w:b/>
                <w:sz w:val="24"/>
                <w:szCs w:val="24"/>
                <w:lang w:eastAsia="fr-FR"/>
              </w:rPr>
            </w:pPr>
            <w:r w:rsidRPr="008941F2">
              <w:rPr>
                <w:rFonts w:ascii="Trebuchet MS" w:eastAsia="Calibri" w:hAnsi="Trebuchet MS" w:cs="Calibri"/>
                <w:b/>
                <w:sz w:val="24"/>
                <w:szCs w:val="24"/>
                <w:lang w:eastAsia="fr-FR"/>
              </w:rPr>
              <w:t>Pentru infrastructura silvică:</w:t>
            </w:r>
          </w:p>
          <w:p w:rsidR="008941F2" w:rsidRPr="008941F2" w:rsidRDefault="008941F2" w:rsidP="008941F2">
            <w:pPr>
              <w:spacing w:after="0" w:line="240" w:lineRule="auto"/>
              <w:jc w:val="both"/>
              <w:rPr>
                <w:rFonts w:ascii="Trebuchet MS" w:eastAsia="Calibri" w:hAnsi="Trebuchet MS" w:cs="Calibri"/>
                <w:color w:val="000000"/>
                <w:sz w:val="24"/>
                <w:szCs w:val="24"/>
              </w:rPr>
            </w:pPr>
            <w:r w:rsidRPr="008941F2">
              <w:rPr>
                <w:rFonts w:ascii="Trebuchet MS" w:eastAsia="Calibri" w:hAnsi="Trebuchet MS" w:cs="Calibri"/>
                <w:b/>
                <w:sz w:val="24"/>
                <w:szCs w:val="24"/>
                <w:lang w:val="it-IT"/>
              </w:rPr>
              <w:t xml:space="preserve">Pentru beneficiarii prezentei scheme </w:t>
            </w:r>
            <w:r w:rsidRPr="008941F2">
              <w:rPr>
                <w:rFonts w:ascii="Trebuchet MS" w:eastAsia="Calibri" w:hAnsi="Trebuchet MS" w:cs="Calibri"/>
                <w:sz w:val="24"/>
                <w:szCs w:val="24"/>
                <w:lang w:val="it-IT"/>
              </w:rPr>
              <w:t xml:space="preserve">expertul verifică </w:t>
            </w:r>
            <w:r w:rsidRPr="008941F2">
              <w:rPr>
                <w:rFonts w:ascii="Trebuchet MS" w:eastAsia="Calibri" w:hAnsi="Trebuchet MS" w:cs="Calibri"/>
                <w:color w:val="000000"/>
                <w:sz w:val="24"/>
                <w:szCs w:val="24"/>
              </w:rPr>
              <w:t xml:space="preserve">dacă documentele de proprietate/ administrare (în cazul RNP) asupra terenului din fond forestier sunt emise pe numele proprietarului/solicitantului și dacă terenul pe care este amplasată investiția aparține acestora (sau este în administrarea acestuia în cazul RNP). </w:t>
            </w:r>
          </w:p>
          <w:p w:rsidR="008941F2" w:rsidRPr="008941F2" w:rsidRDefault="008941F2" w:rsidP="008941F2">
            <w:pPr>
              <w:spacing w:after="0" w:line="240" w:lineRule="auto"/>
              <w:jc w:val="both"/>
              <w:rPr>
                <w:rFonts w:ascii="Trebuchet MS" w:eastAsia="Calibri" w:hAnsi="Trebuchet MS" w:cs="Calibri"/>
                <w:color w:val="000000"/>
                <w:sz w:val="24"/>
                <w:szCs w:val="24"/>
              </w:rPr>
            </w:pPr>
            <w:r w:rsidRPr="008941F2">
              <w:rPr>
                <w:rFonts w:ascii="Trebuchet MS" w:eastAsia="Calibri" w:hAnsi="Trebuchet MS" w:cs="Calibri"/>
                <w:b/>
                <w:sz w:val="24"/>
                <w:szCs w:val="24"/>
                <w:lang w:val="it-IT"/>
              </w:rPr>
              <w:t xml:space="preserve">Pentru persoanele juridice proprietari privați de pădure, </w:t>
            </w:r>
            <w:r w:rsidRPr="008941F2">
              <w:rPr>
                <w:rFonts w:ascii="Trebuchet MS" w:eastAsia="Calibri" w:hAnsi="Trebuchet MS" w:cs="Calibri"/>
                <w:sz w:val="24"/>
                <w:szCs w:val="24"/>
              </w:rPr>
              <w:t>asociaţii de proprietari de pădure</w:t>
            </w:r>
            <w:r w:rsidRPr="008941F2">
              <w:rPr>
                <w:rFonts w:ascii="Trebuchet MS" w:eastAsia="Calibri" w:hAnsi="Trebuchet MS" w:cs="Calibri"/>
                <w:b/>
                <w:sz w:val="24"/>
                <w:szCs w:val="24"/>
                <w:lang w:val="it-IT"/>
              </w:rPr>
              <w:t xml:space="preserve"> constituite conform legii e</w:t>
            </w:r>
            <w:r w:rsidRPr="008941F2">
              <w:rPr>
                <w:rFonts w:ascii="Trebuchet MS" w:eastAsia="Calibri" w:hAnsi="Trebuchet MS" w:cs="Calibri"/>
                <w:sz w:val="24"/>
                <w:szCs w:val="24"/>
                <w:lang w:val="it-IT"/>
              </w:rPr>
              <w:t xml:space="preserve">xpertul verifică </w:t>
            </w:r>
            <w:r w:rsidRPr="008941F2">
              <w:rPr>
                <w:rFonts w:ascii="Trebuchet MS" w:eastAsia="Calibri" w:hAnsi="Trebuchet MS" w:cs="Calibri"/>
                <w:color w:val="000000"/>
                <w:sz w:val="24"/>
                <w:szCs w:val="24"/>
              </w:rPr>
              <w:t>dacă bunul care face obiectul modernizării este cuprins în proprietatea acestora.</w:t>
            </w:r>
          </w:p>
          <w:p w:rsidR="008941F2" w:rsidRPr="008941F2" w:rsidRDefault="008941F2" w:rsidP="008941F2">
            <w:pPr>
              <w:spacing w:after="0" w:line="240" w:lineRule="auto"/>
              <w:jc w:val="both"/>
              <w:rPr>
                <w:rFonts w:ascii="Trebuchet MS" w:eastAsia="Calibri" w:hAnsi="Trebuchet MS" w:cs="Calibri"/>
                <w:color w:val="000000"/>
                <w:sz w:val="24"/>
                <w:szCs w:val="24"/>
              </w:rPr>
            </w:pPr>
            <w:r w:rsidRPr="008941F2">
              <w:rPr>
                <w:rFonts w:ascii="Trebuchet MS" w:eastAsia="Calibri" w:hAnsi="Trebuchet MS" w:cs="Calibri"/>
                <w:color w:val="000000"/>
                <w:sz w:val="24"/>
                <w:szCs w:val="24"/>
              </w:rPr>
              <w:t xml:space="preserve">Pentru </w:t>
            </w:r>
            <w:r w:rsidRPr="008941F2">
              <w:rPr>
                <w:rFonts w:ascii="Trebuchet MS" w:eastAsia="Calibri" w:hAnsi="Trebuchet MS" w:cs="Calibri"/>
                <w:b/>
                <w:sz w:val="24"/>
                <w:szCs w:val="24"/>
              </w:rPr>
              <w:t xml:space="preserve">UAT/ UAT-uri </w:t>
            </w:r>
            <w:r w:rsidRPr="008941F2">
              <w:rPr>
                <w:rFonts w:ascii="Trebuchet MS" w:eastAsia="Calibri" w:hAnsi="Trebuchet MS" w:cs="Calibri"/>
                <w:sz w:val="24"/>
                <w:szCs w:val="24"/>
              </w:rPr>
              <w:t>care prin proiectul depus modernizează drumuri forestiere</w:t>
            </w:r>
            <w:r w:rsidRPr="008941F2">
              <w:rPr>
                <w:rFonts w:ascii="Trebuchet MS" w:eastAsia="Calibri" w:hAnsi="Trebuchet MS" w:cs="Calibri"/>
                <w:b/>
                <w:sz w:val="24"/>
                <w:szCs w:val="24"/>
              </w:rPr>
              <w:t xml:space="preserve"> </w:t>
            </w:r>
            <w:r w:rsidRPr="008941F2">
              <w:rPr>
                <w:rFonts w:ascii="Trebuchet MS" w:eastAsia="Calibri" w:hAnsi="Trebuchet MS" w:cs="Calibri"/>
                <w:sz w:val="24"/>
                <w:szCs w:val="24"/>
              </w:rPr>
              <w:t>expertul</w:t>
            </w:r>
            <w:r w:rsidRPr="008941F2">
              <w:rPr>
                <w:rFonts w:ascii="Trebuchet MS" w:eastAsia="Calibri" w:hAnsi="Trebuchet MS" w:cs="Calibri"/>
                <w:color w:val="000000"/>
                <w:sz w:val="24"/>
                <w:szCs w:val="24"/>
              </w:rPr>
              <w:t xml:space="preserve"> verifică documentul din care reiese că bunul aparţine solicitantului, cu drept de proprietate. </w:t>
            </w:r>
          </w:p>
          <w:p w:rsidR="008941F2" w:rsidRPr="008941F2" w:rsidRDefault="008941F2" w:rsidP="008941F2">
            <w:pPr>
              <w:spacing w:after="0" w:line="240" w:lineRule="auto"/>
              <w:jc w:val="both"/>
              <w:rPr>
                <w:rFonts w:ascii="Trebuchet MS" w:eastAsia="Calibri" w:hAnsi="Trebuchet MS" w:cs="Calibri"/>
                <w:sz w:val="24"/>
                <w:szCs w:val="24"/>
              </w:rPr>
            </w:pPr>
            <w:r w:rsidRPr="008941F2">
              <w:rPr>
                <w:rFonts w:ascii="Trebuchet MS" w:eastAsia="Calibri" w:hAnsi="Trebuchet MS" w:cs="Calibri"/>
                <w:b/>
                <w:color w:val="000000"/>
                <w:sz w:val="24"/>
                <w:szCs w:val="24"/>
              </w:rPr>
              <w:t xml:space="preserve">Pentru </w:t>
            </w:r>
            <w:r w:rsidRPr="008941F2">
              <w:rPr>
                <w:rFonts w:ascii="Trebuchet MS" w:eastAsia="Calibri" w:hAnsi="Trebuchet MS" w:cs="Calibri"/>
                <w:b/>
                <w:sz w:val="24"/>
                <w:szCs w:val="24"/>
              </w:rPr>
              <w:t>unitătile si filialele  din structura RNP-ROMSILVA</w:t>
            </w:r>
            <w:r w:rsidRPr="008941F2">
              <w:rPr>
                <w:rFonts w:ascii="Trebuchet MS" w:eastAsia="Calibri" w:hAnsi="Trebuchet MS" w:cs="Calibri"/>
                <w:sz w:val="24"/>
                <w:szCs w:val="24"/>
              </w:rPr>
              <w:t xml:space="preserve"> se verifică dacă terenul forestier pe care se va efectua investitia este în administrarea acestuia, conform prevederilor extraselor de amenajamentul silvic în vigoare . </w:t>
            </w:r>
          </w:p>
          <w:p w:rsidR="008941F2" w:rsidRPr="008941F2" w:rsidRDefault="008941F2" w:rsidP="008941F2">
            <w:pPr>
              <w:spacing w:after="0" w:line="240" w:lineRule="auto"/>
              <w:jc w:val="both"/>
              <w:rPr>
                <w:rFonts w:ascii="Trebuchet MS" w:eastAsia="Calibri" w:hAnsi="Trebuchet MS" w:cs="Calibri"/>
                <w:sz w:val="24"/>
                <w:szCs w:val="24"/>
              </w:rPr>
            </w:pPr>
          </w:p>
          <w:p w:rsidR="008941F2" w:rsidRPr="008941F2" w:rsidRDefault="008941F2" w:rsidP="008941F2">
            <w:pPr>
              <w:spacing w:after="0" w:line="240" w:lineRule="auto"/>
              <w:jc w:val="both"/>
              <w:rPr>
                <w:rFonts w:ascii="Trebuchet MS" w:eastAsia="Calibri" w:hAnsi="Trebuchet MS" w:cs="Calibri"/>
                <w:i/>
                <w:sz w:val="24"/>
                <w:szCs w:val="24"/>
              </w:rPr>
            </w:pPr>
            <w:r w:rsidRPr="008941F2">
              <w:rPr>
                <w:rFonts w:ascii="Trebuchet MS" w:eastAsia="Calibri" w:hAnsi="Trebuchet MS" w:cs="Calibri"/>
                <w:i/>
                <w:color w:val="000000"/>
                <w:sz w:val="24"/>
                <w:szCs w:val="24"/>
              </w:rPr>
              <w:t xml:space="preserve">Expertul verifică dacă există concordanță între documentele prezentate de solicitant privind instalatiile de transport din amenajamentul silvic, a  </w:t>
            </w:r>
            <w:r w:rsidRPr="008941F2">
              <w:rPr>
                <w:rFonts w:ascii="Trebuchet MS" w:eastAsia="Calibri" w:hAnsi="Trebuchet MS" w:cs="Calibri"/>
                <w:i/>
                <w:sz w:val="24"/>
                <w:szCs w:val="24"/>
              </w:rPr>
              <w:t xml:space="preserve">Planurilor privind instalaţiile de transport </w:t>
            </w:r>
            <w:r w:rsidRPr="008941F2">
              <w:rPr>
                <w:rFonts w:ascii="Trebuchet MS" w:eastAsia="Calibri" w:hAnsi="Trebuchet MS" w:cs="Calibri"/>
                <w:i/>
                <w:color w:val="000000"/>
                <w:sz w:val="24"/>
                <w:szCs w:val="24"/>
              </w:rPr>
              <w:t xml:space="preserve">și </w:t>
            </w:r>
            <w:r w:rsidRPr="008941F2">
              <w:rPr>
                <w:rFonts w:ascii="Trebuchet MS" w:eastAsia="Calibri" w:hAnsi="Trebuchet MS" w:cs="Calibri"/>
                <w:i/>
                <w:sz w:val="24"/>
                <w:szCs w:val="24"/>
              </w:rPr>
              <w:t>harta amenajistică a fondului forestier în care este/va fi amplasată investiţia.</w:t>
            </w:r>
          </w:p>
          <w:p w:rsidR="008941F2" w:rsidRPr="008941F2" w:rsidRDefault="008941F2" w:rsidP="008941F2">
            <w:pPr>
              <w:spacing w:after="0" w:line="240" w:lineRule="auto"/>
              <w:jc w:val="both"/>
              <w:rPr>
                <w:rFonts w:ascii="Trebuchet MS" w:eastAsia="Calibri" w:hAnsi="Trebuchet MS" w:cs="Calibri"/>
                <w:i/>
                <w:color w:val="000000"/>
                <w:sz w:val="24"/>
                <w:szCs w:val="24"/>
                <w:lang w:eastAsia="fr-FR"/>
              </w:rPr>
            </w:pPr>
            <w:r w:rsidRPr="008941F2">
              <w:rPr>
                <w:rFonts w:ascii="Trebuchet MS" w:eastAsia="Calibri" w:hAnsi="Trebuchet MS" w:cs="Calibri"/>
                <w:i/>
                <w:color w:val="000000"/>
                <w:sz w:val="24"/>
                <w:szCs w:val="24"/>
                <w:lang w:eastAsia="fr-FR"/>
              </w:rPr>
              <w:t xml:space="preserve"> </w:t>
            </w:r>
          </w:p>
          <w:p w:rsidR="008941F2" w:rsidRPr="008941F2" w:rsidRDefault="008941F2" w:rsidP="008941F2">
            <w:pPr>
              <w:spacing w:after="0" w:line="240" w:lineRule="auto"/>
              <w:jc w:val="both"/>
              <w:rPr>
                <w:rFonts w:ascii="Trebuchet MS" w:eastAsia="Calibri" w:hAnsi="Trebuchet MS" w:cs="Calibri"/>
                <w:b/>
                <w:color w:val="000000"/>
                <w:sz w:val="24"/>
                <w:szCs w:val="24"/>
              </w:rPr>
            </w:pPr>
            <w:r w:rsidRPr="008941F2">
              <w:rPr>
                <w:rFonts w:ascii="Trebuchet MS" w:eastAsia="Calibri" w:hAnsi="Trebuchet MS" w:cs="Calibri"/>
                <w:color w:val="000000"/>
                <w:sz w:val="24"/>
                <w:szCs w:val="24"/>
              </w:rPr>
              <w:t xml:space="preserve">În cazul în care nu există concordanțe între documentele care atestă dreptul de proprietate/administrare asupra bunurilor care fac obiectul modernizării, </w:t>
            </w:r>
            <w:r w:rsidRPr="008941F2">
              <w:rPr>
                <w:rFonts w:ascii="Trebuchet MS" w:eastAsia="Calibri" w:hAnsi="Trebuchet MS" w:cs="Calibri"/>
                <w:b/>
                <w:color w:val="000000"/>
                <w:sz w:val="24"/>
                <w:szCs w:val="24"/>
              </w:rPr>
              <w:t>condiția nu este îndeplinită.</w:t>
            </w:r>
          </w:p>
          <w:p w:rsidR="008941F2" w:rsidRPr="008941F2" w:rsidRDefault="008941F2" w:rsidP="008941F2">
            <w:pPr>
              <w:spacing w:after="0" w:line="240" w:lineRule="auto"/>
              <w:jc w:val="both"/>
              <w:rPr>
                <w:rFonts w:ascii="Trebuchet MS" w:eastAsia="Calibri" w:hAnsi="Trebuchet MS" w:cs="Calibri"/>
                <w:sz w:val="24"/>
                <w:szCs w:val="24"/>
              </w:rPr>
            </w:pPr>
          </w:p>
          <w:p w:rsidR="008941F2" w:rsidRPr="008941F2" w:rsidRDefault="008941F2" w:rsidP="008941F2">
            <w:pPr>
              <w:spacing w:after="0" w:line="240" w:lineRule="auto"/>
              <w:jc w:val="both"/>
              <w:rPr>
                <w:rFonts w:ascii="Trebuchet MS" w:eastAsia="Calibri" w:hAnsi="Trebuchet MS" w:cs="Calibri"/>
                <w:sz w:val="24"/>
                <w:szCs w:val="24"/>
              </w:rPr>
            </w:pPr>
            <w:r w:rsidRPr="008941F2">
              <w:rPr>
                <w:rFonts w:ascii="Trebuchet MS" w:eastAsia="Calibri" w:hAnsi="Trebuchet MS" w:cs="Calibri"/>
                <w:sz w:val="24"/>
                <w:szCs w:val="24"/>
              </w:rPr>
              <w:t>Pentru toţi solicitanţii menționați la punctele a. și b. de la paragraful 2.1 din ghidul solicitantului, expertul verifică orice alt document care atestă dreptul de proprietate asupra terenului fond forestier.</w:t>
            </w:r>
          </w:p>
          <w:p w:rsidR="008941F2" w:rsidRPr="008941F2" w:rsidRDefault="008941F2" w:rsidP="008941F2">
            <w:pPr>
              <w:spacing w:after="0" w:line="240" w:lineRule="auto"/>
              <w:jc w:val="both"/>
              <w:rPr>
                <w:rFonts w:ascii="Trebuchet MS" w:eastAsia="Calibri" w:hAnsi="Trebuchet MS" w:cs="Calibri"/>
                <w:sz w:val="24"/>
                <w:szCs w:val="24"/>
              </w:rPr>
            </w:pPr>
          </w:p>
          <w:p w:rsidR="008941F2" w:rsidRPr="008941F2" w:rsidRDefault="008941F2" w:rsidP="008941F2">
            <w:pPr>
              <w:spacing w:after="0" w:line="240" w:lineRule="auto"/>
              <w:jc w:val="both"/>
              <w:rPr>
                <w:rFonts w:ascii="Trebuchet MS" w:eastAsia="Calibri" w:hAnsi="Trebuchet MS" w:cs="Calibri"/>
                <w:sz w:val="24"/>
                <w:szCs w:val="24"/>
              </w:rPr>
            </w:pPr>
          </w:p>
          <w:p w:rsidR="008941F2" w:rsidRPr="008941F2" w:rsidRDefault="008941F2" w:rsidP="008941F2">
            <w:pPr>
              <w:spacing w:after="0" w:line="240" w:lineRule="auto"/>
              <w:jc w:val="both"/>
              <w:rPr>
                <w:rFonts w:ascii="Trebuchet MS" w:eastAsia="Calibri" w:hAnsi="Trebuchet MS" w:cs="Calibri"/>
                <w:color w:val="000000"/>
                <w:sz w:val="24"/>
                <w:szCs w:val="24"/>
              </w:rPr>
            </w:pPr>
            <w:r w:rsidRPr="008941F2">
              <w:rPr>
                <w:rFonts w:ascii="Trebuchet MS" w:eastAsia="Calibri" w:hAnsi="Trebuchet MS" w:cs="Calibri"/>
                <w:color w:val="000000"/>
                <w:sz w:val="24"/>
                <w:szCs w:val="24"/>
              </w:rPr>
              <w:t xml:space="preserve">De asemenea în cazul în care drumul forestier pentru care în proiect sunt prevăzute lucrări de modernizare/extindere a fost preluat (cumpărat) de la un alt proprietar expertul va verifica dacă a fost operată intrarea suprafeței aferente acestuia în Fișa de evidență a fondului forestier din amenajamentul silvic.  </w:t>
            </w:r>
          </w:p>
          <w:p w:rsidR="008941F2" w:rsidRPr="008941F2" w:rsidRDefault="008941F2" w:rsidP="008941F2">
            <w:pPr>
              <w:spacing w:after="0" w:line="240" w:lineRule="auto"/>
              <w:jc w:val="both"/>
              <w:rPr>
                <w:rFonts w:ascii="Trebuchet MS" w:eastAsia="Calibri" w:hAnsi="Trebuchet MS" w:cs="Calibri"/>
                <w:color w:val="000000"/>
                <w:sz w:val="24"/>
                <w:szCs w:val="24"/>
              </w:rPr>
            </w:pPr>
            <w:r w:rsidRPr="008941F2">
              <w:rPr>
                <w:rFonts w:ascii="Trebuchet MS" w:eastAsia="Calibri" w:hAnsi="Trebuchet MS" w:cs="Calibri"/>
                <w:color w:val="000000"/>
                <w:sz w:val="24"/>
                <w:szCs w:val="24"/>
              </w:rPr>
              <w:t>Expertul verifică dacă autorizației de funcționare a ocolului silvic care administrează fondul forestier accesibilizat de drumurile din proiect este valabilă.</w:t>
            </w:r>
          </w:p>
          <w:p w:rsidR="008941F2" w:rsidRPr="008941F2" w:rsidRDefault="008941F2" w:rsidP="008941F2">
            <w:pPr>
              <w:spacing w:after="0" w:line="240" w:lineRule="auto"/>
              <w:jc w:val="both"/>
              <w:rPr>
                <w:rFonts w:ascii="Trebuchet MS" w:eastAsia="Calibri" w:hAnsi="Trebuchet MS" w:cs="Calibri"/>
                <w:sz w:val="24"/>
                <w:szCs w:val="24"/>
              </w:rPr>
            </w:pPr>
            <w:r w:rsidRPr="008941F2">
              <w:rPr>
                <w:rFonts w:ascii="Trebuchet MS" w:eastAsia="Calibri" w:hAnsi="Trebuchet MS" w:cs="Calibri"/>
                <w:sz w:val="24"/>
                <w:szCs w:val="24"/>
              </w:rPr>
              <w:t>În situația în care o parte din drumul nou, propus prin proiect, este în afara fondului forestier, solicitantul trebuie să depună la dosarul cererii de finanțare:</w:t>
            </w:r>
          </w:p>
          <w:p w:rsidR="008941F2" w:rsidRPr="008941F2" w:rsidRDefault="008941F2" w:rsidP="0097473C">
            <w:pPr>
              <w:numPr>
                <w:ilvl w:val="0"/>
                <w:numId w:val="18"/>
              </w:numPr>
              <w:spacing w:after="0" w:line="240" w:lineRule="auto"/>
              <w:contextualSpacing/>
              <w:jc w:val="both"/>
              <w:rPr>
                <w:rFonts w:ascii="Trebuchet MS" w:eastAsia="Calibri" w:hAnsi="Trebuchet MS" w:cs="Calibri"/>
                <w:sz w:val="24"/>
                <w:szCs w:val="24"/>
              </w:rPr>
            </w:pPr>
            <w:r w:rsidRPr="008941F2">
              <w:rPr>
                <w:rFonts w:ascii="Trebuchet MS" w:eastAsia="Calibri" w:hAnsi="Trebuchet MS" w:cs="Calibri"/>
                <w:sz w:val="24"/>
                <w:szCs w:val="24"/>
              </w:rPr>
              <w:t xml:space="preserve">Actele de proprietate asupra terenului din afara fondului forestier pe care se va amplasa tronsonul de drum nou aflat în afara perimetrului </w:t>
            </w:r>
            <w:r w:rsidRPr="008941F2">
              <w:rPr>
                <w:rFonts w:ascii="Trebuchet MS" w:eastAsia="Calibri" w:hAnsi="Trebuchet MS" w:cs="Calibri"/>
                <w:sz w:val="24"/>
                <w:szCs w:val="24"/>
                <w:lang w:eastAsia="fr-FR"/>
              </w:rPr>
              <w:t xml:space="preserve"> fondului forestier</w:t>
            </w:r>
            <w:r w:rsidRPr="008941F2">
              <w:rPr>
                <w:rFonts w:ascii="Trebuchet MS" w:eastAsia="Calibri" w:hAnsi="Trebuchet MS" w:cs="Calibri"/>
                <w:sz w:val="24"/>
                <w:szCs w:val="24"/>
              </w:rPr>
              <w:t>;</w:t>
            </w:r>
          </w:p>
          <w:p w:rsidR="008941F2" w:rsidRPr="008941F2" w:rsidRDefault="008941F2" w:rsidP="0097473C">
            <w:pPr>
              <w:numPr>
                <w:ilvl w:val="0"/>
                <w:numId w:val="18"/>
              </w:numPr>
              <w:spacing w:after="0" w:line="240" w:lineRule="auto"/>
              <w:contextualSpacing/>
              <w:jc w:val="both"/>
              <w:rPr>
                <w:rFonts w:ascii="Trebuchet MS" w:eastAsia="Calibri" w:hAnsi="Trebuchet MS" w:cs="Calibri"/>
                <w:sz w:val="24"/>
                <w:szCs w:val="24"/>
              </w:rPr>
            </w:pPr>
            <w:r w:rsidRPr="008941F2">
              <w:rPr>
                <w:rFonts w:ascii="Trebuchet MS" w:eastAsia="Calibri" w:hAnsi="Trebuchet MS" w:cs="Calibri"/>
                <w:sz w:val="24"/>
                <w:szCs w:val="24"/>
              </w:rPr>
              <w:t xml:space="preserve">Angajamentul solicitantului că aceste suprafețe pe care se va amplasa tronsonul  de drum nou aflate în afara  fondului forestier  vor fi incluse în fondul forestier, prin schimbarea destinației, conform legii, până la </w:t>
            </w:r>
            <w:r w:rsidRPr="008941F2">
              <w:rPr>
                <w:rFonts w:ascii="Trebuchet MS" w:eastAsia="Calibri" w:hAnsi="Trebuchet MS" w:cs="Calibri"/>
                <w:sz w:val="24"/>
                <w:szCs w:val="24"/>
              </w:rPr>
              <w:lastRenderedPageBreak/>
              <w:t xml:space="preserve">emiterea ordinului de începere a lucrărilor. </w:t>
            </w:r>
          </w:p>
          <w:p w:rsidR="008941F2" w:rsidRPr="008941F2" w:rsidRDefault="008941F2" w:rsidP="008941F2">
            <w:pPr>
              <w:spacing w:after="0" w:line="240" w:lineRule="auto"/>
              <w:jc w:val="both"/>
              <w:rPr>
                <w:rFonts w:ascii="Trebuchet MS" w:eastAsia="Calibri" w:hAnsi="Trebuchet MS" w:cs="Calibri"/>
                <w:sz w:val="24"/>
                <w:szCs w:val="24"/>
              </w:rPr>
            </w:pPr>
            <w:r w:rsidRPr="008941F2">
              <w:rPr>
                <w:rFonts w:ascii="Trebuchet MS" w:eastAsia="Calibri" w:hAnsi="Trebuchet MS" w:cs="Calibri"/>
                <w:sz w:val="24"/>
                <w:szCs w:val="24"/>
              </w:rPr>
              <w:t xml:space="preserve">În cazul în care solicitantul nu a depus actele de proprietate pentru suprafețele de teren din afara fondului forestier și/sau anagajamentul menționat mai sus atunci expertul solicită acest/e document/e prin E3.4 iar în cazul în care acestea nu sunt prezentate de către solicitant atunci tronsoanele de drum nou situate în afara perimetrului </w:t>
            </w:r>
            <w:r w:rsidRPr="008941F2">
              <w:rPr>
                <w:rFonts w:ascii="Trebuchet MS" w:eastAsia="Calibri" w:hAnsi="Trebuchet MS" w:cs="Calibri"/>
                <w:sz w:val="24"/>
                <w:szCs w:val="24"/>
                <w:lang w:eastAsia="fr-FR"/>
              </w:rPr>
              <w:t xml:space="preserve"> fondului forestier </w:t>
            </w:r>
            <w:r w:rsidRPr="008941F2">
              <w:rPr>
                <w:rFonts w:ascii="Trebuchet MS" w:eastAsia="Calibri" w:hAnsi="Trebuchet MS" w:cs="Calibri"/>
                <w:sz w:val="24"/>
                <w:szCs w:val="24"/>
              </w:rPr>
              <w:t>devin neeligibile</w:t>
            </w:r>
          </w:p>
          <w:p w:rsidR="008941F2" w:rsidRPr="008941F2" w:rsidRDefault="008941F2" w:rsidP="008941F2">
            <w:pPr>
              <w:spacing w:after="0" w:line="240" w:lineRule="auto"/>
              <w:jc w:val="both"/>
              <w:rPr>
                <w:rFonts w:ascii="Trebuchet MS" w:eastAsia="Calibri" w:hAnsi="Trebuchet MS" w:cs="Calibri"/>
                <w:sz w:val="24"/>
                <w:szCs w:val="24"/>
              </w:rPr>
            </w:pPr>
          </w:p>
          <w:p w:rsidR="008941F2" w:rsidRPr="008941F2" w:rsidRDefault="008941F2" w:rsidP="008941F2">
            <w:pPr>
              <w:spacing w:after="0" w:line="240" w:lineRule="auto"/>
              <w:jc w:val="both"/>
              <w:rPr>
                <w:rFonts w:ascii="Trebuchet MS" w:eastAsia="Calibri" w:hAnsi="Trebuchet MS" w:cs="Calibri"/>
                <w:b/>
                <w:sz w:val="24"/>
                <w:szCs w:val="24"/>
                <w:lang w:eastAsia="fr-FR"/>
              </w:rPr>
            </w:pPr>
            <w:r w:rsidRPr="008941F2">
              <w:rPr>
                <w:rFonts w:ascii="Trebuchet MS" w:eastAsia="Calibri" w:hAnsi="Trebuchet MS" w:cs="Calibri"/>
                <w:b/>
                <w:sz w:val="24"/>
                <w:szCs w:val="24"/>
                <w:lang w:eastAsia="fr-FR"/>
              </w:rPr>
              <w:t>Pentru infrastructura de irigații:</w:t>
            </w:r>
          </w:p>
          <w:p w:rsidR="008941F2" w:rsidRPr="008941F2" w:rsidRDefault="008941F2" w:rsidP="008941F2">
            <w:pPr>
              <w:tabs>
                <w:tab w:val="left" w:pos="0"/>
              </w:tabs>
              <w:spacing w:after="0" w:line="240" w:lineRule="auto"/>
              <w:jc w:val="both"/>
              <w:rPr>
                <w:rFonts w:ascii="Trebuchet MS" w:eastAsia="Calibri" w:hAnsi="Trebuchet MS" w:cs="Calibri"/>
                <w:bCs/>
                <w:sz w:val="24"/>
                <w:szCs w:val="24"/>
                <w:lang w:val="es-ES"/>
              </w:rPr>
            </w:pPr>
            <w:r w:rsidRPr="008941F2">
              <w:rPr>
                <w:rFonts w:ascii="Trebuchet MS" w:eastAsia="Calibri" w:hAnsi="Trebuchet MS" w:cs="Calibri"/>
                <w:sz w:val="24"/>
                <w:szCs w:val="24"/>
                <w:lang w:eastAsia="fr-FR"/>
              </w:rPr>
              <w:t xml:space="preserve">Expertul verifică dacă documentul 3 </w:t>
            </w:r>
            <w:r w:rsidRPr="008941F2">
              <w:rPr>
                <w:rFonts w:ascii="Trebuchet MS" w:eastAsia="Calibri" w:hAnsi="Trebuchet MS" w:cs="Calibri"/>
                <w:sz w:val="24"/>
                <w:szCs w:val="24"/>
                <w:lang w:val="it-IT"/>
              </w:rPr>
              <w:t>este eliberat pe numele solicitantului şi include infrastructura</w:t>
            </w:r>
            <w:r w:rsidRPr="008941F2">
              <w:rPr>
                <w:rFonts w:ascii="Trebuchet MS" w:eastAsia="Calibri" w:hAnsi="Trebuchet MS" w:cs="Calibri"/>
                <w:color w:val="000000"/>
                <w:sz w:val="24"/>
                <w:szCs w:val="24"/>
              </w:rPr>
              <w:t xml:space="preserve"> de irigații </w:t>
            </w:r>
            <w:r w:rsidRPr="008941F2">
              <w:rPr>
                <w:rFonts w:ascii="Trebuchet MS" w:eastAsia="Calibri" w:hAnsi="Trebuchet MS" w:cs="Calibri"/>
                <w:sz w:val="24"/>
                <w:szCs w:val="24"/>
                <w:lang w:val="it-IT"/>
              </w:rPr>
              <w:t>care face obiectul modernizării</w:t>
            </w:r>
            <w:r w:rsidRPr="008941F2">
              <w:rPr>
                <w:rFonts w:ascii="Trebuchet MS" w:eastAsia="Calibri" w:hAnsi="Trebuchet MS" w:cs="Calibri"/>
                <w:color w:val="000000"/>
                <w:sz w:val="24"/>
                <w:szCs w:val="24"/>
              </w:rPr>
              <w:t xml:space="preserve"> </w:t>
            </w:r>
            <w:r w:rsidRPr="008941F2">
              <w:rPr>
                <w:rFonts w:ascii="Trebuchet MS" w:eastAsia="Calibri" w:hAnsi="Trebuchet MS" w:cs="Calibri"/>
                <w:color w:val="000000"/>
                <w:spacing w:val="28"/>
                <w:sz w:val="24"/>
                <w:szCs w:val="24"/>
              </w:rPr>
              <w:t xml:space="preserve"> </w:t>
            </w:r>
            <w:r w:rsidRPr="008941F2">
              <w:rPr>
                <w:rFonts w:ascii="Trebuchet MS" w:eastAsia="Calibri" w:hAnsi="Trebuchet MS" w:cs="Calibri"/>
                <w:sz w:val="24"/>
                <w:szCs w:val="24"/>
                <w:lang w:val="it-IT"/>
              </w:rPr>
              <w:t>prin lucrările prevăzute în proiect</w:t>
            </w:r>
            <w:r w:rsidRPr="008941F2">
              <w:rPr>
                <w:rFonts w:ascii="Trebuchet MS" w:eastAsia="Calibri" w:hAnsi="Trebuchet MS" w:cs="Calibri"/>
                <w:bCs/>
                <w:sz w:val="24"/>
                <w:szCs w:val="24"/>
                <w:lang w:val="es-ES"/>
              </w:rPr>
              <w:t xml:space="preserve"> . </w:t>
            </w:r>
            <w:r w:rsidRPr="008941F2">
              <w:rPr>
                <w:rFonts w:ascii="Trebuchet MS" w:eastAsia="Calibri" w:hAnsi="Trebuchet MS" w:cs="Calibri"/>
                <w:sz w:val="24"/>
                <w:szCs w:val="24"/>
                <w:lang w:val="it-IT"/>
              </w:rPr>
              <w:t>Infrastructura de irigații eligibilă–Infrastructura aflată în proprietatea / folosința OUAI/FOUAI.</w:t>
            </w:r>
          </w:p>
          <w:p w:rsidR="008941F2" w:rsidRPr="008941F2" w:rsidRDefault="008941F2" w:rsidP="008941F2">
            <w:pPr>
              <w:tabs>
                <w:tab w:val="left" w:pos="0"/>
              </w:tabs>
              <w:spacing w:after="0" w:line="240" w:lineRule="auto"/>
              <w:jc w:val="both"/>
              <w:rPr>
                <w:rFonts w:ascii="Trebuchet MS" w:eastAsia="Calibri" w:hAnsi="Trebuchet MS" w:cs="Calibri"/>
                <w:bCs/>
                <w:sz w:val="24"/>
                <w:szCs w:val="24"/>
                <w:lang w:val="es-ES"/>
              </w:rPr>
            </w:pPr>
          </w:p>
          <w:p w:rsidR="008941F2" w:rsidRPr="008941F2" w:rsidRDefault="008941F2" w:rsidP="008941F2">
            <w:pPr>
              <w:tabs>
                <w:tab w:val="left" w:pos="0"/>
              </w:tabs>
              <w:spacing w:after="0" w:line="240" w:lineRule="auto"/>
              <w:jc w:val="both"/>
              <w:rPr>
                <w:rFonts w:ascii="Trebuchet MS" w:eastAsia="Calibri" w:hAnsi="Trebuchet MS" w:cs="Calibri"/>
                <w:sz w:val="24"/>
                <w:szCs w:val="24"/>
                <w:lang w:eastAsia="fr-FR"/>
              </w:rPr>
            </w:pPr>
            <w:r w:rsidRPr="008941F2">
              <w:rPr>
                <w:rFonts w:ascii="Trebuchet MS" w:eastAsia="Calibri" w:hAnsi="Trebuchet MS" w:cs="Calibri"/>
                <w:bCs/>
                <w:sz w:val="24"/>
                <w:szCs w:val="24"/>
                <w:lang w:val="es-ES"/>
              </w:rPr>
              <w:t>În situația în care doc. 3 este încheiat pe o perioadă mai scurtă, expertul va verifica declaraţia pe proprie răspundere a solicitantului prin care se angajează ca va prelungi protocolul/procesul verbal cu diferenţa de perioadă care să acopere cei 10 ani de la semnarea contractului de finanţare.</w:t>
            </w:r>
          </w:p>
          <w:p w:rsidR="008941F2" w:rsidRPr="008941F2" w:rsidRDefault="008941F2" w:rsidP="008941F2">
            <w:pPr>
              <w:widowControl w:val="0"/>
              <w:tabs>
                <w:tab w:val="left" w:pos="0"/>
                <w:tab w:val="left" w:pos="800"/>
              </w:tabs>
              <w:autoSpaceDE w:val="0"/>
              <w:autoSpaceDN w:val="0"/>
              <w:adjustRightInd w:val="0"/>
              <w:spacing w:after="0" w:line="240" w:lineRule="auto"/>
              <w:jc w:val="both"/>
              <w:rPr>
                <w:rFonts w:ascii="Trebuchet MS" w:eastAsia="Calibri" w:hAnsi="Trebuchet MS" w:cs="Calibri"/>
                <w:sz w:val="24"/>
                <w:szCs w:val="24"/>
                <w:lang w:eastAsia="fr-FR"/>
              </w:rPr>
            </w:pPr>
          </w:p>
          <w:p w:rsidR="008941F2" w:rsidRPr="008941F2" w:rsidRDefault="008941F2" w:rsidP="008941F2">
            <w:pPr>
              <w:spacing w:after="0" w:line="240" w:lineRule="auto"/>
              <w:contextualSpacing/>
              <w:jc w:val="both"/>
              <w:rPr>
                <w:rFonts w:ascii="Trebuchet MS" w:eastAsia="Calibri" w:hAnsi="Trebuchet MS" w:cs="Calibri"/>
                <w:i/>
                <w:sz w:val="24"/>
                <w:szCs w:val="24"/>
              </w:rPr>
            </w:pPr>
            <w:r w:rsidRPr="008941F2">
              <w:rPr>
                <w:rFonts w:ascii="Trebuchet MS" w:eastAsia="Calibri" w:hAnsi="Trebuchet MS" w:cs="Calibri"/>
                <w:sz w:val="24"/>
                <w:szCs w:val="24"/>
                <w:lang w:val="it-IT"/>
              </w:rPr>
              <w:t xml:space="preserve">Expertul verifică dacă din doc. 3.1  reiese că solicitantul are </w:t>
            </w:r>
            <w:r w:rsidRPr="008941F2">
              <w:rPr>
                <w:rFonts w:ascii="Trebuchet MS" w:eastAsia="Calibri" w:hAnsi="Trebuchet MS" w:cs="Calibri"/>
                <w:b/>
                <w:sz w:val="24"/>
                <w:szCs w:val="24"/>
                <w:lang w:val="it-IT"/>
              </w:rPr>
              <w:t>drept de</w:t>
            </w:r>
            <w:r w:rsidRPr="008941F2">
              <w:rPr>
                <w:rFonts w:ascii="Trebuchet MS" w:eastAsia="Calibri" w:hAnsi="Trebuchet MS" w:cs="Calibri"/>
                <w:sz w:val="24"/>
                <w:szCs w:val="24"/>
                <w:lang w:val="it-IT"/>
              </w:rPr>
              <w:t xml:space="preserve"> proprietate/</w:t>
            </w:r>
            <w:r w:rsidRPr="008941F2">
              <w:rPr>
                <w:rFonts w:ascii="Trebuchet MS" w:eastAsia="Calibri" w:hAnsi="Trebuchet MS" w:cs="Calibri"/>
                <w:b/>
                <w:sz w:val="24"/>
                <w:szCs w:val="24"/>
                <w:lang w:val="it-IT"/>
              </w:rPr>
              <w:t>folosință asupra terenului/activului fizic</w:t>
            </w:r>
            <w:r w:rsidRPr="008941F2">
              <w:rPr>
                <w:rFonts w:ascii="Trebuchet MS" w:eastAsia="Calibri" w:hAnsi="Trebuchet MS" w:cs="Calibri"/>
                <w:sz w:val="24"/>
                <w:szCs w:val="24"/>
                <w:lang w:val="it-IT"/>
              </w:rPr>
              <w:t xml:space="preserve"> aferent investiției. Acordul pentru realizarea investiţiei pentru membrii OUAI/FOUAI este asigurat prin Hotărârea Adunării Generale a Membrilor. </w:t>
            </w:r>
            <w:r w:rsidRPr="008941F2">
              <w:rPr>
                <w:rFonts w:ascii="Trebuchet MS" w:eastAsia="Calibri" w:hAnsi="Trebuchet MS" w:cs="Calibri"/>
                <w:i/>
                <w:sz w:val="24"/>
                <w:szCs w:val="24"/>
              </w:rPr>
              <w:t>Adunarea Generală a Membrilor va depune întreaga diligență pentru a obtine acordurile (declarații) de la deținătorii de teren care nu sunt membrii, precum și pentru rezolvarea oricăror divergențe/conflicte cu aceștia, și iși va asuma orice impediment/prejudiciu cauzat acestora (terților).</w:t>
            </w:r>
          </w:p>
          <w:p w:rsidR="008941F2" w:rsidRPr="008941F2" w:rsidRDefault="008941F2" w:rsidP="008941F2">
            <w:pPr>
              <w:spacing w:after="0" w:line="240" w:lineRule="auto"/>
              <w:ind w:left="-18"/>
              <w:contextualSpacing/>
              <w:jc w:val="both"/>
              <w:rPr>
                <w:rFonts w:ascii="Trebuchet MS" w:eastAsia="Calibri" w:hAnsi="Trebuchet MS" w:cs="Calibri"/>
                <w:i/>
                <w:sz w:val="24"/>
                <w:szCs w:val="24"/>
              </w:rPr>
            </w:pPr>
            <w:r w:rsidRPr="008941F2">
              <w:rPr>
                <w:rFonts w:ascii="Trebuchet MS" w:eastAsia="Calibri" w:hAnsi="Trebuchet MS" w:cs="Calibri"/>
                <w:i/>
                <w:sz w:val="24"/>
                <w:szCs w:val="24"/>
              </w:rPr>
              <w:t xml:space="preserve"> </w:t>
            </w:r>
            <w:r w:rsidRPr="008941F2">
              <w:rPr>
                <w:rFonts w:ascii="Trebuchet MS" w:eastAsia="Calibri" w:hAnsi="Trebuchet MS" w:cs="Calibri"/>
                <w:sz w:val="24"/>
                <w:szCs w:val="24"/>
              </w:rPr>
              <w:t xml:space="preserve">Expertul verifică ca documentele prezentate la pct. 3.1 să </w:t>
            </w:r>
            <w:r w:rsidRPr="008941F2">
              <w:rPr>
                <w:rFonts w:ascii="Trebuchet MS" w:eastAsia="Calibri" w:hAnsi="Trebuchet MS" w:cs="Calibri"/>
                <w:sz w:val="24"/>
                <w:szCs w:val="24"/>
                <w:lang w:val="it-IT"/>
              </w:rPr>
              <w:t>fie emise pe numele solicitantului.</w:t>
            </w:r>
          </w:p>
          <w:p w:rsidR="008941F2" w:rsidRPr="008941F2" w:rsidRDefault="008941F2" w:rsidP="008941F2">
            <w:pPr>
              <w:widowControl w:val="0"/>
              <w:tabs>
                <w:tab w:val="left" w:pos="0"/>
                <w:tab w:val="left" w:pos="800"/>
              </w:tabs>
              <w:autoSpaceDE w:val="0"/>
              <w:autoSpaceDN w:val="0"/>
              <w:adjustRightInd w:val="0"/>
              <w:spacing w:after="0" w:line="240" w:lineRule="auto"/>
              <w:jc w:val="both"/>
              <w:rPr>
                <w:rFonts w:ascii="Trebuchet MS" w:eastAsia="Calibri" w:hAnsi="Trebuchet MS" w:cs="Calibri"/>
                <w:color w:val="000000"/>
                <w:sz w:val="24"/>
                <w:szCs w:val="24"/>
              </w:rPr>
            </w:pPr>
            <w:r w:rsidRPr="008941F2">
              <w:rPr>
                <w:rFonts w:ascii="Trebuchet MS" w:eastAsia="Calibri" w:hAnsi="Trebuchet MS" w:cs="Calibri"/>
                <w:color w:val="000000"/>
                <w:sz w:val="24"/>
                <w:szCs w:val="24"/>
              </w:rPr>
              <w:t xml:space="preserve">Se  verifică dacă documentul 5 este eliberat </w:t>
            </w:r>
            <w:r w:rsidRPr="008941F2">
              <w:rPr>
                <w:rFonts w:ascii="Trebuchet MS" w:eastAsia="Calibri" w:hAnsi="Trebuchet MS" w:cs="Calibri"/>
                <w:color w:val="000000"/>
                <w:sz w:val="24"/>
                <w:szCs w:val="24"/>
              </w:rPr>
              <w:lastRenderedPageBreak/>
              <w:t>pe numele solicitantului şi dacă datele de identificare prezentate corespund cu cele menţionate în</w:t>
            </w:r>
          </w:p>
          <w:p w:rsidR="008941F2" w:rsidRPr="008941F2" w:rsidRDefault="008941F2" w:rsidP="008941F2">
            <w:pPr>
              <w:spacing w:after="0" w:line="240" w:lineRule="auto"/>
              <w:jc w:val="both"/>
              <w:rPr>
                <w:rFonts w:ascii="Trebuchet MS" w:eastAsia="Calibri" w:hAnsi="Trebuchet MS" w:cs="Calibri"/>
                <w:color w:val="000000"/>
                <w:sz w:val="24"/>
                <w:szCs w:val="24"/>
              </w:rPr>
            </w:pPr>
            <w:r w:rsidRPr="008941F2">
              <w:rPr>
                <w:rFonts w:ascii="Trebuchet MS" w:eastAsia="Calibri" w:hAnsi="Trebuchet MS" w:cs="Calibri"/>
                <w:color w:val="000000"/>
                <w:sz w:val="24"/>
                <w:szCs w:val="24"/>
              </w:rPr>
              <w:t>cererea de finanţare. Acest document trebuie să fie în vigoare la data depunerii cererii de finanțare și să fie certificat de OROIF.</w:t>
            </w:r>
          </w:p>
          <w:p w:rsidR="008941F2" w:rsidRPr="008941F2" w:rsidRDefault="008941F2" w:rsidP="008941F2">
            <w:pPr>
              <w:spacing w:after="0" w:line="240" w:lineRule="auto"/>
              <w:jc w:val="both"/>
              <w:rPr>
                <w:rFonts w:ascii="Trebuchet MS" w:eastAsia="Calibri" w:hAnsi="Trebuchet MS" w:cs="Calibri"/>
                <w:sz w:val="24"/>
                <w:szCs w:val="24"/>
                <w:lang w:eastAsia="fr-FR"/>
              </w:rPr>
            </w:pPr>
          </w:p>
          <w:p w:rsidR="008941F2" w:rsidRPr="008941F2" w:rsidRDefault="008941F2" w:rsidP="008941F2">
            <w:pPr>
              <w:spacing w:after="0" w:line="240" w:lineRule="auto"/>
              <w:jc w:val="both"/>
              <w:rPr>
                <w:rFonts w:ascii="Trebuchet MS" w:eastAsia="Calibri" w:hAnsi="Trebuchet MS" w:cs="Calibri"/>
                <w:b/>
                <w:sz w:val="24"/>
                <w:szCs w:val="24"/>
                <w:lang w:eastAsia="fr-FR"/>
              </w:rPr>
            </w:pPr>
            <w:r w:rsidRPr="008941F2">
              <w:rPr>
                <w:rFonts w:ascii="Trebuchet MS" w:eastAsia="Calibri" w:hAnsi="Trebuchet MS" w:cs="Calibri"/>
                <w:b/>
                <w:sz w:val="24"/>
                <w:szCs w:val="24"/>
                <w:lang w:eastAsia="fr-FR"/>
              </w:rPr>
              <w:t xml:space="preserve">Pentru infrastructura socială, educațională, </w:t>
            </w:r>
            <w:r w:rsidRPr="008941F2">
              <w:rPr>
                <w:rFonts w:ascii="Trebuchet MS" w:eastAsia="Calibri" w:hAnsi="Trebuchet MS" w:cs="Calibri"/>
                <w:b/>
                <w:color w:val="000000"/>
                <w:sz w:val="24"/>
                <w:szCs w:val="24"/>
              </w:rPr>
              <w:t xml:space="preserve"> obiective de patrimoniu</w:t>
            </w:r>
            <w:r w:rsidRPr="008941F2">
              <w:rPr>
                <w:rFonts w:ascii="Trebuchet MS" w:eastAsia="Calibri" w:hAnsi="Trebuchet MS" w:cs="Calibri"/>
                <w:b/>
                <w:sz w:val="24"/>
                <w:szCs w:val="24"/>
                <w:lang w:eastAsia="fr-FR"/>
              </w:rPr>
              <w:t>:</w:t>
            </w:r>
          </w:p>
          <w:p w:rsidR="008941F2" w:rsidRPr="008941F2" w:rsidRDefault="008941F2" w:rsidP="008941F2">
            <w:pPr>
              <w:pBdr>
                <w:left w:val="single" w:sz="8" w:space="0" w:color="auto"/>
              </w:pBdr>
              <w:spacing w:after="0" w:line="240" w:lineRule="auto"/>
              <w:jc w:val="both"/>
              <w:rPr>
                <w:rFonts w:ascii="Trebuchet MS" w:eastAsia="Times New Roman" w:hAnsi="Trebuchet MS" w:cs="Calibri"/>
                <w:bCs/>
                <w:sz w:val="24"/>
                <w:szCs w:val="24"/>
              </w:rPr>
            </w:pPr>
            <w:r w:rsidRPr="008941F2">
              <w:rPr>
                <w:rFonts w:ascii="Trebuchet MS" w:eastAsia="Times New Roman" w:hAnsi="Trebuchet MS" w:cs="Calibri"/>
                <w:sz w:val="24"/>
                <w:szCs w:val="24"/>
              </w:rPr>
              <w:t xml:space="preserve">Expertul verifică dacă </w:t>
            </w:r>
            <w:r w:rsidRPr="008941F2">
              <w:rPr>
                <w:rFonts w:ascii="Trebuchet MS" w:eastAsia="Times New Roman" w:hAnsi="Trebuchet MS" w:cs="Calibri"/>
                <w:bCs/>
                <w:sz w:val="24"/>
                <w:szCs w:val="24"/>
              </w:rPr>
              <w:t xml:space="preserve">terenul pe care se amplasează proiectul este înregistrat în domeniul public. În situaţia în care în inventarul publicat în Monitorul Oficial al României </w:t>
            </w:r>
            <w:r w:rsidRPr="008941F2">
              <w:rPr>
                <w:rFonts w:ascii="Trebuchet MS" w:eastAsia="Times New Roman" w:hAnsi="Trebuchet MS" w:cs="Calibri"/>
                <w:sz w:val="24"/>
                <w:szCs w:val="24"/>
              </w:rPr>
              <w:t>drumurile sau terenurile care fac obiectul proiectului nu sunt incluse în domeniul public, sunt incluse într-o poziţie globală sau nu sunt clasificate,</w:t>
            </w:r>
            <w:r w:rsidRPr="008941F2">
              <w:rPr>
                <w:rFonts w:ascii="Trebuchet MS" w:eastAsia="Times New Roman" w:hAnsi="Trebuchet MS" w:cs="Calibri"/>
                <w:bCs/>
                <w:sz w:val="24"/>
                <w:szCs w:val="24"/>
              </w:rPr>
              <w:t xml:space="preserve"> expertul verifică legalitatea modificărilor/completărilor efectuate şi dacă prin acestea se dovedeşte că terenul sau drumurile care fac obiectul proiectului aparţin domeniului public.</w:t>
            </w:r>
          </w:p>
          <w:p w:rsidR="008941F2" w:rsidRPr="008941F2" w:rsidRDefault="008941F2" w:rsidP="008941F2">
            <w:pPr>
              <w:pBdr>
                <w:left w:val="single" w:sz="8" w:space="0" w:color="auto"/>
              </w:pBdr>
              <w:spacing w:after="0" w:line="240" w:lineRule="auto"/>
              <w:jc w:val="both"/>
              <w:rPr>
                <w:rFonts w:ascii="Trebuchet MS" w:eastAsia="Times New Roman" w:hAnsi="Trebuchet MS" w:cs="Calibri"/>
                <w:bCs/>
                <w:sz w:val="24"/>
                <w:szCs w:val="24"/>
              </w:rPr>
            </w:pPr>
          </w:p>
          <w:p w:rsidR="008941F2" w:rsidRPr="008941F2" w:rsidRDefault="008941F2" w:rsidP="008941F2">
            <w:pPr>
              <w:spacing w:after="0" w:line="240" w:lineRule="auto"/>
              <w:jc w:val="both"/>
              <w:rPr>
                <w:rFonts w:ascii="Trebuchet MS" w:eastAsia="Times New Roman" w:hAnsi="Trebuchet MS" w:cs="Calibri"/>
                <w:bCs/>
                <w:sz w:val="24"/>
                <w:szCs w:val="24"/>
              </w:rPr>
            </w:pPr>
            <w:r w:rsidRPr="008941F2">
              <w:rPr>
                <w:rFonts w:ascii="Trebuchet MS" w:eastAsia="Times New Roman" w:hAnsi="Trebuchet MS" w:cs="Calibri"/>
                <w:bCs/>
                <w:sz w:val="24"/>
                <w:szCs w:val="24"/>
              </w:rPr>
              <w:t xml:space="preserve">În cazul proiectelor privind infrastructura educaţională/socială, expertul verifică dacă terenul pe care se amplasează proiectul este înregistrat în domeniul public şi este în afara incintei şcolilor din mediul rural. Dacă în inventarul bunurilor ce aparţin domeniului public al comunei, publicat în Monitorul oficial al României, terenurile care fac obiectul proiectului nu sunt incluse în domeniul public, sau sunt incluse într-o poziţie globală, expertul va ţine cont de   Hotărârea Consiliului Local privind aprobarea modificărilor şi/sau completărilor la inventar în sensul includerii în domeniul public sau detalierii poziției globale existente, Nu este necesară prezentarea extrasului de carte funciară privind intabularea terenului în faza de evaluare/selectare, acesta fiind obligatoriu de prezentat la ultima cerere de plată.  </w:t>
            </w:r>
          </w:p>
          <w:p w:rsidR="008941F2" w:rsidRPr="008941F2" w:rsidRDefault="008941F2" w:rsidP="008941F2">
            <w:pPr>
              <w:spacing w:after="0" w:line="240" w:lineRule="auto"/>
              <w:jc w:val="both"/>
              <w:rPr>
                <w:rFonts w:ascii="Trebuchet MS" w:eastAsia="Times New Roman" w:hAnsi="Trebuchet MS" w:cs="Calibri"/>
                <w:bCs/>
                <w:sz w:val="24"/>
                <w:szCs w:val="24"/>
              </w:rPr>
            </w:pPr>
            <w:r w:rsidRPr="008941F2">
              <w:rPr>
                <w:rFonts w:ascii="Trebuchet MS" w:eastAsia="Times New Roman" w:hAnsi="Trebuchet MS" w:cs="Calibri"/>
                <w:bCs/>
                <w:sz w:val="24"/>
                <w:szCs w:val="24"/>
              </w:rPr>
              <w:t xml:space="preserve">În cazul solicitanţilor publici care realizeaza investiţii de infrastructură şi pe alte terenuri publice ce nu aparţin solicitantului, ci altei unităţi administrativ teritoriale, se verifică în plus, dacă acesta şi-a dat acordul pentru realizarea investiţiei. </w:t>
            </w:r>
          </w:p>
          <w:p w:rsidR="008941F2" w:rsidRPr="008941F2" w:rsidRDefault="008941F2" w:rsidP="008941F2">
            <w:pPr>
              <w:spacing w:after="0" w:line="240" w:lineRule="auto"/>
              <w:jc w:val="both"/>
              <w:rPr>
                <w:rFonts w:ascii="Trebuchet MS" w:eastAsia="Times New Roman" w:hAnsi="Trebuchet MS" w:cs="Calibri"/>
                <w:bCs/>
                <w:sz w:val="24"/>
                <w:szCs w:val="24"/>
              </w:rPr>
            </w:pPr>
            <w:r w:rsidRPr="008941F2">
              <w:rPr>
                <w:rFonts w:ascii="Trebuchet MS" w:eastAsia="Times New Roman" w:hAnsi="Trebuchet MS" w:cs="Calibri"/>
                <w:bCs/>
                <w:sz w:val="24"/>
                <w:szCs w:val="24"/>
              </w:rPr>
              <w:lastRenderedPageBreak/>
              <w:t>.</w:t>
            </w:r>
          </w:p>
          <w:p w:rsidR="008941F2" w:rsidRPr="008941F2" w:rsidRDefault="008941F2" w:rsidP="008941F2">
            <w:pPr>
              <w:spacing w:after="0" w:line="240" w:lineRule="auto"/>
              <w:jc w:val="both"/>
              <w:rPr>
                <w:rFonts w:ascii="Trebuchet MS" w:eastAsia="Times New Roman" w:hAnsi="Trebuchet MS" w:cs="Calibri"/>
                <w:sz w:val="24"/>
                <w:szCs w:val="24"/>
                <w:lang w:eastAsia="fr-FR"/>
              </w:rPr>
            </w:pPr>
            <w:r w:rsidRPr="008941F2">
              <w:rPr>
                <w:rFonts w:ascii="Trebuchet MS" w:eastAsia="Times New Roman" w:hAnsi="Trebuchet MS" w:cs="Calibri"/>
                <w:sz w:val="24"/>
                <w:szCs w:val="24"/>
                <w:lang w:eastAsia="fr-FR"/>
              </w:rPr>
              <w:t xml:space="preserve">Pentru ONG expertul verifică </w:t>
            </w:r>
            <w:r w:rsidRPr="008941F2">
              <w:rPr>
                <w:rFonts w:ascii="Trebuchet MS" w:eastAsia="Calibri" w:hAnsi="Trebuchet MS" w:cs="Calibri"/>
                <w:sz w:val="24"/>
                <w:szCs w:val="24"/>
              </w:rPr>
              <w:t xml:space="preserve"> </w:t>
            </w:r>
            <w:r w:rsidRPr="008941F2">
              <w:rPr>
                <w:rFonts w:ascii="Trebuchet MS" w:eastAsia="Times New Roman" w:hAnsi="Trebuchet MS" w:cs="Calibri"/>
                <w:sz w:val="24"/>
                <w:szCs w:val="24"/>
                <w:lang w:eastAsia="fr-FR"/>
              </w:rPr>
              <w:t>actul de proprietate iar în cazul Contractului de concesiune/delegare a administrării bunului imobil perioada de delegare a administrarii bunului imobil (minim 10 ani).</w:t>
            </w:r>
          </w:p>
          <w:p w:rsidR="008941F2" w:rsidRPr="008941F2" w:rsidRDefault="008941F2" w:rsidP="008941F2">
            <w:pPr>
              <w:spacing w:after="0" w:line="240" w:lineRule="auto"/>
              <w:jc w:val="both"/>
              <w:rPr>
                <w:rFonts w:ascii="Trebuchet MS" w:eastAsia="Times New Roman" w:hAnsi="Trebuchet MS" w:cs="Calibri"/>
                <w:sz w:val="24"/>
                <w:szCs w:val="24"/>
                <w:lang w:eastAsia="fr-FR"/>
              </w:rPr>
            </w:pPr>
            <w:r w:rsidRPr="008941F2">
              <w:rPr>
                <w:rFonts w:ascii="Trebuchet MS" w:eastAsia="Times New Roman" w:hAnsi="Trebuchet MS" w:cs="Calibri"/>
                <w:sz w:val="24"/>
                <w:szCs w:val="24"/>
                <w:lang w:eastAsia="fr-FR"/>
              </w:rPr>
              <w:t>Pentru ONG-uri, se verifica dacă actul de proprietate sau contractul de concesiune asupra clădirii/terenului care face/fac obiectul cererii de finanţare, certifică dreptul de proprietate/folosinţă asupra acestora (minim10 ani).</w:t>
            </w:r>
          </w:p>
          <w:p w:rsidR="008941F2" w:rsidRPr="008941F2" w:rsidRDefault="008941F2" w:rsidP="008941F2">
            <w:pPr>
              <w:spacing w:after="0" w:line="240" w:lineRule="auto"/>
              <w:jc w:val="both"/>
              <w:rPr>
                <w:rFonts w:ascii="Trebuchet MS" w:eastAsia="Times New Roman" w:hAnsi="Trebuchet MS" w:cs="Calibri"/>
                <w:sz w:val="24"/>
                <w:szCs w:val="24"/>
                <w:lang w:eastAsia="fr-FR"/>
              </w:rPr>
            </w:pPr>
            <w:r w:rsidRPr="008941F2">
              <w:rPr>
                <w:rFonts w:ascii="Trebuchet MS" w:eastAsia="Times New Roman" w:hAnsi="Trebuchet MS" w:cs="Calibri"/>
                <w:sz w:val="24"/>
                <w:szCs w:val="24"/>
                <w:lang w:eastAsia="fr-FR"/>
              </w:rPr>
              <w:t>În cazul contractelor de concesiune se verifică adresa emisă de concendent din care să reiasă situaţia privind respectarea clauzelor contractuale, realizarea investiţiilor prevăzute în contract şi alte clauze. În cazul în care solicitantul nu şi-a respectat obligaţiile contractuale sau nu deţine drept de folosinţă asupra imobilului concesionat inclusiv pe perioada de monitorizare, criteriul nu este indeplinit.</w:t>
            </w:r>
          </w:p>
          <w:p w:rsidR="008941F2" w:rsidRPr="008941F2" w:rsidRDefault="008941F2" w:rsidP="008941F2">
            <w:pPr>
              <w:spacing w:after="0" w:line="240" w:lineRule="auto"/>
              <w:jc w:val="both"/>
              <w:rPr>
                <w:rFonts w:ascii="Trebuchet MS" w:eastAsia="Calibri" w:hAnsi="Trebuchet MS" w:cs="Calibri"/>
                <w:sz w:val="24"/>
                <w:szCs w:val="24"/>
              </w:rPr>
            </w:pPr>
            <w:r w:rsidRPr="008941F2">
              <w:rPr>
                <w:rFonts w:ascii="Trebuchet MS" w:eastAsia="Calibri" w:hAnsi="Trebuchet MS" w:cs="Calibri"/>
                <w:sz w:val="24"/>
                <w:szCs w:val="24"/>
              </w:rPr>
              <w:t>De asemenea expertul verifică dacă investiția se realizeză la nivel de comună, respectiv în satele componente.</w:t>
            </w:r>
          </w:p>
        </w:tc>
      </w:tr>
    </w:tbl>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lastRenderedPageBreak/>
        <w:t>Dacă verificarea documentelor confirmă apartenenţa la domeniul public,  expertul bifează căsuţa din coloana DA din fişa de verificare.  În caz contrar,</w:t>
      </w:r>
      <w:r w:rsidRPr="008941F2">
        <w:rPr>
          <w:rFonts w:ascii="Trebuchet MS" w:eastAsia="Calibri" w:hAnsi="Trebuchet MS" w:cs="Times New Roman"/>
          <w:b/>
          <w:sz w:val="24"/>
          <w:szCs w:val="24"/>
        </w:rPr>
        <w:t xml:space="preserve"> </w:t>
      </w:r>
      <w:r w:rsidRPr="008941F2">
        <w:rPr>
          <w:rFonts w:ascii="Trebuchet MS" w:eastAsia="Calibri" w:hAnsi="Trebuchet MS" w:cs="Times New Roman"/>
          <w:sz w:val="24"/>
          <w:szCs w:val="24"/>
        </w:rPr>
        <w:t>expertul bifează căsuţa din coloana</w:t>
      </w:r>
      <w:r w:rsidRPr="008941F2">
        <w:rPr>
          <w:rFonts w:ascii="Trebuchet MS" w:eastAsia="Calibri" w:hAnsi="Trebuchet MS" w:cs="Times New Roman"/>
          <w:b/>
          <w:sz w:val="24"/>
          <w:szCs w:val="24"/>
        </w:rPr>
        <w:t xml:space="preserve"> NU </w:t>
      </w:r>
      <w:r w:rsidRPr="008941F2">
        <w:rPr>
          <w:rFonts w:ascii="Trebuchet MS" w:eastAsia="Calibri" w:hAnsi="Trebuchet MS" w:cs="Times New Roman"/>
          <w:sz w:val="24"/>
          <w:szCs w:val="24"/>
        </w:rPr>
        <w:t xml:space="preserve">şi motivează poziţia lui în rubrica „Observaţii” din fişa de evaluare generală a proiectului, proiectul fiind neeligibil.  </w:t>
      </w:r>
    </w:p>
    <w:p w:rsidR="008941F2" w:rsidRPr="008941F2" w:rsidRDefault="008941F2" w:rsidP="008941F2">
      <w:pPr>
        <w:spacing w:before="120" w:after="120" w:line="240" w:lineRule="auto"/>
        <w:jc w:val="both"/>
        <w:rPr>
          <w:rFonts w:ascii="Trebuchet MS" w:eastAsia="Calibri" w:hAnsi="Trebuchet MS" w:cs="Times New Roman"/>
          <w:b/>
          <w:i/>
          <w:sz w:val="24"/>
          <w:szCs w:val="24"/>
        </w:rPr>
      </w:pPr>
    </w:p>
    <w:p w:rsidR="008941F2" w:rsidRPr="008941F2" w:rsidRDefault="008941F2" w:rsidP="008941F2">
      <w:pPr>
        <w:spacing w:before="120" w:after="120" w:line="240" w:lineRule="auto"/>
        <w:jc w:val="both"/>
        <w:rPr>
          <w:rFonts w:ascii="Trebuchet MS" w:eastAsia="Calibri" w:hAnsi="Trebuchet MS" w:cs="Times New Roman"/>
          <w:b/>
          <w:i/>
          <w:sz w:val="24"/>
          <w:szCs w:val="24"/>
        </w:rPr>
      </w:pPr>
      <w:r w:rsidRPr="008941F2">
        <w:rPr>
          <w:rFonts w:ascii="Trebuchet MS" w:eastAsia="Calibri" w:hAnsi="Trebuchet MS" w:cs="Times New Roman"/>
          <w:b/>
          <w:i/>
          <w:sz w:val="24"/>
          <w:szCs w:val="24"/>
        </w:rPr>
        <w:t xml:space="preserve">EG9 Investiția va fi precedată de o evaluare a impactului preconizat asupra mediului dacă aceasta poate avea efecte negative asupra mediului, în conformitate cu legislația în vigoare, menționată în cap. 8.1 din PNDR 2014-2020.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442"/>
        <w:gridCol w:w="5574"/>
      </w:tblGrid>
      <w:tr w:rsidR="008941F2" w:rsidRPr="008941F2" w:rsidTr="005D5DB2">
        <w:tc>
          <w:tcPr>
            <w:tcW w:w="1909" w:type="pct"/>
            <w:tcBorders>
              <w:top w:val="single" w:sz="4" w:space="0" w:color="auto"/>
              <w:left w:val="single" w:sz="4" w:space="0" w:color="auto"/>
              <w:bottom w:val="single" w:sz="4" w:space="0" w:color="auto"/>
              <w:right w:val="single" w:sz="4" w:space="0" w:color="auto"/>
            </w:tcBorders>
            <w:shd w:val="clear" w:color="auto" w:fill="C0C0C0"/>
            <w:hideMark/>
          </w:tcPr>
          <w:p w:rsidR="008941F2" w:rsidRPr="008941F2" w:rsidRDefault="008941F2" w:rsidP="008941F2">
            <w:pPr>
              <w:spacing w:before="120" w:after="120" w:line="240" w:lineRule="auto"/>
              <w:rPr>
                <w:rFonts w:ascii="Trebuchet MS" w:eastAsia="Calibri" w:hAnsi="Trebuchet MS" w:cs="Times New Roman"/>
                <w:b/>
                <w:sz w:val="24"/>
                <w:szCs w:val="24"/>
              </w:rPr>
            </w:pPr>
            <w:r w:rsidRPr="008941F2">
              <w:rPr>
                <w:rFonts w:ascii="Trebuchet MS" w:eastAsia="Calibri" w:hAnsi="Trebuchet MS" w:cs="Times New Roman"/>
                <w:b/>
                <w:sz w:val="24"/>
                <w:szCs w:val="24"/>
              </w:rPr>
              <w:t>DOCUMENTE PREZENTATE</w:t>
            </w:r>
          </w:p>
        </w:tc>
        <w:tc>
          <w:tcPr>
            <w:tcW w:w="3091" w:type="pct"/>
            <w:tcBorders>
              <w:top w:val="single" w:sz="4" w:space="0" w:color="auto"/>
              <w:left w:val="single" w:sz="4" w:space="0" w:color="auto"/>
              <w:bottom w:val="single" w:sz="4" w:space="0" w:color="auto"/>
              <w:right w:val="single" w:sz="4" w:space="0" w:color="auto"/>
            </w:tcBorders>
            <w:shd w:val="clear" w:color="auto" w:fill="C0C0C0"/>
            <w:hideMark/>
          </w:tcPr>
          <w:p w:rsidR="008941F2" w:rsidRPr="008941F2" w:rsidRDefault="008941F2" w:rsidP="008941F2">
            <w:pPr>
              <w:spacing w:before="120" w:after="120" w:line="240" w:lineRule="auto"/>
              <w:rPr>
                <w:rFonts w:ascii="Trebuchet MS" w:eastAsia="Calibri" w:hAnsi="Trebuchet MS" w:cs="Times New Roman"/>
                <w:b/>
                <w:sz w:val="24"/>
                <w:szCs w:val="24"/>
                <w:lang w:val="pt-BR"/>
              </w:rPr>
            </w:pPr>
            <w:r w:rsidRPr="008941F2">
              <w:rPr>
                <w:rFonts w:ascii="Trebuchet MS" w:eastAsia="Calibri" w:hAnsi="Trebuchet MS" w:cs="Times New Roman"/>
                <w:b/>
                <w:sz w:val="24"/>
                <w:szCs w:val="24"/>
              </w:rPr>
              <w:t>PUNCTE DE VERIFICAT ÎN CADRUL DOCUMENTELOR PREZENTATE</w:t>
            </w:r>
          </w:p>
        </w:tc>
      </w:tr>
      <w:tr w:rsidR="008941F2" w:rsidRPr="008941F2" w:rsidTr="005D5DB2">
        <w:trPr>
          <w:trHeight w:val="706"/>
        </w:trPr>
        <w:tc>
          <w:tcPr>
            <w:tcW w:w="1909" w:type="pct"/>
            <w:tcBorders>
              <w:top w:val="single" w:sz="4" w:space="0" w:color="auto"/>
              <w:left w:val="single" w:sz="4" w:space="0" w:color="auto"/>
              <w:bottom w:val="single" w:sz="4" w:space="0" w:color="auto"/>
              <w:right w:val="single" w:sz="4" w:space="0" w:color="auto"/>
            </w:tcBorders>
          </w:tcPr>
          <w:p w:rsidR="008941F2" w:rsidRPr="008941F2" w:rsidRDefault="008941F2" w:rsidP="008941F2">
            <w:pPr>
              <w:tabs>
                <w:tab w:val="center" w:pos="4680"/>
                <w:tab w:val="right" w:pos="9360"/>
              </w:tabs>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-Declaratia pe propria răspundere de la secțiunea F a cererii de finanţare.</w:t>
            </w:r>
          </w:p>
          <w:p w:rsidR="008941F2" w:rsidRPr="008941F2" w:rsidRDefault="008941F2" w:rsidP="008941F2">
            <w:pPr>
              <w:spacing w:before="120" w:after="120" w:line="240" w:lineRule="auto"/>
              <w:jc w:val="both"/>
              <w:rPr>
                <w:rFonts w:ascii="Trebuchet MS" w:eastAsia="Calibri" w:hAnsi="Trebuchet MS" w:cs="Times New Roman"/>
                <w:sz w:val="24"/>
                <w:szCs w:val="24"/>
              </w:rPr>
            </w:pPr>
          </w:p>
        </w:tc>
        <w:tc>
          <w:tcPr>
            <w:tcW w:w="3091" w:type="pct"/>
            <w:tcBorders>
              <w:top w:val="single" w:sz="4" w:space="0" w:color="auto"/>
              <w:left w:val="single" w:sz="4" w:space="0" w:color="auto"/>
              <w:bottom w:val="single" w:sz="4" w:space="0" w:color="auto"/>
              <w:right w:val="single" w:sz="4" w:space="0" w:color="auto"/>
            </w:tcBorders>
          </w:tcPr>
          <w:p w:rsidR="008941F2" w:rsidRPr="008941F2" w:rsidRDefault="008941F2" w:rsidP="008941F2">
            <w:pPr>
              <w:autoSpaceDE w:val="0"/>
              <w:autoSpaceDN w:val="0"/>
              <w:adjustRightInd w:val="0"/>
              <w:spacing w:before="120" w:after="120" w:line="240" w:lineRule="auto"/>
              <w:jc w:val="both"/>
              <w:rPr>
                <w:rFonts w:ascii="Trebuchet MS" w:eastAsia="Calibri" w:hAnsi="Trebuchet MS" w:cs="Times New Roman"/>
                <w:color w:val="000000"/>
                <w:sz w:val="24"/>
                <w:szCs w:val="24"/>
              </w:rPr>
            </w:pPr>
            <w:r w:rsidRPr="008941F2">
              <w:rPr>
                <w:rFonts w:ascii="Trebuchet MS" w:eastAsia="Calibri" w:hAnsi="Trebuchet MS" w:cs="Times New Roman"/>
                <w:color w:val="000000"/>
                <w:sz w:val="24"/>
                <w:szCs w:val="24"/>
              </w:rPr>
              <w:t xml:space="preserve">Condiția se consideră îndeplinită prin asumarea de către solicitant a declarației pe propria răspundere din Secțiunea F din Cerere de finanțare prin care se angajează că va prezenta documentul emis de ANPM, până la contractare, în termenul precizat în notificarea AFIR de selecție a cererii de finanțare. În etapa de contractare verificarea îndeplinirii condiției de eligibilitate se va realiza în baza corelării informaţiilor din SF/ DALI, cu cele din </w:t>
            </w:r>
            <w:r w:rsidRPr="008941F2">
              <w:rPr>
                <w:rFonts w:ascii="Trebuchet MS" w:eastAsia="Calibri" w:hAnsi="Trebuchet MS" w:cs="Times New Roman"/>
                <w:color w:val="000000"/>
                <w:sz w:val="24"/>
                <w:szCs w:val="24"/>
              </w:rPr>
              <w:lastRenderedPageBreak/>
              <w:t>Certificatul de Urbanism și cu cele din documentul emis de ANPM.</w:t>
            </w:r>
          </w:p>
          <w:p w:rsidR="008941F2" w:rsidRPr="008941F2" w:rsidRDefault="008941F2" w:rsidP="008941F2">
            <w:pPr>
              <w:spacing w:before="120" w:after="120" w:line="240" w:lineRule="auto"/>
              <w:jc w:val="both"/>
              <w:rPr>
                <w:rFonts w:ascii="Trebuchet MS" w:eastAsia="Calibri" w:hAnsi="Trebuchet MS" w:cs="Times New Roman"/>
                <w:sz w:val="24"/>
                <w:szCs w:val="24"/>
              </w:rPr>
            </w:pPr>
          </w:p>
        </w:tc>
      </w:tr>
    </w:tbl>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lang w:val="it-IT"/>
        </w:rPr>
        <w:lastRenderedPageBreak/>
        <w:t xml:space="preserve">Dacă prin verificarea declarației pe proprie răspundere din secțiunea F din cererea de finanțare se confirmă faptul că solicitantul și-a asumat prin propria semnătură că va obține și va depune la contractare documentul ce atestă impactul investiției asupra mediului, emis de ANPM, expertul bifează căsuța cu DA din fişa de verificare. </w:t>
      </w:r>
      <w:r w:rsidRPr="008941F2">
        <w:rPr>
          <w:rFonts w:ascii="Trebuchet MS" w:eastAsia="Calibri" w:hAnsi="Trebuchet MS" w:cs="Times New Roman"/>
          <w:sz w:val="24"/>
          <w:szCs w:val="24"/>
        </w:rPr>
        <w:t>În cazul în care solicitantul nu a semnat şi după caz ştampilat declaraţia pe propria răspundere din secțiunea F, expertul solicită acest lucru prin E3.4L şi doar în cazul în care solicitantul refuză să îşi asume angajamentele corespunzătoare proiectului, expertul bifează NU, motivează poziţia sa în liniile prevăzute în acest scop la rubrica „Observatii” şi cererea va fi declarată neeligibilă.</w:t>
      </w:r>
    </w:p>
    <w:p w:rsidR="008941F2" w:rsidRPr="008941F2" w:rsidRDefault="008941F2" w:rsidP="008941F2">
      <w:pPr>
        <w:spacing w:before="120" w:after="120" w:line="240" w:lineRule="auto"/>
        <w:jc w:val="both"/>
        <w:rPr>
          <w:rFonts w:ascii="Trebuchet MS" w:eastAsia="Calibri" w:hAnsi="Trebuchet MS" w:cs="Times New Roman"/>
          <w:sz w:val="24"/>
          <w:szCs w:val="24"/>
        </w:rPr>
      </w:pPr>
    </w:p>
    <w:p w:rsidR="008941F2" w:rsidRPr="008941F2" w:rsidRDefault="008941F2" w:rsidP="008941F2">
      <w:pPr>
        <w:spacing w:before="120" w:after="120" w:line="240" w:lineRule="auto"/>
        <w:jc w:val="both"/>
        <w:rPr>
          <w:rFonts w:ascii="Trebuchet MS" w:eastAsia="Calibri" w:hAnsi="Trebuchet MS" w:cs="Times New Roman"/>
          <w:sz w:val="24"/>
          <w:szCs w:val="24"/>
        </w:rPr>
      </w:pPr>
    </w:p>
    <w:p w:rsidR="008941F2" w:rsidRPr="008941F2" w:rsidRDefault="008941F2" w:rsidP="008941F2">
      <w:pPr>
        <w:spacing w:before="120" w:after="120" w:line="240" w:lineRule="auto"/>
        <w:jc w:val="both"/>
        <w:rPr>
          <w:rFonts w:ascii="Trebuchet MS" w:eastAsia="Calibri" w:hAnsi="Trebuchet MS" w:cs="Times New Roman"/>
          <w:sz w:val="24"/>
          <w:szCs w:val="24"/>
        </w:rPr>
      </w:pPr>
    </w:p>
    <w:p w:rsidR="008941F2" w:rsidRPr="008941F2" w:rsidRDefault="008941F2" w:rsidP="008941F2">
      <w:pPr>
        <w:spacing w:before="120" w:after="120" w:line="240" w:lineRule="auto"/>
        <w:jc w:val="both"/>
        <w:rPr>
          <w:rFonts w:ascii="Trebuchet MS" w:eastAsia="Calibri" w:hAnsi="Trebuchet MS" w:cs="Times New Roman"/>
          <w:b/>
          <w:sz w:val="24"/>
          <w:szCs w:val="24"/>
          <w:lang w:val="it-IT"/>
        </w:rPr>
      </w:pPr>
      <w:r w:rsidRPr="008941F2">
        <w:rPr>
          <w:rFonts w:ascii="Trebuchet MS" w:eastAsia="Calibri" w:hAnsi="Trebuchet MS" w:cs="Times New Roman"/>
          <w:b/>
          <w:sz w:val="24"/>
          <w:szCs w:val="24"/>
          <w:lang w:val="it-IT"/>
        </w:rPr>
        <w:t xml:space="preserve">EG10 </w:t>
      </w:r>
      <w:r w:rsidRPr="008941F2">
        <w:rPr>
          <w:rFonts w:ascii="Trebuchet MS" w:eastAsia="Calibri" w:hAnsi="Trebuchet MS" w:cs="Times New Roman"/>
          <w:b/>
          <w:sz w:val="24"/>
          <w:szCs w:val="24"/>
        </w:rPr>
        <w:t>Investiția trebuie să fie racordată la un drum existent</w:t>
      </w:r>
    </w:p>
    <w:p w:rsidR="008941F2" w:rsidRPr="008941F2" w:rsidRDefault="008941F2" w:rsidP="008941F2">
      <w:pPr>
        <w:spacing w:before="120" w:after="120" w:line="240" w:lineRule="auto"/>
        <w:rPr>
          <w:rFonts w:ascii="Trebuchet MS" w:eastAsia="Calibri" w:hAnsi="Trebuchet MS" w:cs="Times New Roman"/>
          <w:sz w:val="24"/>
          <w:szCs w:val="24"/>
        </w:rPr>
      </w:pPr>
      <w:r w:rsidRPr="008941F2">
        <w:rPr>
          <w:rFonts w:ascii="Trebuchet MS" w:eastAsia="Calibri" w:hAnsi="Trebuchet MS" w:cs="Times New Roman"/>
          <w:i/>
          <w:sz w:val="24"/>
          <w:szCs w:val="24"/>
        </w:rPr>
        <w:t>(doar pentru proiectele care prevăd investiții în infrastructura agricolă)</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4412"/>
        <w:gridCol w:w="4604"/>
      </w:tblGrid>
      <w:tr w:rsidR="008941F2" w:rsidRPr="008941F2" w:rsidTr="005D5DB2">
        <w:trPr>
          <w:jc w:val="center"/>
        </w:trPr>
        <w:tc>
          <w:tcPr>
            <w:tcW w:w="2447" w:type="pct"/>
            <w:tcBorders>
              <w:top w:val="single" w:sz="4" w:space="0" w:color="auto"/>
              <w:left w:val="single" w:sz="4" w:space="0" w:color="auto"/>
              <w:bottom w:val="single" w:sz="4" w:space="0" w:color="auto"/>
              <w:right w:val="single" w:sz="4" w:space="0" w:color="auto"/>
            </w:tcBorders>
            <w:shd w:val="clear" w:color="auto" w:fill="C0C0C0"/>
            <w:hideMark/>
          </w:tcPr>
          <w:p w:rsidR="008941F2" w:rsidRPr="008941F2" w:rsidRDefault="008941F2" w:rsidP="008941F2">
            <w:pPr>
              <w:spacing w:before="120" w:after="120" w:line="240" w:lineRule="auto"/>
              <w:rPr>
                <w:rFonts w:ascii="Trebuchet MS" w:eastAsia="Calibri" w:hAnsi="Trebuchet MS" w:cs="Times New Roman"/>
                <w:b/>
                <w:sz w:val="24"/>
                <w:szCs w:val="24"/>
              </w:rPr>
            </w:pPr>
            <w:r w:rsidRPr="008941F2">
              <w:rPr>
                <w:rFonts w:ascii="Trebuchet MS" w:eastAsia="Calibri" w:hAnsi="Trebuchet MS" w:cs="Times New Roman"/>
                <w:b/>
                <w:sz w:val="24"/>
                <w:szCs w:val="24"/>
              </w:rPr>
              <w:t>DOCUMENTE PREZENTATE</w:t>
            </w:r>
          </w:p>
        </w:tc>
        <w:tc>
          <w:tcPr>
            <w:tcW w:w="2553" w:type="pct"/>
            <w:tcBorders>
              <w:top w:val="single" w:sz="4" w:space="0" w:color="auto"/>
              <w:left w:val="single" w:sz="4" w:space="0" w:color="auto"/>
              <w:bottom w:val="single" w:sz="4" w:space="0" w:color="auto"/>
              <w:right w:val="single" w:sz="4" w:space="0" w:color="auto"/>
            </w:tcBorders>
            <w:shd w:val="clear" w:color="auto" w:fill="C0C0C0"/>
            <w:hideMark/>
          </w:tcPr>
          <w:p w:rsidR="008941F2" w:rsidRPr="008941F2" w:rsidRDefault="008941F2" w:rsidP="008941F2">
            <w:pPr>
              <w:spacing w:before="120" w:after="120" w:line="240" w:lineRule="auto"/>
              <w:rPr>
                <w:rFonts w:ascii="Trebuchet MS" w:eastAsia="Calibri" w:hAnsi="Trebuchet MS" w:cs="Times New Roman"/>
                <w:b/>
                <w:sz w:val="24"/>
                <w:szCs w:val="24"/>
                <w:lang w:val="pt-BR"/>
              </w:rPr>
            </w:pPr>
            <w:r w:rsidRPr="008941F2">
              <w:rPr>
                <w:rFonts w:ascii="Trebuchet MS" w:eastAsia="Calibri" w:hAnsi="Trebuchet MS" w:cs="Times New Roman"/>
                <w:b/>
                <w:sz w:val="24"/>
                <w:szCs w:val="24"/>
              </w:rPr>
              <w:t>PUNCTE DE VERIFICAT ÎN CADRUL DOCUMENTELOR PREZENTATE</w:t>
            </w:r>
          </w:p>
        </w:tc>
      </w:tr>
      <w:tr w:rsidR="008941F2" w:rsidRPr="008941F2" w:rsidTr="005D5DB2">
        <w:trPr>
          <w:trHeight w:val="1889"/>
          <w:jc w:val="center"/>
        </w:trPr>
        <w:tc>
          <w:tcPr>
            <w:tcW w:w="2447" w:type="pct"/>
            <w:tcBorders>
              <w:top w:val="single" w:sz="4" w:space="0" w:color="auto"/>
              <w:left w:val="single" w:sz="4" w:space="0" w:color="auto"/>
              <w:bottom w:val="single" w:sz="4" w:space="0" w:color="auto"/>
              <w:right w:val="single" w:sz="4" w:space="0" w:color="auto"/>
            </w:tcBorders>
            <w:hideMark/>
          </w:tcPr>
          <w:p w:rsidR="008941F2" w:rsidRPr="008941F2" w:rsidRDefault="008941F2" w:rsidP="008941F2">
            <w:pPr>
              <w:widowControl w:val="0"/>
              <w:tabs>
                <w:tab w:val="left" w:pos="800"/>
              </w:tabs>
              <w:autoSpaceDE w:val="0"/>
              <w:autoSpaceDN w:val="0"/>
              <w:adjustRightInd w:val="0"/>
              <w:spacing w:before="120" w:after="120" w:line="240" w:lineRule="auto"/>
              <w:ind w:firstLine="706"/>
              <w:contextualSpacing/>
              <w:jc w:val="both"/>
              <w:rPr>
                <w:rFonts w:ascii="Trebuchet MS" w:eastAsia="Calibri" w:hAnsi="Trebuchet MS" w:cs="Times New Roman"/>
                <w:b/>
                <w:i/>
                <w:color w:val="000000"/>
                <w:sz w:val="24"/>
                <w:szCs w:val="24"/>
              </w:rPr>
            </w:pPr>
            <w:r w:rsidRPr="008941F2">
              <w:rPr>
                <w:rFonts w:ascii="Trebuchet MS" w:eastAsia="Calibri" w:hAnsi="Trebuchet MS" w:cs="Times New Roman"/>
                <w:sz w:val="24"/>
                <w:szCs w:val="24"/>
              </w:rPr>
              <w:t>1.</w:t>
            </w:r>
            <w:r w:rsidRPr="008941F2">
              <w:rPr>
                <w:rFonts w:ascii="Trebuchet MS" w:eastAsia="Calibri" w:hAnsi="Trebuchet MS" w:cs="Times New Roman"/>
                <w:b/>
                <w:sz w:val="24"/>
                <w:szCs w:val="24"/>
              </w:rPr>
              <w:t xml:space="preserve"> Studiul de Fezabilitate/ Documentaţia de Avizare a Lucrărilor de Intervenţii,</w:t>
            </w:r>
            <w:r w:rsidRPr="008941F2">
              <w:rPr>
                <w:rFonts w:ascii="Trebuchet MS" w:eastAsia="Calibri" w:hAnsi="Trebuchet MS" w:cs="Times New Roman"/>
                <w:sz w:val="24"/>
                <w:szCs w:val="24"/>
              </w:rPr>
              <w:t xml:space="preserve"> întocmite conform legislaţiei în vigoare privind aprobarea conţinutului cadru al documentaţiei tehnico-economice aferente investiţiilor publice, precum şi a structurii şi metodologiei de elaborare a devizului general pentru obiective de investiţii şi lucrări de intervenţii.</w:t>
            </w:r>
            <w:r w:rsidRPr="008941F2">
              <w:rPr>
                <w:rFonts w:ascii="Trebuchet MS" w:eastAsia="Calibri" w:hAnsi="Trebuchet MS" w:cs="Times New Roman"/>
                <w:b/>
                <w:i/>
                <w:color w:val="000000"/>
                <w:sz w:val="24"/>
                <w:szCs w:val="24"/>
              </w:rPr>
              <w:t xml:space="preserve"> </w:t>
            </w:r>
          </w:p>
        </w:tc>
        <w:tc>
          <w:tcPr>
            <w:tcW w:w="2553" w:type="pct"/>
            <w:tcBorders>
              <w:top w:val="single" w:sz="4" w:space="0" w:color="auto"/>
              <w:left w:val="single" w:sz="4" w:space="0" w:color="auto"/>
              <w:bottom w:val="single" w:sz="4" w:space="0" w:color="auto"/>
              <w:right w:val="single" w:sz="4" w:space="0" w:color="auto"/>
            </w:tcBorders>
            <w:hideMark/>
          </w:tcPr>
          <w:p w:rsidR="008941F2" w:rsidRPr="008941F2" w:rsidRDefault="008941F2" w:rsidP="008941F2">
            <w:pPr>
              <w:widowControl w:val="0"/>
              <w:tabs>
                <w:tab w:val="left" w:pos="0"/>
                <w:tab w:val="left" w:pos="800"/>
              </w:tabs>
              <w:autoSpaceDE w:val="0"/>
              <w:autoSpaceDN w:val="0"/>
              <w:adjustRightInd w:val="0"/>
              <w:spacing w:before="120" w:after="120" w:line="276" w:lineRule="auto"/>
              <w:ind w:left="720"/>
              <w:contextualSpacing/>
              <w:jc w:val="both"/>
              <w:rPr>
                <w:rFonts w:ascii="Trebuchet MS" w:eastAsia="Calibri" w:hAnsi="Trebuchet MS" w:cs="Times New Roman"/>
                <w:color w:val="000000"/>
                <w:sz w:val="24"/>
                <w:szCs w:val="24"/>
              </w:rPr>
            </w:pPr>
            <w:r w:rsidRPr="008941F2">
              <w:rPr>
                <w:rFonts w:ascii="Trebuchet MS" w:eastAsia="Calibri" w:hAnsi="Trebuchet MS" w:cs="Times New Roman"/>
                <w:sz w:val="24"/>
                <w:szCs w:val="24"/>
              </w:rPr>
              <w:t xml:space="preserve">Expertul verifică în baza informaţiilor din Studiul de Fezabilitate/ Documentaţia de Avizare a Lucrărilor de Intervenţii, </w:t>
            </w:r>
            <w:r w:rsidRPr="008941F2">
              <w:rPr>
                <w:rFonts w:ascii="Trebuchet MS" w:eastAsia="Calibri" w:hAnsi="Trebuchet MS" w:cs="Times New Roman"/>
                <w:color w:val="000000"/>
                <w:sz w:val="24"/>
                <w:szCs w:val="24"/>
              </w:rPr>
              <w:t>precum şi în baza Planşelor ataşate, dacă investiția este racordată la un drum public existent, indiferent de clasificarea și stadiul de modernizare a acestuia/acestora, conform OG 43/1997, republicată, cu completările şi modficările ulterioare</w:t>
            </w:r>
          </w:p>
        </w:tc>
      </w:tr>
    </w:tbl>
    <w:p w:rsidR="008941F2" w:rsidRPr="008941F2" w:rsidRDefault="008941F2" w:rsidP="008941F2">
      <w:pPr>
        <w:spacing w:before="120" w:after="120" w:line="240" w:lineRule="auto"/>
        <w:jc w:val="both"/>
        <w:rPr>
          <w:rFonts w:ascii="Trebuchet MS" w:eastAsia="Calibri" w:hAnsi="Trebuchet MS" w:cs="Times New Roman"/>
          <w:sz w:val="24"/>
          <w:szCs w:val="24"/>
          <w:lang w:val="it-IT"/>
        </w:rPr>
      </w:pPr>
      <w:r w:rsidRPr="008941F2">
        <w:rPr>
          <w:rFonts w:ascii="Trebuchet MS" w:eastAsia="Calibri" w:hAnsi="Trebuchet MS" w:cs="Times New Roman"/>
          <w:sz w:val="24"/>
          <w:szCs w:val="24"/>
          <w:lang w:val="it-IT"/>
        </w:rPr>
        <w:t>Expertul poate folosi aplicaţii software care folosesc imagini din satelit cu ajutorul cărora poate verifica  anumite date din proiect (ex.: amplasamentul obiectivului de investiții, racordarea la un drum public existent, etc).</w:t>
      </w:r>
    </w:p>
    <w:p w:rsidR="008941F2" w:rsidRPr="008941F2" w:rsidRDefault="008941F2" w:rsidP="008941F2">
      <w:pPr>
        <w:widowControl w:val="0"/>
        <w:tabs>
          <w:tab w:val="left" w:pos="-270"/>
          <w:tab w:val="left" w:pos="800"/>
        </w:tabs>
        <w:autoSpaceDE w:val="0"/>
        <w:autoSpaceDN w:val="0"/>
        <w:adjustRightInd w:val="0"/>
        <w:spacing w:before="120" w:after="120" w:line="240" w:lineRule="auto"/>
        <w:contextualSpacing/>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Dacă în urma verificării documentelor reiese faptul  că  Investiția nu </w:t>
      </w:r>
      <w:r w:rsidRPr="008941F2">
        <w:rPr>
          <w:rFonts w:ascii="Trebuchet MS" w:eastAsia="Calibri" w:hAnsi="Trebuchet MS" w:cs="Times New Roman"/>
          <w:color w:val="000000"/>
          <w:sz w:val="24"/>
          <w:szCs w:val="24"/>
        </w:rPr>
        <w:t>este racordată la un drum public existent, indiferent de clasificarea și stadiul de modernizare a acestuia/acestora</w:t>
      </w:r>
      <w:r w:rsidRPr="008941F2">
        <w:rPr>
          <w:rFonts w:ascii="Trebuchet MS" w:eastAsia="Calibri" w:hAnsi="Trebuchet MS" w:cs="Times New Roman"/>
          <w:sz w:val="24"/>
          <w:szCs w:val="24"/>
        </w:rPr>
        <w:t>, expertul bifează căsuţa NU, motivează poziţia lui în liniile prevăzute în acest scop la rubrica Observaţii iar Cererea de Finanţare va fi declarată neeligibilă.</w:t>
      </w:r>
    </w:p>
    <w:p w:rsidR="008941F2" w:rsidRPr="008941F2" w:rsidRDefault="008941F2" w:rsidP="008941F2">
      <w:pPr>
        <w:widowControl w:val="0"/>
        <w:tabs>
          <w:tab w:val="left" w:pos="-270"/>
          <w:tab w:val="left" w:pos="800"/>
        </w:tabs>
        <w:autoSpaceDE w:val="0"/>
        <w:autoSpaceDN w:val="0"/>
        <w:adjustRightInd w:val="0"/>
        <w:spacing w:before="120" w:after="120" w:line="240" w:lineRule="auto"/>
        <w:contextualSpacing/>
        <w:jc w:val="both"/>
        <w:rPr>
          <w:rFonts w:ascii="Trebuchet MS" w:eastAsia="Calibri" w:hAnsi="Trebuchet MS" w:cs="Times New Roman"/>
          <w:sz w:val="24"/>
          <w:szCs w:val="24"/>
        </w:rPr>
      </w:pPr>
    </w:p>
    <w:p w:rsidR="008941F2" w:rsidRPr="008941F2" w:rsidRDefault="008941F2" w:rsidP="008941F2">
      <w:pPr>
        <w:widowControl w:val="0"/>
        <w:tabs>
          <w:tab w:val="left" w:pos="0"/>
        </w:tabs>
        <w:autoSpaceDE w:val="0"/>
        <w:autoSpaceDN w:val="0"/>
        <w:adjustRightInd w:val="0"/>
        <w:spacing w:before="120" w:after="120" w:line="276" w:lineRule="auto"/>
        <w:contextualSpacing/>
        <w:jc w:val="both"/>
        <w:rPr>
          <w:rFonts w:ascii="Trebuchet MS" w:eastAsia="Calibri" w:hAnsi="Trebuchet MS" w:cs="Times New Roman"/>
          <w:b/>
          <w:color w:val="000000"/>
          <w:w w:val="102"/>
          <w:sz w:val="24"/>
          <w:szCs w:val="24"/>
        </w:rPr>
      </w:pPr>
      <w:r w:rsidRPr="008941F2">
        <w:rPr>
          <w:rFonts w:ascii="Trebuchet MS" w:eastAsia="Calibri" w:hAnsi="Trebuchet MS" w:cs="Times New Roman"/>
          <w:b/>
          <w:sz w:val="24"/>
          <w:szCs w:val="24"/>
        </w:rPr>
        <w:t xml:space="preserve">EG11 </w:t>
      </w:r>
      <w:r w:rsidRPr="008941F2">
        <w:rPr>
          <w:rFonts w:ascii="Trebuchet MS" w:eastAsia="Calibri" w:hAnsi="Trebuchet MS" w:cs="Times New Roman"/>
          <w:b/>
          <w:color w:val="000000"/>
          <w:sz w:val="24"/>
          <w:szCs w:val="24"/>
        </w:rPr>
        <w:t xml:space="preserve">Solicitantul trebuie să facă dovada faptului că investiția se regăsește în </w:t>
      </w:r>
      <w:r w:rsidRPr="008941F2">
        <w:rPr>
          <w:rFonts w:ascii="Trebuchet MS" w:eastAsia="Calibri" w:hAnsi="Trebuchet MS" w:cs="Times New Roman"/>
          <w:b/>
          <w:color w:val="000000"/>
          <w:sz w:val="24"/>
          <w:szCs w:val="24"/>
        </w:rPr>
        <w:lastRenderedPageBreak/>
        <w:t>amenajamentul silvic, iar în cazul modernizării drumului forestier, acesta să se regăsească în inventarul deținătorului.</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4526"/>
        <w:gridCol w:w="4490"/>
      </w:tblGrid>
      <w:tr w:rsidR="008941F2" w:rsidRPr="008941F2" w:rsidTr="005D5DB2">
        <w:tc>
          <w:tcPr>
            <w:tcW w:w="2510" w:type="pct"/>
            <w:tcBorders>
              <w:top w:val="single" w:sz="4" w:space="0" w:color="auto"/>
              <w:left w:val="single" w:sz="4" w:space="0" w:color="auto"/>
              <w:bottom w:val="single" w:sz="4" w:space="0" w:color="auto"/>
              <w:right w:val="single" w:sz="4" w:space="0" w:color="auto"/>
            </w:tcBorders>
            <w:shd w:val="clear" w:color="auto" w:fill="C0C0C0"/>
            <w:hideMark/>
          </w:tcPr>
          <w:p w:rsidR="008941F2" w:rsidRPr="008941F2" w:rsidRDefault="008941F2" w:rsidP="008941F2">
            <w:pPr>
              <w:spacing w:before="120" w:after="120" w:line="240" w:lineRule="auto"/>
              <w:rPr>
                <w:rFonts w:ascii="Trebuchet MS" w:eastAsia="Calibri" w:hAnsi="Trebuchet MS" w:cs="Times New Roman"/>
                <w:b/>
                <w:sz w:val="24"/>
                <w:szCs w:val="24"/>
              </w:rPr>
            </w:pPr>
            <w:r w:rsidRPr="008941F2">
              <w:rPr>
                <w:rFonts w:ascii="Trebuchet MS" w:eastAsia="Calibri" w:hAnsi="Trebuchet MS" w:cs="Times New Roman"/>
                <w:b/>
                <w:sz w:val="24"/>
                <w:szCs w:val="24"/>
              </w:rPr>
              <w:t>DOCUMENTE PREZENTATE</w:t>
            </w:r>
          </w:p>
        </w:tc>
        <w:tc>
          <w:tcPr>
            <w:tcW w:w="2490" w:type="pct"/>
            <w:tcBorders>
              <w:top w:val="single" w:sz="4" w:space="0" w:color="auto"/>
              <w:left w:val="single" w:sz="4" w:space="0" w:color="auto"/>
              <w:bottom w:val="single" w:sz="4" w:space="0" w:color="auto"/>
              <w:right w:val="single" w:sz="4" w:space="0" w:color="auto"/>
            </w:tcBorders>
            <w:shd w:val="clear" w:color="auto" w:fill="C0C0C0"/>
            <w:hideMark/>
          </w:tcPr>
          <w:p w:rsidR="008941F2" w:rsidRPr="008941F2" w:rsidRDefault="008941F2" w:rsidP="008941F2">
            <w:pPr>
              <w:spacing w:before="120" w:after="120" w:line="240" w:lineRule="auto"/>
              <w:rPr>
                <w:rFonts w:ascii="Trebuchet MS" w:eastAsia="Calibri" w:hAnsi="Trebuchet MS" w:cs="Times New Roman"/>
                <w:b/>
                <w:sz w:val="24"/>
                <w:szCs w:val="24"/>
                <w:lang w:val="pt-BR"/>
              </w:rPr>
            </w:pPr>
            <w:r w:rsidRPr="008941F2">
              <w:rPr>
                <w:rFonts w:ascii="Trebuchet MS" w:eastAsia="Calibri" w:hAnsi="Trebuchet MS" w:cs="Times New Roman"/>
                <w:b/>
                <w:sz w:val="24"/>
                <w:szCs w:val="24"/>
              </w:rPr>
              <w:t>PUNCTE DE VERIFICAT ÎN CADRUL DOCUMENTELOR PREZENTATE</w:t>
            </w:r>
          </w:p>
        </w:tc>
      </w:tr>
      <w:tr w:rsidR="008941F2" w:rsidRPr="008941F2" w:rsidTr="005D5DB2">
        <w:trPr>
          <w:trHeight w:val="2110"/>
        </w:trPr>
        <w:tc>
          <w:tcPr>
            <w:tcW w:w="2510" w:type="pct"/>
            <w:tcBorders>
              <w:top w:val="single" w:sz="4" w:space="0" w:color="auto"/>
              <w:left w:val="single" w:sz="4" w:space="0" w:color="auto"/>
              <w:bottom w:val="single" w:sz="4" w:space="0" w:color="auto"/>
              <w:right w:val="single" w:sz="4" w:space="0" w:color="auto"/>
            </w:tcBorders>
          </w:tcPr>
          <w:p w:rsidR="008941F2" w:rsidRPr="008941F2" w:rsidRDefault="008941F2" w:rsidP="008941F2">
            <w:pPr>
              <w:widowControl w:val="0"/>
              <w:tabs>
                <w:tab w:val="left" w:pos="0"/>
                <w:tab w:val="center" w:pos="4680"/>
                <w:tab w:val="right" w:pos="9360"/>
              </w:tabs>
              <w:autoSpaceDE w:val="0"/>
              <w:autoSpaceDN w:val="0"/>
              <w:adjustRightInd w:val="0"/>
              <w:spacing w:before="120" w:after="120" w:line="240" w:lineRule="auto"/>
              <w:contextualSpacing/>
              <w:jc w:val="both"/>
              <w:rPr>
                <w:rFonts w:ascii="Trebuchet MS" w:eastAsia="Calibri" w:hAnsi="Trebuchet MS" w:cs="Times New Roman"/>
                <w:b/>
                <w:i/>
                <w:color w:val="000000"/>
                <w:sz w:val="24"/>
                <w:szCs w:val="24"/>
              </w:rPr>
            </w:pPr>
            <w:r w:rsidRPr="008941F2">
              <w:rPr>
                <w:rFonts w:ascii="Trebuchet MS" w:eastAsia="Calibri" w:hAnsi="Trebuchet MS" w:cs="Times New Roman"/>
                <w:b/>
                <w:sz w:val="24"/>
                <w:szCs w:val="24"/>
              </w:rPr>
              <w:t>Studiul de Fezabilitate/ Documentaţia de Avizare a Lucrărilor de Intervenţii,</w:t>
            </w:r>
            <w:r w:rsidRPr="008941F2">
              <w:rPr>
                <w:rFonts w:ascii="Trebuchet MS" w:eastAsia="Calibri" w:hAnsi="Trebuchet MS" w:cs="Times New Roman"/>
                <w:sz w:val="24"/>
                <w:szCs w:val="24"/>
              </w:rPr>
              <w:t xml:space="preserve"> întocmit/ă conform legislaţiei în vigoare  privind aprobarea conţinutului cadru al documentaţiei tehnico-economice aferente investiţiilor publice, precum şi a structurii şi metodologiei de elaborare a devizului general pentru obiective de investiţii şi lucrări de intervenţii.</w:t>
            </w:r>
            <w:r w:rsidRPr="008941F2">
              <w:rPr>
                <w:rFonts w:ascii="Trebuchet MS" w:eastAsia="Calibri" w:hAnsi="Trebuchet MS" w:cs="Times New Roman"/>
                <w:b/>
                <w:i/>
                <w:color w:val="000000"/>
                <w:sz w:val="24"/>
                <w:szCs w:val="24"/>
              </w:rPr>
              <w:t xml:space="preserve"> </w:t>
            </w:r>
          </w:p>
          <w:p w:rsidR="008941F2" w:rsidRPr="008941F2" w:rsidRDefault="008941F2" w:rsidP="008941F2">
            <w:pPr>
              <w:widowControl w:val="0"/>
              <w:tabs>
                <w:tab w:val="left" w:pos="0"/>
                <w:tab w:val="center" w:pos="4680"/>
                <w:tab w:val="right" w:pos="9360"/>
              </w:tabs>
              <w:autoSpaceDE w:val="0"/>
              <w:autoSpaceDN w:val="0"/>
              <w:adjustRightInd w:val="0"/>
              <w:spacing w:before="120" w:after="120" w:line="240" w:lineRule="auto"/>
              <w:contextualSpacing/>
              <w:jc w:val="both"/>
              <w:rPr>
                <w:rFonts w:ascii="Trebuchet MS" w:eastAsia="Calibri" w:hAnsi="Trebuchet MS" w:cs="Times New Roman"/>
                <w:b/>
                <w:i/>
                <w:color w:val="000000"/>
                <w:sz w:val="24"/>
                <w:szCs w:val="24"/>
              </w:rPr>
            </w:pPr>
          </w:p>
          <w:p w:rsidR="008941F2" w:rsidRPr="008941F2" w:rsidRDefault="008941F2" w:rsidP="008941F2">
            <w:pPr>
              <w:widowControl w:val="0"/>
              <w:tabs>
                <w:tab w:val="left" w:pos="800"/>
                <w:tab w:val="center" w:pos="4680"/>
                <w:tab w:val="right" w:pos="9360"/>
              </w:tabs>
              <w:autoSpaceDE w:val="0"/>
              <w:autoSpaceDN w:val="0"/>
              <w:adjustRightInd w:val="0"/>
              <w:spacing w:before="120" w:after="120" w:line="240" w:lineRule="auto"/>
              <w:contextualSpacing/>
              <w:jc w:val="both"/>
              <w:rPr>
                <w:rFonts w:ascii="Trebuchet MS" w:eastAsia="Calibri" w:hAnsi="Trebuchet MS" w:cs="Times New Roman"/>
                <w:b/>
                <w:sz w:val="24"/>
                <w:szCs w:val="24"/>
              </w:rPr>
            </w:pPr>
            <w:r w:rsidRPr="008941F2">
              <w:rPr>
                <w:rFonts w:ascii="Trebuchet MS" w:eastAsia="Calibri" w:hAnsi="Trebuchet MS" w:cs="Times New Roman"/>
                <w:b/>
                <w:sz w:val="24"/>
                <w:szCs w:val="24"/>
              </w:rPr>
              <w:t>Extras din Amenajamentul silvic</w:t>
            </w:r>
          </w:p>
          <w:p w:rsidR="008941F2" w:rsidRPr="008941F2" w:rsidRDefault="008941F2" w:rsidP="008941F2">
            <w:pPr>
              <w:widowControl w:val="0"/>
              <w:tabs>
                <w:tab w:val="left" w:pos="800"/>
                <w:tab w:val="center" w:pos="4680"/>
                <w:tab w:val="right" w:pos="9360"/>
              </w:tabs>
              <w:autoSpaceDE w:val="0"/>
              <w:autoSpaceDN w:val="0"/>
              <w:adjustRightInd w:val="0"/>
              <w:spacing w:before="120" w:after="120" w:line="240" w:lineRule="auto"/>
              <w:contextualSpacing/>
              <w:jc w:val="both"/>
              <w:rPr>
                <w:rFonts w:ascii="Trebuchet MS" w:eastAsia="Calibri" w:hAnsi="Trebuchet MS" w:cs="Times New Roman"/>
                <w:b/>
                <w:sz w:val="24"/>
                <w:szCs w:val="24"/>
              </w:rPr>
            </w:pPr>
          </w:p>
          <w:p w:rsidR="008941F2" w:rsidRPr="008941F2" w:rsidRDefault="008941F2" w:rsidP="008941F2">
            <w:pPr>
              <w:tabs>
                <w:tab w:val="left" w:pos="360"/>
              </w:tabs>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b/>
                <w:sz w:val="24"/>
                <w:szCs w:val="24"/>
              </w:rPr>
              <w:t xml:space="preserve">Inventarul bunurilor care aparțin domeniului public al UAT/ UAT-urilor, </w:t>
            </w:r>
            <w:r w:rsidRPr="008941F2">
              <w:rPr>
                <w:rFonts w:ascii="Trebuchet MS" w:eastAsia="Calibri" w:hAnsi="Trebuchet MS" w:cs="Times New Roman"/>
                <w:sz w:val="24"/>
                <w:szCs w:val="24"/>
              </w:rPr>
              <w:t>întocmit conform legislaţiei în vigoare privind proprietatea publică şi regimul juridic al acesteia/acestora, atestat prin Hotărâre a Guvernului şi publicat în Monitorul Oficial al României (copie după Monitorul Oficial)-pentru solicitanții UAT-uri;</w:t>
            </w:r>
          </w:p>
          <w:p w:rsidR="008941F2" w:rsidRPr="008941F2" w:rsidRDefault="008941F2" w:rsidP="008941F2">
            <w:pPr>
              <w:tabs>
                <w:tab w:val="left" w:pos="0"/>
                <w:tab w:val="left" w:pos="1440"/>
              </w:tabs>
              <w:spacing w:before="120" w:after="120" w:line="240" w:lineRule="auto"/>
              <w:jc w:val="both"/>
              <w:rPr>
                <w:rFonts w:ascii="Trebuchet MS" w:eastAsia="Calibri" w:hAnsi="Trebuchet MS" w:cs="Times New Roman"/>
                <w:b/>
                <w:sz w:val="24"/>
                <w:szCs w:val="24"/>
              </w:rPr>
            </w:pPr>
          </w:p>
          <w:p w:rsidR="008941F2" w:rsidRPr="008941F2" w:rsidRDefault="008941F2" w:rsidP="008941F2">
            <w:pPr>
              <w:tabs>
                <w:tab w:val="left" w:pos="0"/>
                <w:tab w:val="left" w:pos="1440"/>
              </w:tabs>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Hotărârea Consiliului Local privind aprobarea modificărilor şi/ sau completărilor la inventarul domeniului public în sensul includerii în domeniul public sau detalierii unei/unor poziții globale existente, cu respectarea prevederilor art. 115 alin (7) din Legea nr. 215/ 2001 a administraţiei publice locale, republicată, cu modificările şi completările ulterioare, adică să fi fost supusă controlului de legalitate al Prefectului, în condiţiile legii (este suficientă prezentarea adresei de înaintare către Instituţia Prefectului pentru controlul de legalitate).</w:t>
            </w:r>
          </w:p>
          <w:p w:rsidR="008941F2" w:rsidRPr="008941F2" w:rsidRDefault="008941F2" w:rsidP="008941F2">
            <w:pPr>
              <w:tabs>
                <w:tab w:val="left" w:pos="360"/>
              </w:tabs>
              <w:spacing w:before="120" w:after="120" w:line="240" w:lineRule="auto"/>
              <w:jc w:val="both"/>
              <w:rPr>
                <w:rFonts w:ascii="Trebuchet MS" w:eastAsia="Calibri" w:hAnsi="Trebuchet MS" w:cs="Times New Roman"/>
                <w:sz w:val="24"/>
                <w:szCs w:val="24"/>
              </w:rPr>
            </w:pPr>
          </w:p>
          <w:p w:rsidR="008941F2" w:rsidRPr="008941F2" w:rsidRDefault="008941F2" w:rsidP="008941F2">
            <w:pPr>
              <w:tabs>
                <w:tab w:val="left" w:pos="360"/>
              </w:tabs>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b/>
                <w:sz w:val="24"/>
                <w:szCs w:val="24"/>
              </w:rPr>
              <w:t xml:space="preserve">Inventarul bunurilor care aparțin deținătorului </w:t>
            </w:r>
            <w:r w:rsidRPr="008941F2">
              <w:rPr>
                <w:rFonts w:ascii="Trebuchet MS" w:eastAsia="Calibri" w:hAnsi="Trebuchet MS" w:cs="Times New Roman"/>
                <w:sz w:val="24"/>
                <w:szCs w:val="24"/>
              </w:rPr>
              <w:t>(pentru beneficiarii privați sau forme asociative);</w:t>
            </w:r>
          </w:p>
          <w:p w:rsidR="008941F2" w:rsidRPr="008941F2" w:rsidRDefault="008941F2" w:rsidP="008941F2">
            <w:pPr>
              <w:tabs>
                <w:tab w:val="left" w:pos="360"/>
              </w:tabs>
              <w:spacing w:before="120" w:after="120" w:line="240" w:lineRule="auto"/>
              <w:jc w:val="both"/>
              <w:rPr>
                <w:rFonts w:ascii="Trebuchet MS" w:eastAsia="Calibri" w:hAnsi="Trebuchet MS" w:cs="Times New Roman"/>
                <w:sz w:val="24"/>
                <w:szCs w:val="24"/>
              </w:rPr>
            </w:pPr>
          </w:p>
          <w:p w:rsidR="008941F2" w:rsidRPr="008941F2" w:rsidRDefault="008941F2" w:rsidP="008941F2">
            <w:pPr>
              <w:tabs>
                <w:tab w:val="left" w:pos="360"/>
              </w:tabs>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b/>
                <w:sz w:val="24"/>
                <w:szCs w:val="24"/>
              </w:rPr>
              <w:lastRenderedPageBreak/>
              <w:t>Inventarul domeniului public</w:t>
            </w:r>
            <w:r w:rsidRPr="008941F2">
              <w:rPr>
                <w:rFonts w:ascii="Trebuchet MS" w:eastAsia="Calibri" w:hAnsi="Trebuchet MS" w:cs="Times New Roman"/>
                <w:sz w:val="24"/>
                <w:szCs w:val="24"/>
              </w:rPr>
              <w:t>, în cazul administratorului pădurilor statului.</w:t>
            </w:r>
            <w:r w:rsidRPr="008941F2">
              <w:rPr>
                <w:rFonts w:ascii="Trebuchet MS" w:eastAsia="Calibri" w:hAnsi="Trebuchet MS" w:cs="Times New Roman"/>
                <w:b/>
                <w:i/>
                <w:color w:val="000000"/>
                <w:sz w:val="24"/>
                <w:szCs w:val="24"/>
              </w:rPr>
              <w:t xml:space="preserve">  </w:t>
            </w:r>
          </w:p>
        </w:tc>
        <w:tc>
          <w:tcPr>
            <w:tcW w:w="2490" w:type="pct"/>
            <w:tcBorders>
              <w:top w:val="single" w:sz="4" w:space="0" w:color="auto"/>
              <w:left w:val="single" w:sz="4" w:space="0" w:color="auto"/>
              <w:bottom w:val="single" w:sz="4" w:space="0" w:color="auto"/>
              <w:right w:val="single" w:sz="4" w:space="0" w:color="auto"/>
            </w:tcBorders>
            <w:hideMark/>
          </w:tcPr>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lastRenderedPageBreak/>
              <w:t>Drumurile propuse prin proiect (noi, extinderi și/ sau modernizări) trebuie să fie prevăzute în amenajamentul silvic.</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Pentru drumuri forestiere noi, investiția este eligibilă dacă în amenajamentul silvic este menționtă necesitatea construirii unui drum forestier nou, pe amplasamentul propus prin proiect și care aparține solicitantului. Se vor ataşa copii dupa hărţile amenajistice și planurile privind instalațiile de transport ale amenajamentelor silvice în vigoare pentru pădurile tuturor proprietarilor fondului forestier deservit de drumul care face obiectul proiectului. </w:t>
            </w:r>
          </w:p>
          <w:p w:rsidR="008941F2" w:rsidRPr="008941F2" w:rsidRDefault="008941F2" w:rsidP="008941F2">
            <w:pPr>
              <w:spacing w:before="120" w:after="120" w:line="240" w:lineRule="auto"/>
              <w:jc w:val="both"/>
              <w:rPr>
                <w:rFonts w:ascii="Trebuchet MS" w:eastAsia="Calibri" w:hAnsi="Trebuchet MS" w:cs="Times New Roman"/>
                <w:b/>
                <w:color w:val="000000"/>
                <w:w w:val="102"/>
                <w:sz w:val="24"/>
                <w:szCs w:val="24"/>
              </w:rPr>
            </w:pPr>
            <w:r w:rsidRPr="008941F2">
              <w:rPr>
                <w:rFonts w:ascii="Trebuchet MS" w:eastAsia="Calibri" w:hAnsi="Trebuchet MS" w:cs="Times New Roman"/>
                <w:sz w:val="24"/>
                <w:szCs w:val="24"/>
              </w:rPr>
              <w:t>Proiectele pentru drumuri forestiere noi, amplasate în pădurile mai multor proprietari, pot fi depuse numai de asociațiile proprietarilor acestor terenuri, constituite conform legii.</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Pentru modernizări de drumuri forestiere acestea trebuie să se regăsească în :</w:t>
            </w:r>
          </w:p>
          <w:p w:rsidR="008941F2" w:rsidRPr="008941F2" w:rsidRDefault="008941F2" w:rsidP="0097473C">
            <w:pPr>
              <w:numPr>
                <w:ilvl w:val="0"/>
                <w:numId w:val="19"/>
              </w:num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Inventarul bunurilor care aparțin domeniului public, în cazul administratorului pădurilor statului ;</w:t>
            </w:r>
          </w:p>
          <w:p w:rsidR="008941F2" w:rsidRPr="008941F2" w:rsidRDefault="008941F2" w:rsidP="0097473C">
            <w:pPr>
              <w:numPr>
                <w:ilvl w:val="0"/>
                <w:numId w:val="19"/>
              </w:num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Inventarul bunurilor care aparțin domeniului public al UAT/UAT-urilor, întocmit conform legislaţiei în vigoare privind proprietatea publică şi regimul juridic al acesteia/acestora, atestat prin Hotărâre a Guvernului şi publicat în Monitorul Oficial al României (copie după Monitorul Oficial) în cazul beneficiarilor UAT-uri ;</w:t>
            </w:r>
          </w:p>
          <w:p w:rsidR="008941F2" w:rsidRPr="008941F2" w:rsidRDefault="008941F2" w:rsidP="008941F2">
            <w:pPr>
              <w:tabs>
                <w:tab w:val="left" w:pos="0"/>
                <w:tab w:val="left" w:pos="1440"/>
              </w:tabs>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În situaţia în care în Inventarul bunurilor care alcătuiesc domeniul public drumurile forestiere care fac obiectul </w:t>
            </w:r>
            <w:r w:rsidRPr="008941F2">
              <w:rPr>
                <w:rFonts w:ascii="Trebuchet MS" w:eastAsia="Calibri" w:hAnsi="Trebuchet MS" w:cs="Times New Roman"/>
                <w:sz w:val="24"/>
                <w:szCs w:val="24"/>
              </w:rPr>
              <w:lastRenderedPageBreak/>
              <w:t xml:space="preserve">proiectului nu sunt incluse în domeniul public sau sunt incluse într-o poziţie globală, solicitantul trebuie să anexeze la inventarul aprobat şi documentul </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Inventarul bunurilor care aparțin deținătorului, pentru beneficiarii privați.</w:t>
            </w:r>
            <w:r w:rsidRPr="008941F2">
              <w:rPr>
                <w:rFonts w:ascii="Trebuchet MS" w:eastAsia="Calibri" w:hAnsi="Trebuchet MS" w:cs="Times New Roman"/>
                <w:i/>
                <w:sz w:val="24"/>
                <w:szCs w:val="24"/>
              </w:rPr>
              <w:t xml:space="preserve"> </w:t>
            </w:r>
          </w:p>
        </w:tc>
      </w:tr>
    </w:tbl>
    <w:p w:rsidR="008941F2" w:rsidRPr="008941F2" w:rsidRDefault="008941F2" w:rsidP="008941F2">
      <w:pPr>
        <w:widowControl w:val="0"/>
        <w:tabs>
          <w:tab w:val="left" w:pos="800"/>
        </w:tabs>
        <w:autoSpaceDE w:val="0"/>
        <w:autoSpaceDN w:val="0"/>
        <w:adjustRightInd w:val="0"/>
        <w:spacing w:before="120" w:after="120" w:line="240" w:lineRule="auto"/>
        <w:contextualSpacing/>
        <w:jc w:val="both"/>
        <w:rPr>
          <w:rFonts w:ascii="Trebuchet MS" w:eastAsia="Calibri" w:hAnsi="Trebuchet MS" w:cs="Times New Roman"/>
          <w:sz w:val="24"/>
          <w:szCs w:val="24"/>
        </w:rPr>
      </w:pPr>
      <w:r w:rsidRPr="008941F2">
        <w:rPr>
          <w:rFonts w:ascii="Trebuchet MS" w:eastAsia="Calibri" w:hAnsi="Trebuchet MS" w:cs="Times New Roman"/>
          <w:sz w:val="24"/>
          <w:szCs w:val="24"/>
        </w:rPr>
        <w:lastRenderedPageBreak/>
        <w:t>Dacă în urma verificării documentelor reiese faptul că Investiția nu se regăseste în amenajamentul silvic/inventarul deținătorului, expertul bifează căsuţa NU, motivează poziţia lui în liniile prevăzute în acest scop la rubrica Observaţii iar Cererea de Finanţare va fi declarată neeligibilă.</w:t>
      </w:r>
    </w:p>
    <w:p w:rsidR="008941F2" w:rsidRPr="008941F2" w:rsidRDefault="008941F2" w:rsidP="008941F2">
      <w:pPr>
        <w:widowControl w:val="0"/>
        <w:tabs>
          <w:tab w:val="left" w:pos="800"/>
        </w:tabs>
        <w:autoSpaceDE w:val="0"/>
        <w:autoSpaceDN w:val="0"/>
        <w:adjustRightInd w:val="0"/>
        <w:spacing w:before="120" w:after="120" w:line="240" w:lineRule="auto"/>
        <w:contextualSpacing/>
        <w:jc w:val="both"/>
        <w:rPr>
          <w:rFonts w:ascii="Trebuchet MS" w:eastAsia="Calibri" w:hAnsi="Trebuchet MS" w:cs="Times New Roman"/>
          <w:sz w:val="24"/>
          <w:szCs w:val="24"/>
        </w:rPr>
      </w:pPr>
    </w:p>
    <w:p w:rsidR="008941F2" w:rsidRPr="008941F2" w:rsidRDefault="008941F2" w:rsidP="008941F2">
      <w:pPr>
        <w:spacing w:before="120" w:after="120" w:line="240" w:lineRule="auto"/>
        <w:jc w:val="both"/>
        <w:rPr>
          <w:rFonts w:ascii="Trebuchet MS" w:eastAsia="Calibri" w:hAnsi="Trebuchet MS" w:cs="Times New Roman"/>
          <w:b/>
          <w:sz w:val="24"/>
          <w:szCs w:val="24"/>
        </w:rPr>
      </w:pPr>
      <w:r w:rsidRPr="008941F2">
        <w:rPr>
          <w:rFonts w:ascii="Trebuchet MS" w:eastAsia="Calibri" w:hAnsi="Trebuchet MS" w:cs="Times New Roman"/>
          <w:b/>
          <w:sz w:val="24"/>
          <w:szCs w:val="24"/>
        </w:rPr>
        <w:t xml:space="preserve">EG12 </w:t>
      </w:r>
      <w:r w:rsidRPr="008941F2">
        <w:rPr>
          <w:rFonts w:ascii="Trebuchet MS" w:eastAsia="Calibri" w:hAnsi="Trebuchet MS" w:cs="Times New Roman"/>
          <w:b/>
          <w:color w:val="000000"/>
          <w:sz w:val="24"/>
          <w:szCs w:val="24"/>
        </w:rPr>
        <w:t>Solicitantul trebuie să facă dovada că prin investiţia în drumuri forestiere, acestea vor fi deschise publicului în mod gratuit.</w:t>
      </w:r>
    </w:p>
    <w:tbl>
      <w:tblPr>
        <w:tblpPr w:leftFromText="180" w:rightFromText="180" w:bottomFromText="200" w:vertAnchor="text" w:tblpXSpec="center" w:tblpY="1"/>
        <w:tblOverlap w:val="never"/>
        <w:tblW w:w="9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4500"/>
        <w:gridCol w:w="5130"/>
      </w:tblGrid>
      <w:tr w:rsidR="008941F2" w:rsidRPr="008941F2" w:rsidTr="005D5DB2">
        <w:tc>
          <w:tcPr>
            <w:tcW w:w="4500" w:type="dxa"/>
            <w:tcBorders>
              <w:top w:val="single" w:sz="4" w:space="0" w:color="auto"/>
              <w:left w:val="single" w:sz="4" w:space="0" w:color="auto"/>
              <w:bottom w:val="single" w:sz="4" w:space="0" w:color="auto"/>
              <w:right w:val="single" w:sz="4" w:space="0" w:color="auto"/>
            </w:tcBorders>
            <w:shd w:val="clear" w:color="auto" w:fill="BFBFBF"/>
            <w:hideMark/>
          </w:tcPr>
          <w:p w:rsidR="008941F2" w:rsidRPr="008941F2" w:rsidRDefault="008941F2" w:rsidP="008941F2">
            <w:pPr>
              <w:spacing w:before="120" w:after="120" w:line="240" w:lineRule="auto"/>
              <w:rPr>
                <w:rFonts w:ascii="Trebuchet MS" w:eastAsia="Calibri" w:hAnsi="Trebuchet MS" w:cs="Times New Roman"/>
                <w:b/>
                <w:sz w:val="24"/>
                <w:szCs w:val="24"/>
              </w:rPr>
            </w:pPr>
            <w:r w:rsidRPr="008941F2">
              <w:rPr>
                <w:rFonts w:ascii="Trebuchet MS" w:eastAsia="Calibri" w:hAnsi="Trebuchet MS" w:cs="Times New Roman"/>
                <w:b/>
                <w:sz w:val="24"/>
                <w:szCs w:val="24"/>
              </w:rPr>
              <w:t xml:space="preserve">DOCUMENTE PREZENTATE </w:t>
            </w:r>
          </w:p>
        </w:tc>
        <w:tc>
          <w:tcPr>
            <w:tcW w:w="5130" w:type="dxa"/>
            <w:tcBorders>
              <w:top w:val="single" w:sz="4" w:space="0" w:color="auto"/>
              <w:left w:val="single" w:sz="4" w:space="0" w:color="auto"/>
              <w:bottom w:val="single" w:sz="4" w:space="0" w:color="auto"/>
              <w:right w:val="single" w:sz="4" w:space="0" w:color="auto"/>
            </w:tcBorders>
            <w:shd w:val="clear" w:color="auto" w:fill="BFBFBF"/>
            <w:hideMark/>
          </w:tcPr>
          <w:p w:rsidR="008941F2" w:rsidRPr="008941F2" w:rsidRDefault="008941F2" w:rsidP="008941F2">
            <w:pPr>
              <w:spacing w:before="120" w:after="120" w:line="240" w:lineRule="auto"/>
              <w:rPr>
                <w:rFonts w:ascii="Trebuchet MS" w:eastAsia="Calibri" w:hAnsi="Trebuchet MS" w:cs="Times New Roman"/>
                <w:b/>
                <w:sz w:val="24"/>
                <w:szCs w:val="24"/>
                <w:lang w:val="pt-BR"/>
              </w:rPr>
            </w:pPr>
            <w:r w:rsidRPr="008941F2">
              <w:rPr>
                <w:rFonts w:ascii="Trebuchet MS" w:eastAsia="Calibri" w:hAnsi="Trebuchet MS" w:cs="Times New Roman"/>
                <w:b/>
                <w:sz w:val="24"/>
                <w:szCs w:val="24"/>
              </w:rPr>
              <w:t>PUNCTE DE VERIFICAT ÎN CADRUL DOCUMENTELOR PREZENTATE</w:t>
            </w:r>
          </w:p>
        </w:tc>
      </w:tr>
      <w:tr w:rsidR="008941F2" w:rsidRPr="008941F2" w:rsidTr="005D5DB2">
        <w:trPr>
          <w:trHeight w:val="977"/>
        </w:trPr>
        <w:tc>
          <w:tcPr>
            <w:tcW w:w="4500" w:type="dxa"/>
            <w:tcBorders>
              <w:top w:val="single" w:sz="4" w:space="0" w:color="auto"/>
              <w:left w:val="single" w:sz="4" w:space="0" w:color="auto"/>
              <w:bottom w:val="single" w:sz="4" w:space="0" w:color="auto"/>
              <w:right w:val="single" w:sz="4" w:space="0" w:color="auto"/>
            </w:tcBorders>
          </w:tcPr>
          <w:p w:rsidR="008941F2" w:rsidRPr="008941F2" w:rsidRDefault="008941F2" w:rsidP="008941F2">
            <w:pPr>
              <w:tabs>
                <w:tab w:val="left" w:pos="0"/>
                <w:tab w:val="left" w:pos="342"/>
                <w:tab w:val="center" w:pos="4680"/>
                <w:tab w:val="right" w:pos="9360"/>
              </w:tabs>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Hotărârea Consiliului Local/ Hotărârile Consiliilor Locale pentru implementarea proiectului</w:t>
            </w:r>
          </w:p>
          <w:p w:rsidR="008941F2" w:rsidRPr="008941F2" w:rsidRDefault="008941F2" w:rsidP="008941F2">
            <w:pPr>
              <w:tabs>
                <w:tab w:val="left" w:pos="0"/>
                <w:tab w:val="left" w:pos="342"/>
              </w:tabs>
              <w:spacing w:before="120" w:after="120" w:line="240" w:lineRule="auto"/>
              <w:jc w:val="both"/>
              <w:rPr>
                <w:rFonts w:ascii="Trebuchet MS" w:eastAsia="Calibri" w:hAnsi="Trebuchet MS" w:cs="Times New Roman"/>
                <w:sz w:val="24"/>
                <w:szCs w:val="24"/>
              </w:rPr>
            </w:pPr>
          </w:p>
          <w:p w:rsidR="008941F2" w:rsidRPr="008941F2" w:rsidRDefault="008941F2" w:rsidP="008941F2">
            <w:pPr>
              <w:tabs>
                <w:tab w:val="left" w:pos="0"/>
                <w:tab w:val="left" w:pos="342"/>
              </w:tabs>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sau</w:t>
            </w:r>
          </w:p>
          <w:p w:rsidR="008941F2" w:rsidRPr="008941F2" w:rsidRDefault="008941F2" w:rsidP="008941F2">
            <w:pPr>
              <w:tabs>
                <w:tab w:val="left" w:pos="0"/>
                <w:tab w:val="left" w:pos="342"/>
              </w:tabs>
              <w:spacing w:before="120" w:after="120" w:line="240" w:lineRule="auto"/>
              <w:jc w:val="both"/>
              <w:rPr>
                <w:rFonts w:ascii="Trebuchet MS" w:eastAsia="Calibri" w:hAnsi="Trebuchet MS" w:cs="Times New Roman"/>
                <w:sz w:val="24"/>
                <w:szCs w:val="24"/>
              </w:rPr>
            </w:pPr>
          </w:p>
          <w:p w:rsidR="008941F2" w:rsidRPr="008941F2" w:rsidRDefault="008941F2" w:rsidP="008941F2">
            <w:pPr>
              <w:tabs>
                <w:tab w:val="left" w:pos="0"/>
                <w:tab w:val="left" w:pos="342"/>
              </w:tabs>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Actul/ Hotărârea organului de decizie al persoanei juridice proprietare/ administrator de păduri privind implementarea proiectului, </w:t>
            </w:r>
          </w:p>
        </w:tc>
        <w:tc>
          <w:tcPr>
            <w:tcW w:w="5130" w:type="dxa"/>
            <w:tcBorders>
              <w:top w:val="single" w:sz="4" w:space="0" w:color="auto"/>
              <w:left w:val="single" w:sz="4" w:space="0" w:color="auto"/>
              <w:bottom w:val="single" w:sz="4" w:space="0" w:color="auto"/>
              <w:right w:val="single" w:sz="4" w:space="0" w:color="auto"/>
            </w:tcBorders>
            <w:hideMark/>
          </w:tcPr>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Expertul verifică Hotărârile, cu referire la următoarele puncte (obligatorii):</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•necesitatea, oportunitatea și potențialul economic al investiţiei;</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•lucrările vor fi prevăzute în bugetul/ele local/e pentru perioada de realizare a investiţiei;</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•angajamentul de a asigura funcționarea la parametri proiectați și întretinerea investitiei, pe o perioadă de minim 5 ani, de la ultima tranșă de plată;</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•suprafeţele forestiere deservite de investiţie;</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•angajamentul de a asigura că prin investiţia în drumuri forestiere, acestea vor fi deschise publicului în mod gratuit. </w:t>
            </w:r>
          </w:p>
        </w:tc>
      </w:tr>
    </w:tbl>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Dacă verificarea documentelor confirmă faptul că proiectul are Hotărârea Consiliului Local/ Hotărârile Consiliilor Locale sau Actul/ Hotărârea organului de decizie, cu punctele obligatorii mentionate pentru realizarea investiţiei, expertul bifează căsuţa din coloana DA din fişa de verificare. În caz contrar, expertul bifează căsuţa din coloana NU şi motivează poziţia lui în rubrica „Observaţii” din fişa de evaluare generală a proiectului, criteriul de eligibilitate nefiind îndeplinit.</w:t>
      </w:r>
    </w:p>
    <w:p w:rsidR="008941F2" w:rsidRPr="008941F2" w:rsidRDefault="008941F2" w:rsidP="008941F2">
      <w:pPr>
        <w:spacing w:before="120" w:after="120" w:line="240" w:lineRule="auto"/>
        <w:jc w:val="both"/>
        <w:rPr>
          <w:rFonts w:ascii="Trebuchet MS" w:eastAsia="Calibri" w:hAnsi="Trebuchet MS" w:cs="Times New Roman"/>
          <w:sz w:val="24"/>
          <w:szCs w:val="24"/>
        </w:rPr>
      </w:pPr>
    </w:p>
    <w:p w:rsidR="008941F2" w:rsidRPr="008941F2" w:rsidRDefault="008941F2" w:rsidP="008941F2">
      <w:pPr>
        <w:spacing w:before="120" w:after="120" w:line="240" w:lineRule="auto"/>
        <w:jc w:val="both"/>
        <w:rPr>
          <w:rFonts w:ascii="Trebuchet MS" w:eastAsia="Calibri" w:hAnsi="Trebuchet MS" w:cs="Times New Roman"/>
          <w:b/>
          <w:sz w:val="24"/>
          <w:szCs w:val="24"/>
        </w:rPr>
      </w:pPr>
      <w:r w:rsidRPr="008941F2">
        <w:rPr>
          <w:rFonts w:ascii="Trebuchet MS" w:eastAsia="Calibri" w:hAnsi="Trebuchet MS" w:cs="Times New Roman"/>
          <w:b/>
          <w:sz w:val="24"/>
          <w:szCs w:val="24"/>
        </w:rPr>
        <w:t>EG13 Investiția este în conformitate cu planurile de gestionare a bazinelor hidrografice aferente Directivei Cadru Apă pentru suprafețele vizate și cu programul relevant de măsuri, dacă este cazul</w:t>
      </w:r>
    </w:p>
    <w:p w:rsidR="008941F2" w:rsidRPr="008941F2" w:rsidRDefault="008941F2" w:rsidP="008941F2">
      <w:pPr>
        <w:spacing w:before="120" w:after="120" w:line="240" w:lineRule="auto"/>
        <w:jc w:val="both"/>
        <w:rPr>
          <w:rFonts w:ascii="Trebuchet MS" w:eastAsia="Calibri" w:hAnsi="Trebuchet MS" w:cs="Times New Roman"/>
          <w:i/>
          <w:sz w:val="24"/>
          <w:szCs w:val="24"/>
        </w:rPr>
      </w:pPr>
      <w:r w:rsidRPr="008941F2">
        <w:rPr>
          <w:rFonts w:ascii="Trebuchet MS" w:eastAsia="Calibri" w:hAnsi="Trebuchet MS" w:cs="Times New Roman"/>
          <w:i/>
          <w:sz w:val="24"/>
          <w:szCs w:val="24"/>
        </w:rPr>
        <w:t>(doar pentru proiectele care prevăd investiții în infrastructura de irigații)</w:t>
      </w:r>
    </w:p>
    <w:tbl>
      <w:tblPr>
        <w:tblpPr w:leftFromText="180" w:rightFromText="180" w:bottomFromText="200" w:vertAnchor="text" w:horzAnchor="margin" w:tblpXSpec="center" w:tblpY="183"/>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367"/>
        <w:gridCol w:w="5649"/>
      </w:tblGrid>
      <w:tr w:rsidR="008941F2" w:rsidRPr="008941F2" w:rsidTr="005D5DB2">
        <w:tc>
          <w:tcPr>
            <w:tcW w:w="1867" w:type="pct"/>
            <w:tcBorders>
              <w:top w:val="single" w:sz="4" w:space="0" w:color="auto"/>
              <w:left w:val="single" w:sz="4" w:space="0" w:color="auto"/>
              <w:bottom w:val="single" w:sz="4" w:space="0" w:color="auto"/>
              <w:right w:val="single" w:sz="4" w:space="0" w:color="auto"/>
            </w:tcBorders>
            <w:shd w:val="clear" w:color="auto" w:fill="C0C0C0"/>
            <w:hideMark/>
          </w:tcPr>
          <w:p w:rsidR="008941F2" w:rsidRPr="008941F2" w:rsidRDefault="008941F2" w:rsidP="008941F2">
            <w:pPr>
              <w:spacing w:before="120" w:after="120" w:line="240" w:lineRule="auto"/>
              <w:rPr>
                <w:rFonts w:ascii="Trebuchet MS" w:eastAsia="Calibri" w:hAnsi="Trebuchet MS" w:cs="Times New Roman"/>
                <w:b/>
                <w:sz w:val="24"/>
                <w:szCs w:val="24"/>
              </w:rPr>
            </w:pPr>
            <w:r w:rsidRPr="008941F2">
              <w:rPr>
                <w:rFonts w:ascii="Trebuchet MS" w:eastAsia="Calibri" w:hAnsi="Trebuchet MS" w:cs="Times New Roman"/>
                <w:b/>
                <w:sz w:val="24"/>
                <w:szCs w:val="24"/>
              </w:rPr>
              <w:lastRenderedPageBreak/>
              <w:t xml:space="preserve">DOCUMENTE PREZENTATE </w:t>
            </w:r>
          </w:p>
        </w:tc>
        <w:tc>
          <w:tcPr>
            <w:tcW w:w="3133" w:type="pct"/>
            <w:tcBorders>
              <w:top w:val="single" w:sz="4" w:space="0" w:color="auto"/>
              <w:left w:val="single" w:sz="4" w:space="0" w:color="auto"/>
              <w:bottom w:val="single" w:sz="4" w:space="0" w:color="auto"/>
              <w:right w:val="single" w:sz="4" w:space="0" w:color="auto"/>
            </w:tcBorders>
            <w:shd w:val="clear" w:color="auto" w:fill="C0C0C0"/>
            <w:hideMark/>
          </w:tcPr>
          <w:p w:rsidR="008941F2" w:rsidRPr="008941F2" w:rsidRDefault="008941F2" w:rsidP="008941F2">
            <w:pPr>
              <w:spacing w:before="120" w:after="120" w:line="240" w:lineRule="auto"/>
              <w:rPr>
                <w:rFonts w:ascii="Trebuchet MS" w:eastAsia="Calibri" w:hAnsi="Trebuchet MS" w:cs="Times New Roman"/>
                <w:b/>
                <w:sz w:val="24"/>
                <w:szCs w:val="24"/>
                <w:lang w:val="pt-BR"/>
              </w:rPr>
            </w:pPr>
            <w:r w:rsidRPr="008941F2">
              <w:rPr>
                <w:rFonts w:ascii="Trebuchet MS" w:eastAsia="Calibri" w:hAnsi="Trebuchet MS" w:cs="Times New Roman"/>
                <w:sz w:val="24"/>
                <w:szCs w:val="24"/>
              </w:rPr>
              <w:t>PUNCTE DE VERIFICAT ÎN CADRUL DOCUMENTELOR PREZENTATE</w:t>
            </w:r>
          </w:p>
        </w:tc>
      </w:tr>
      <w:tr w:rsidR="008941F2" w:rsidRPr="008941F2" w:rsidTr="005D5DB2">
        <w:tc>
          <w:tcPr>
            <w:tcW w:w="1867" w:type="pct"/>
            <w:tcBorders>
              <w:top w:val="single" w:sz="4" w:space="0" w:color="auto"/>
              <w:left w:val="single" w:sz="4" w:space="0" w:color="auto"/>
              <w:bottom w:val="single" w:sz="4" w:space="0" w:color="auto"/>
              <w:right w:val="single" w:sz="4" w:space="0" w:color="auto"/>
            </w:tcBorders>
            <w:hideMark/>
          </w:tcPr>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Autorizația de gospodărire a apelor pentru amenajări pentru irigații emisă pentru ANIF-ul teritorial sau FOUAI/OUAI de către ANAR (copie).</w:t>
            </w:r>
          </w:p>
        </w:tc>
        <w:tc>
          <w:tcPr>
            <w:tcW w:w="3133" w:type="pct"/>
            <w:tcBorders>
              <w:top w:val="single" w:sz="4" w:space="0" w:color="auto"/>
              <w:left w:val="single" w:sz="4" w:space="0" w:color="auto"/>
              <w:bottom w:val="single" w:sz="4" w:space="0" w:color="auto"/>
              <w:right w:val="single" w:sz="4" w:space="0" w:color="auto"/>
            </w:tcBorders>
            <w:hideMark/>
          </w:tcPr>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Expertul verifică dacă în Autorizația de gospodărire a apelor </w:t>
            </w:r>
            <w:r w:rsidRPr="008941F2">
              <w:rPr>
                <w:rFonts w:ascii="Trebuchet MS" w:eastAsia="Calibri" w:hAnsi="Trebuchet MS" w:cs="Times New Roman"/>
                <w:b/>
                <w:sz w:val="24"/>
                <w:szCs w:val="24"/>
              </w:rPr>
              <w:t>pentru amenajări pentru irigații</w:t>
            </w:r>
            <w:r w:rsidRPr="008941F2">
              <w:rPr>
                <w:rFonts w:ascii="Trebuchet MS" w:eastAsia="Calibri" w:hAnsi="Trebuchet MS" w:cs="Times New Roman"/>
                <w:sz w:val="24"/>
                <w:szCs w:val="24"/>
              </w:rPr>
              <w:t xml:space="preserve"> emisă pentru ANIF-ul teritorial sau FOUAI/ OUAI de către ANAR sunt specificate atât asigurarea apei pentru irigații cât și bazinul hidrografic și dacă  aceasta este în teremenul de valabilitate. De asemenea expertul verifică dacă Autorizația ANAR menționată mai sus este eliberată pentru amenajări pentru irigații (nu sunt valabile autorizațiile ANAR din care rezultă dreptul ANIF/FOUAI să folosească receptori pentru evacuarea apelor în exces nu și dreptul să folosească surse pentru alimentarea cu apă pentru irigații).</w:t>
            </w:r>
          </w:p>
          <w:p w:rsidR="008941F2" w:rsidRPr="008941F2" w:rsidRDefault="008941F2" w:rsidP="008941F2">
            <w:pPr>
              <w:widowControl w:val="0"/>
              <w:tabs>
                <w:tab w:val="left" w:pos="800"/>
                <w:tab w:val="left" w:pos="900"/>
              </w:tabs>
              <w:autoSpaceDE w:val="0"/>
              <w:autoSpaceDN w:val="0"/>
              <w:adjustRightInd w:val="0"/>
              <w:spacing w:before="120" w:after="120" w:line="276" w:lineRule="auto"/>
              <w:ind w:left="720"/>
              <w:contextualSpacing/>
              <w:jc w:val="both"/>
              <w:rPr>
                <w:rFonts w:ascii="Trebuchet MS" w:eastAsia="Calibri" w:hAnsi="Trebuchet MS" w:cs="Times New Roman"/>
                <w:sz w:val="24"/>
                <w:szCs w:val="24"/>
              </w:rPr>
            </w:pPr>
            <w:r w:rsidRPr="008941F2">
              <w:rPr>
                <w:rFonts w:ascii="Trebuchet MS" w:eastAsia="Calibri" w:hAnsi="Trebuchet MS" w:cs="Times New Roman"/>
                <w:color w:val="000000"/>
                <w:sz w:val="24"/>
                <w:szCs w:val="24"/>
                <w:shd w:val="clear" w:color="auto" w:fill="FFFFFF"/>
              </w:rPr>
              <w:t>Pentru OUAI/FOUAI cu alimentarea direct din sursă se va prezenta Autorizarea de gospodărire  a apelor pentru amenajări pentru irigații emis de către ANAR – filiala Gospodărirea Apelor Române, în vigoare la data depunerii Cererii de Finanţare.</w:t>
            </w:r>
          </w:p>
        </w:tc>
      </w:tr>
    </w:tbl>
    <w:p w:rsidR="008941F2" w:rsidRPr="008941F2" w:rsidRDefault="008941F2" w:rsidP="008941F2">
      <w:pPr>
        <w:widowControl w:val="0"/>
        <w:tabs>
          <w:tab w:val="left" w:pos="800"/>
        </w:tabs>
        <w:autoSpaceDE w:val="0"/>
        <w:autoSpaceDN w:val="0"/>
        <w:adjustRightInd w:val="0"/>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Dacă în autorizația de gospodărire a apelor pentru amenajări pentru irigații emisă pentru ANIF-ul teritorial sau FOUAI/OUAI de către ANAR nu sunt menționate elementele de mai sus sau dacă autorizația nu este eliberată pentru amenajări pentru irigații sau dacă autorizația nu este în termenul de valabilitate, proiectul este neeligibil.</w:t>
      </w:r>
    </w:p>
    <w:p w:rsidR="008941F2" w:rsidRPr="008941F2" w:rsidRDefault="008941F2" w:rsidP="008941F2">
      <w:pPr>
        <w:widowControl w:val="0"/>
        <w:tabs>
          <w:tab w:val="left" w:pos="800"/>
        </w:tabs>
        <w:autoSpaceDE w:val="0"/>
        <w:autoSpaceDN w:val="0"/>
        <w:adjustRightInd w:val="0"/>
        <w:spacing w:before="120" w:after="120" w:line="240" w:lineRule="auto"/>
        <w:jc w:val="both"/>
        <w:rPr>
          <w:rFonts w:ascii="Trebuchet MS" w:eastAsia="Calibri" w:hAnsi="Trebuchet MS" w:cs="Times New Roman"/>
          <w:sz w:val="24"/>
          <w:szCs w:val="24"/>
        </w:rPr>
      </w:pPr>
    </w:p>
    <w:p w:rsidR="008941F2" w:rsidRPr="008941F2" w:rsidRDefault="008941F2" w:rsidP="008941F2">
      <w:pPr>
        <w:widowControl w:val="0"/>
        <w:tabs>
          <w:tab w:val="left" w:pos="800"/>
        </w:tabs>
        <w:autoSpaceDE w:val="0"/>
        <w:autoSpaceDN w:val="0"/>
        <w:adjustRightInd w:val="0"/>
        <w:spacing w:before="120" w:after="120" w:line="240" w:lineRule="auto"/>
        <w:jc w:val="both"/>
        <w:rPr>
          <w:rFonts w:ascii="Trebuchet MS" w:eastAsia="Calibri" w:hAnsi="Trebuchet MS" w:cs="Times New Roman"/>
          <w:b/>
          <w:sz w:val="24"/>
          <w:szCs w:val="24"/>
        </w:rPr>
      </w:pPr>
      <w:r w:rsidRPr="008941F2">
        <w:rPr>
          <w:rFonts w:ascii="Trebuchet MS" w:eastAsia="Calibri" w:hAnsi="Trebuchet MS" w:cs="Times New Roman"/>
          <w:b/>
          <w:sz w:val="24"/>
          <w:szCs w:val="24"/>
        </w:rPr>
        <w:t>EG14 Investiția prevede contorizarea apei.</w:t>
      </w:r>
    </w:p>
    <w:p w:rsidR="008941F2" w:rsidRPr="008941F2" w:rsidRDefault="008941F2" w:rsidP="008941F2">
      <w:pPr>
        <w:widowControl w:val="0"/>
        <w:tabs>
          <w:tab w:val="left" w:pos="800"/>
        </w:tabs>
        <w:autoSpaceDE w:val="0"/>
        <w:autoSpaceDN w:val="0"/>
        <w:adjustRightInd w:val="0"/>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i/>
          <w:sz w:val="24"/>
          <w:szCs w:val="24"/>
        </w:rPr>
        <w:t>(doar pentru proiectele care prevăd investiții în infrastructura de irigații)</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60"/>
        <w:gridCol w:w="5056"/>
      </w:tblGrid>
      <w:tr w:rsidR="008941F2" w:rsidRPr="008941F2" w:rsidTr="005D5DB2">
        <w:tc>
          <w:tcPr>
            <w:tcW w:w="2196" w:type="pct"/>
            <w:tcBorders>
              <w:top w:val="single" w:sz="4" w:space="0" w:color="auto"/>
              <w:left w:val="single" w:sz="4" w:space="0" w:color="auto"/>
              <w:bottom w:val="single" w:sz="4" w:space="0" w:color="auto"/>
              <w:right w:val="single" w:sz="4" w:space="0" w:color="auto"/>
            </w:tcBorders>
            <w:shd w:val="clear" w:color="auto" w:fill="C0C0C0"/>
            <w:hideMark/>
          </w:tcPr>
          <w:p w:rsidR="008941F2" w:rsidRPr="008941F2" w:rsidRDefault="008941F2" w:rsidP="008941F2">
            <w:pPr>
              <w:spacing w:before="120" w:after="120" w:line="240" w:lineRule="auto"/>
              <w:rPr>
                <w:rFonts w:ascii="Trebuchet MS" w:eastAsia="Calibri" w:hAnsi="Trebuchet MS" w:cs="Times New Roman"/>
                <w:b/>
                <w:sz w:val="24"/>
                <w:szCs w:val="24"/>
              </w:rPr>
            </w:pPr>
            <w:r w:rsidRPr="008941F2">
              <w:rPr>
                <w:rFonts w:ascii="Trebuchet MS" w:eastAsia="Calibri" w:hAnsi="Trebuchet MS" w:cs="Times New Roman"/>
                <w:b/>
                <w:sz w:val="24"/>
                <w:szCs w:val="24"/>
              </w:rPr>
              <w:t xml:space="preserve">DOCUMENTE PREZENTATE </w:t>
            </w:r>
          </w:p>
        </w:tc>
        <w:tc>
          <w:tcPr>
            <w:tcW w:w="2804" w:type="pct"/>
            <w:tcBorders>
              <w:top w:val="single" w:sz="4" w:space="0" w:color="auto"/>
              <w:left w:val="single" w:sz="4" w:space="0" w:color="auto"/>
              <w:bottom w:val="single" w:sz="4" w:space="0" w:color="auto"/>
              <w:right w:val="single" w:sz="4" w:space="0" w:color="auto"/>
            </w:tcBorders>
            <w:shd w:val="clear" w:color="auto" w:fill="C0C0C0"/>
            <w:hideMark/>
          </w:tcPr>
          <w:p w:rsidR="008941F2" w:rsidRPr="008941F2" w:rsidRDefault="008941F2" w:rsidP="008941F2">
            <w:pPr>
              <w:spacing w:before="120" w:after="120" w:line="240" w:lineRule="auto"/>
              <w:rPr>
                <w:rFonts w:ascii="Trebuchet MS" w:eastAsia="Calibri" w:hAnsi="Trebuchet MS" w:cs="Times New Roman"/>
                <w:b/>
                <w:sz w:val="24"/>
                <w:szCs w:val="24"/>
                <w:lang w:val="pt-BR"/>
              </w:rPr>
            </w:pPr>
            <w:r w:rsidRPr="008941F2">
              <w:rPr>
                <w:rFonts w:ascii="Trebuchet MS" w:eastAsia="Calibri" w:hAnsi="Trebuchet MS" w:cs="Times New Roman"/>
                <w:sz w:val="24"/>
                <w:szCs w:val="24"/>
              </w:rPr>
              <w:t>PUNCTE DE VERIFICAT ÎN CADRUL DOCUMENTELOR PREZENTATE</w:t>
            </w:r>
          </w:p>
        </w:tc>
      </w:tr>
      <w:tr w:rsidR="008941F2" w:rsidRPr="008941F2" w:rsidTr="005D5DB2">
        <w:tc>
          <w:tcPr>
            <w:tcW w:w="2196" w:type="pct"/>
            <w:tcBorders>
              <w:top w:val="single" w:sz="4" w:space="0" w:color="auto"/>
              <w:left w:val="single" w:sz="4" w:space="0" w:color="auto"/>
              <w:bottom w:val="single" w:sz="4" w:space="0" w:color="auto"/>
              <w:right w:val="single" w:sz="4" w:space="0" w:color="auto"/>
            </w:tcBorders>
            <w:hideMark/>
          </w:tcPr>
          <w:p w:rsidR="008941F2" w:rsidRPr="008941F2" w:rsidRDefault="008941F2" w:rsidP="008941F2">
            <w:pPr>
              <w:spacing w:before="120" w:after="120" w:line="276" w:lineRule="auto"/>
              <w:contextualSpacing/>
              <w:jc w:val="both"/>
              <w:rPr>
                <w:rFonts w:ascii="Trebuchet MS" w:eastAsia="Calibri" w:hAnsi="Trebuchet MS" w:cs="Times New Roman"/>
                <w:sz w:val="24"/>
                <w:szCs w:val="24"/>
              </w:rPr>
            </w:pPr>
            <w:r w:rsidRPr="008941F2">
              <w:rPr>
                <w:rFonts w:ascii="Trebuchet MS" w:eastAsia="Calibri" w:hAnsi="Trebuchet MS" w:cs="Times New Roman"/>
                <w:b/>
                <w:sz w:val="24"/>
                <w:szCs w:val="24"/>
              </w:rPr>
              <w:t>Studiul de Fezabilitate/ Documentaţia de Avizare a Lucrărilor de Intervenţii,</w:t>
            </w:r>
            <w:r w:rsidRPr="008941F2">
              <w:rPr>
                <w:rFonts w:ascii="Trebuchet MS" w:eastAsia="Calibri" w:hAnsi="Trebuchet MS" w:cs="Times New Roman"/>
                <w:sz w:val="24"/>
                <w:szCs w:val="24"/>
              </w:rPr>
              <w:t xml:space="preserve"> întocmit/ă conform legislaţiei în vigoare  privind aprobarea conţinutului cadru al documentaţiei tehnico - economice aferente investiţiilor publice, precum şi a structurii şi metodologiei de elaborare a </w:t>
            </w:r>
            <w:r w:rsidRPr="008941F2">
              <w:rPr>
                <w:rFonts w:ascii="Trebuchet MS" w:eastAsia="Calibri" w:hAnsi="Trebuchet MS" w:cs="Times New Roman"/>
                <w:sz w:val="24"/>
                <w:szCs w:val="24"/>
              </w:rPr>
              <w:lastRenderedPageBreak/>
              <w:t>devizului general pentru obiective de investiţii şi lucrări de intervenţii).</w:t>
            </w:r>
            <w:r w:rsidRPr="008941F2">
              <w:rPr>
                <w:rFonts w:ascii="Trebuchet MS" w:eastAsia="Calibri" w:hAnsi="Trebuchet MS" w:cs="Times New Roman"/>
                <w:b/>
                <w:i/>
                <w:color w:val="000000"/>
                <w:sz w:val="24"/>
                <w:szCs w:val="24"/>
              </w:rPr>
              <w:t xml:space="preserve">   </w:t>
            </w:r>
          </w:p>
        </w:tc>
        <w:tc>
          <w:tcPr>
            <w:tcW w:w="2804" w:type="pct"/>
            <w:tcBorders>
              <w:top w:val="single" w:sz="4" w:space="0" w:color="auto"/>
              <w:left w:val="single" w:sz="4" w:space="0" w:color="auto"/>
              <w:bottom w:val="single" w:sz="4" w:space="0" w:color="auto"/>
              <w:right w:val="single" w:sz="4" w:space="0" w:color="auto"/>
            </w:tcBorders>
            <w:hideMark/>
          </w:tcPr>
          <w:p w:rsidR="008941F2" w:rsidRPr="008941F2" w:rsidRDefault="008941F2" w:rsidP="008941F2">
            <w:pPr>
              <w:widowControl w:val="0"/>
              <w:tabs>
                <w:tab w:val="left" w:pos="800"/>
              </w:tabs>
              <w:autoSpaceDE w:val="0"/>
              <w:autoSpaceDN w:val="0"/>
              <w:adjustRightInd w:val="0"/>
              <w:spacing w:before="120" w:after="120" w:line="240" w:lineRule="auto"/>
              <w:contextualSpacing/>
              <w:jc w:val="both"/>
              <w:rPr>
                <w:rFonts w:ascii="Trebuchet MS" w:eastAsia="Calibri" w:hAnsi="Trebuchet MS" w:cs="Times New Roman"/>
                <w:b/>
                <w:i/>
                <w:color w:val="000000"/>
                <w:w w:val="102"/>
                <w:position w:val="-1"/>
                <w:sz w:val="24"/>
                <w:szCs w:val="24"/>
              </w:rPr>
            </w:pPr>
            <w:r w:rsidRPr="008941F2">
              <w:rPr>
                <w:rFonts w:ascii="Trebuchet MS" w:eastAsia="Calibri" w:hAnsi="Trebuchet MS" w:cs="Times New Roman"/>
                <w:sz w:val="24"/>
                <w:szCs w:val="24"/>
              </w:rPr>
              <w:lastRenderedPageBreak/>
              <w:t>Expertul verifică în baza informaţiilor din Studiul de Fezabilitate/ Documentaţia de Avizare a Lucrărilor de Intervenţii dacă investiția prevede contorizarea apei.</w:t>
            </w:r>
          </w:p>
        </w:tc>
      </w:tr>
    </w:tbl>
    <w:p w:rsidR="008941F2" w:rsidRPr="008941F2" w:rsidRDefault="008941F2" w:rsidP="008941F2">
      <w:pPr>
        <w:widowControl w:val="0"/>
        <w:tabs>
          <w:tab w:val="left" w:pos="800"/>
        </w:tabs>
        <w:autoSpaceDE w:val="0"/>
        <w:autoSpaceDN w:val="0"/>
        <w:adjustRightInd w:val="0"/>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Dacă în urma verificării documentelor reiese faptul  că  investiția nu prevede contorizarea apei atunci, expertul bifează căsuţa NU, motivează poziţia lui în liniile prevăzute în acest scop la rubrica Observaţii iar Cererea de Finanţare va fi declarată neeligibilă. În cazul în care la vizita pe teren se constată că stația de pompare care alimentează cu apă plotul de irigații din proiect este deja dotată cu debitmetre (de ex. stația a fost modernizată pe baza unui proiect pe M125 din PNDR 2007-2013) pentru contorizarea apei atunci condiția de eligibilitate se consideră implicit îndeplinită.</w:t>
      </w:r>
    </w:p>
    <w:p w:rsidR="008941F2" w:rsidRPr="008941F2" w:rsidRDefault="008941F2" w:rsidP="008941F2">
      <w:pPr>
        <w:widowControl w:val="0"/>
        <w:tabs>
          <w:tab w:val="left" w:pos="800"/>
        </w:tabs>
        <w:autoSpaceDE w:val="0"/>
        <w:autoSpaceDN w:val="0"/>
        <w:adjustRightInd w:val="0"/>
        <w:spacing w:before="120" w:after="120" w:line="240" w:lineRule="auto"/>
        <w:jc w:val="both"/>
        <w:rPr>
          <w:rFonts w:ascii="Trebuchet MS" w:eastAsia="Calibri" w:hAnsi="Trebuchet MS" w:cs="Times New Roman"/>
          <w:sz w:val="24"/>
          <w:szCs w:val="24"/>
        </w:rPr>
      </w:pPr>
    </w:p>
    <w:p w:rsidR="008941F2" w:rsidRPr="008941F2" w:rsidRDefault="008941F2" w:rsidP="008941F2">
      <w:pPr>
        <w:widowControl w:val="0"/>
        <w:tabs>
          <w:tab w:val="left" w:pos="800"/>
        </w:tabs>
        <w:autoSpaceDE w:val="0"/>
        <w:autoSpaceDN w:val="0"/>
        <w:adjustRightInd w:val="0"/>
        <w:spacing w:before="120" w:after="120" w:line="240" w:lineRule="auto"/>
        <w:jc w:val="both"/>
        <w:rPr>
          <w:rFonts w:ascii="Trebuchet MS" w:eastAsia="Calibri" w:hAnsi="Trebuchet MS" w:cs="Times New Roman"/>
          <w:b/>
          <w:sz w:val="24"/>
          <w:szCs w:val="24"/>
        </w:rPr>
      </w:pPr>
      <w:r w:rsidRPr="008941F2">
        <w:rPr>
          <w:rFonts w:ascii="Trebuchet MS" w:eastAsia="Calibri" w:hAnsi="Trebuchet MS" w:cs="Times New Roman"/>
          <w:b/>
          <w:sz w:val="24"/>
          <w:szCs w:val="24"/>
        </w:rPr>
        <w:t xml:space="preserve">EG15 </w:t>
      </w:r>
      <w:r w:rsidRPr="008941F2">
        <w:rPr>
          <w:rFonts w:ascii="Trebuchet MS" w:eastAsia="Calibri" w:hAnsi="Trebuchet MS" w:cs="Times New Roman"/>
          <w:b/>
          <w:color w:val="000000"/>
          <w:sz w:val="24"/>
          <w:szCs w:val="24"/>
        </w:rPr>
        <w:t>Investiț</w:t>
      </w:r>
      <w:r w:rsidRPr="008941F2">
        <w:rPr>
          <w:rFonts w:ascii="Trebuchet MS" w:eastAsia="Calibri" w:hAnsi="Trebuchet MS" w:cs="Times New Roman"/>
          <w:b/>
          <w:color w:val="000000"/>
          <w:spacing w:val="1"/>
          <w:sz w:val="24"/>
          <w:szCs w:val="24"/>
        </w:rPr>
        <w:t>i</w:t>
      </w:r>
      <w:r w:rsidRPr="008941F2">
        <w:rPr>
          <w:rFonts w:ascii="Trebuchet MS" w:eastAsia="Calibri" w:hAnsi="Trebuchet MS" w:cs="Times New Roman"/>
          <w:b/>
          <w:color w:val="000000"/>
          <w:sz w:val="24"/>
          <w:szCs w:val="24"/>
        </w:rPr>
        <w:t>a</w:t>
      </w:r>
      <w:r w:rsidRPr="008941F2">
        <w:rPr>
          <w:rFonts w:ascii="Trebuchet MS" w:eastAsia="Calibri" w:hAnsi="Trebuchet MS" w:cs="Times New Roman"/>
          <w:b/>
          <w:color w:val="000000"/>
          <w:spacing w:val="21"/>
          <w:sz w:val="24"/>
          <w:szCs w:val="24"/>
        </w:rPr>
        <w:t xml:space="preserve"> </w:t>
      </w:r>
      <w:r w:rsidRPr="008941F2">
        <w:rPr>
          <w:rFonts w:ascii="Trebuchet MS" w:eastAsia="Calibri" w:hAnsi="Trebuchet MS" w:cs="Times New Roman"/>
          <w:b/>
          <w:color w:val="000000"/>
          <w:spacing w:val="1"/>
          <w:sz w:val="24"/>
          <w:szCs w:val="24"/>
        </w:rPr>
        <w:t>v</w:t>
      </w:r>
      <w:r w:rsidRPr="008941F2">
        <w:rPr>
          <w:rFonts w:ascii="Trebuchet MS" w:eastAsia="Calibri" w:hAnsi="Trebuchet MS" w:cs="Times New Roman"/>
          <w:b/>
          <w:color w:val="000000"/>
          <w:sz w:val="24"/>
          <w:szCs w:val="24"/>
        </w:rPr>
        <w:t>izează</w:t>
      </w:r>
      <w:r w:rsidRPr="008941F2">
        <w:rPr>
          <w:rFonts w:ascii="Trebuchet MS" w:eastAsia="Calibri" w:hAnsi="Trebuchet MS" w:cs="Times New Roman"/>
          <w:b/>
          <w:color w:val="000000"/>
          <w:spacing w:val="18"/>
          <w:sz w:val="24"/>
          <w:szCs w:val="24"/>
        </w:rPr>
        <w:t xml:space="preserve"> </w:t>
      </w:r>
      <w:r w:rsidRPr="008941F2">
        <w:rPr>
          <w:rFonts w:ascii="Trebuchet MS" w:eastAsia="Calibri" w:hAnsi="Trebuchet MS" w:cs="Times New Roman"/>
          <w:b/>
          <w:color w:val="000000"/>
          <w:sz w:val="24"/>
          <w:szCs w:val="24"/>
        </w:rPr>
        <w:t>o</w:t>
      </w:r>
      <w:r w:rsidRPr="008941F2">
        <w:rPr>
          <w:rFonts w:ascii="Trebuchet MS" w:eastAsia="Calibri" w:hAnsi="Trebuchet MS" w:cs="Times New Roman"/>
          <w:b/>
          <w:color w:val="000000"/>
          <w:spacing w:val="7"/>
          <w:sz w:val="24"/>
          <w:szCs w:val="24"/>
        </w:rPr>
        <w:t xml:space="preserve"> </w:t>
      </w:r>
      <w:r w:rsidRPr="008941F2">
        <w:rPr>
          <w:rFonts w:ascii="Trebuchet MS" w:eastAsia="Calibri" w:hAnsi="Trebuchet MS" w:cs="Times New Roman"/>
          <w:b/>
          <w:color w:val="000000"/>
          <w:sz w:val="24"/>
          <w:szCs w:val="24"/>
        </w:rPr>
        <w:t>sup</w:t>
      </w:r>
      <w:r w:rsidRPr="008941F2">
        <w:rPr>
          <w:rFonts w:ascii="Trebuchet MS" w:eastAsia="Calibri" w:hAnsi="Trebuchet MS" w:cs="Times New Roman"/>
          <w:b/>
          <w:color w:val="000000"/>
          <w:spacing w:val="2"/>
          <w:sz w:val="24"/>
          <w:szCs w:val="24"/>
        </w:rPr>
        <w:t>r</w:t>
      </w:r>
      <w:r w:rsidRPr="008941F2">
        <w:rPr>
          <w:rFonts w:ascii="Trebuchet MS" w:eastAsia="Calibri" w:hAnsi="Trebuchet MS" w:cs="Times New Roman"/>
          <w:b/>
          <w:color w:val="000000"/>
          <w:sz w:val="24"/>
          <w:szCs w:val="24"/>
        </w:rPr>
        <w:t>afață</w:t>
      </w:r>
      <w:r w:rsidRPr="008941F2">
        <w:rPr>
          <w:rFonts w:ascii="Trebuchet MS" w:eastAsia="Calibri" w:hAnsi="Trebuchet MS" w:cs="Times New Roman"/>
          <w:b/>
          <w:color w:val="000000"/>
          <w:spacing w:val="21"/>
          <w:sz w:val="24"/>
          <w:szCs w:val="24"/>
        </w:rPr>
        <w:t xml:space="preserve"> </w:t>
      </w:r>
      <w:r w:rsidRPr="008941F2">
        <w:rPr>
          <w:rFonts w:ascii="Trebuchet MS" w:eastAsia="Calibri" w:hAnsi="Trebuchet MS" w:cs="Times New Roman"/>
          <w:b/>
          <w:color w:val="000000"/>
          <w:sz w:val="24"/>
          <w:szCs w:val="24"/>
        </w:rPr>
        <w:t>i</w:t>
      </w:r>
      <w:r w:rsidRPr="008941F2">
        <w:rPr>
          <w:rFonts w:ascii="Trebuchet MS" w:eastAsia="Calibri" w:hAnsi="Trebuchet MS" w:cs="Times New Roman"/>
          <w:b/>
          <w:color w:val="000000"/>
          <w:spacing w:val="1"/>
          <w:sz w:val="24"/>
          <w:szCs w:val="24"/>
        </w:rPr>
        <w:t>d</w:t>
      </w:r>
      <w:r w:rsidRPr="008941F2">
        <w:rPr>
          <w:rFonts w:ascii="Trebuchet MS" w:eastAsia="Calibri" w:hAnsi="Trebuchet MS" w:cs="Times New Roman"/>
          <w:b/>
          <w:color w:val="000000"/>
          <w:sz w:val="24"/>
          <w:szCs w:val="24"/>
        </w:rPr>
        <w:t>e</w:t>
      </w:r>
      <w:r w:rsidRPr="008941F2">
        <w:rPr>
          <w:rFonts w:ascii="Trebuchet MS" w:eastAsia="Calibri" w:hAnsi="Trebuchet MS" w:cs="Times New Roman"/>
          <w:b/>
          <w:color w:val="000000"/>
          <w:spacing w:val="1"/>
          <w:sz w:val="24"/>
          <w:szCs w:val="24"/>
        </w:rPr>
        <w:t>n</w:t>
      </w:r>
      <w:r w:rsidRPr="008941F2">
        <w:rPr>
          <w:rFonts w:ascii="Trebuchet MS" w:eastAsia="Calibri" w:hAnsi="Trebuchet MS" w:cs="Times New Roman"/>
          <w:b/>
          <w:color w:val="000000"/>
          <w:sz w:val="24"/>
          <w:szCs w:val="24"/>
        </w:rPr>
        <w:t>t</w:t>
      </w:r>
      <w:r w:rsidRPr="008941F2">
        <w:rPr>
          <w:rFonts w:ascii="Trebuchet MS" w:eastAsia="Calibri" w:hAnsi="Trebuchet MS" w:cs="Times New Roman"/>
          <w:b/>
          <w:color w:val="000000"/>
          <w:spacing w:val="-2"/>
          <w:sz w:val="24"/>
          <w:szCs w:val="24"/>
        </w:rPr>
        <w:t>i</w:t>
      </w:r>
      <w:r w:rsidRPr="008941F2">
        <w:rPr>
          <w:rFonts w:ascii="Trebuchet MS" w:eastAsia="Calibri" w:hAnsi="Trebuchet MS" w:cs="Times New Roman"/>
          <w:b/>
          <w:color w:val="000000"/>
          <w:sz w:val="24"/>
          <w:szCs w:val="24"/>
        </w:rPr>
        <w:t>f</w:t>
      </w:r>
      <w:r w:rsidRPr="008941F2">
        <w:rPr>
          <w:rFonts w:ascii="Trebuchet MS" w:eastAsia="Calibri" w:hAnsi="Trebuchet MS" w:cs="Times New Roman"/>
          <w:b/>
          <w:color w:val="000000"/>
          <w:spacing w:val="1"/>
          <w:sz w:val="24"/>
          <w:szCs w:val="24"/>
        </w:rPr>
        <w:t>i</w:t>
      </w:r>
      <w:r w:rsidRPr="008941F2">
        <w:rPr>
          <w:rFonts w:ascii="Trebuchet MS" w:eastAsia="Calibri" w:hAnsi="Trebuchet MS" w:cs="Times New Roman"/>
          <w:b/>
          <w:color w:val="000000"/>
          <w:sz w:val="24"/>
          <w:szCs w:val="24"/>
        </w:rPr>
        <w:t>cată</w:t>
      </w:r>
      <w:r w:rsidRPr="008941F2">
        <w:rPr>
          <w:rFonts w:ascii="Trebuchet MS" w:eastAsia="Calibri" w:hAnsi="Trebuchet MS" w:cs="Times New Roman"/>
          <w:b/>
          <w:color w:val="000000"/>
          <w:spacing w:val="26"/>
          <w:sz w:val="24"/>
          <w:szCs w:val="24"/>
        </w:rPr>
        <w:t xml:space="preserve"> </w:t>
      </w:r>
      <w:r w:rsidRPr="008941F2">
        <w:rPr>
          <w:rFonts w:ascii="Trebuchet MS" w:eastAsia="Calibri" w:hAnsi="Trebuchet MS" w:cs="Times New Roman"/>
          <w:b/>
          <w:color w:val="000000"/>
          <w:spacing w:val="1"/>
          <w:sz w:val="24"/>
          <w:szCs w:val="24"/>
        </w:rPr>
        <w:t>c</w:t>
      </w:r>
      <w:r w:rsidRPr="008941F2">
        <w:rPr>
          <w:rFonts w:ascii="Trebuchet MS" w:eastAsia="Calibri" w:hAnsi="Trebuchet MS" w:cs="Times New Roman"/>
          <w:b/>
          <w:color w:val="000000"/>
          <w:sz w:val="24"/>
          <w:szCs w:val="24"/>
        </w:rPr>
        <w:t>a</w:t>
      </w:r>
      <w:r w:rsidRPr="008941F2">
        <w:rPr>
          <w:rFonts w:ascii="Trebuchet MS" w:eastAsia="Calibri" w:hAnsi="Trebuchet MS" w:cs="Times New Roman"/>
          <w:b/>
          <w:color w:val="000000"/>
          <w:spacing w:val="7"/>
          <w:sz w:val="24"/>
          <w:szCs w:val="24"/>
        </w:rPr>
        <w:t xml:space="preserve"> </w:t>
      </w:r>
      <w:r w:rsidRPr="008941F2">
        <w:rPr>
          <w:rFonts w:ascii="Trebuchet MS" w:eastAsia="Calibri" w:hAnsi="Trebuchet MS" w:cs="Times New Roman"/>
          <w:b/>
          <w:color w:val="000000"/>
          <w:sz w:val="24"/>
          <w:szCs w:val="24"/>
        </w:rPr>
        <w:t>v</w:t>
      </w:r>
      <w:r w:rsidRPr="008941F2">
        <w:rPr>
          <w:rFonts w:ascii="Trebuchet MS" w:eastAsia="Calibri" w:hAnsi="Trebuchet MS" w:cs="Times New Roman"/>
          <w:b/>
          <w:color w:val="000000"/>
          <w:spacing w:val="1"/>
          <w:sz w:val="24"/>
          <w:szCs w:val="24"/>
        </w:rPr>
        <w:t>i</w:t>
      </w:r>
      <w:r w:rsidRPr="008941F2">
        <w:rPr>
          <w:rFonts w:ascii="Trebuchet MS" w:eastAsia="Calibri" w:hAnsi="Trebuchet MS" w:cs="Times New Roman"/>
          <w:b/>
          <w:color w:val="000000"/>
          <w:sz w:val="24"/>
          <w:szCs w:val="24"/>
        </w:rPr>
        <w:t>a</w:t>
      </w:r>
      <w:r w:rsidRPr="008941F2">
        <w:rPr>
          <w:rFonts w:ascii="Trebuchet MS" w:eastAsia="Calibri" w:hAnsi="Trebuchet MS" w:cs="Times New Roman"/>
          <w:b/>
          <w:color w:val="000000"/>
          <w:spacing w:val="1"/>
          <w:sz w:val="24"/>
          <w:szCs w:val="24"/>
        </w:rPr>
        <w:t>bi</w:t>
      </w:r>
      <w:r w:rsidRPr="008941F2">
        <w:rPr>
          <w:rFonts w:ascii="Trebuchet MS" w:eastAsia="Calibri" w:hAnsi="Trebuchet MS" w:cs="Times New Roman"/>
          <w:b/>
          <w:color w:val="000000"/>
          <w:spacing w:val="-2"/>
          <w:sz w:val="24"/>
          <w:szCs w:val="24"/>
        </w:rPr>
        <w:t>l</w:t>
      </w:r>
      <w:r w:rsidRPr="008941F2">
        <w:rPr>
          <w:rFonts w:ascii="Trebuchet MS" w:eastAsia="Calibri" w:hAnsi="Trebuchet MS" w:cs="Times New Roman"/>
          <w:b/>
          <w:color w:val="000000"/>
          <w:sz w:val="24"/>
          <w:szCs w:val="24"/>
        </w:rPr>
        <w:t>ă</w:t>
      </w:r>
      <w:r w:rsidRPr="008941F2">
        <w:rPr>
          <w:rFonts w:ascii="Trebuchet MS" w:eastAsia="Calibri" w:hAnsi="Trebuchet MS" w:cs="Times New Roman"/>
          <w:b/>
          <w:color w:val="000000"/>
          <w:spacing w:val="17"/>
          <w:sz w:val="24"/>
          <w:szCs w:val="24"/>
        </w:rPr>
        <w:t xml:space="preserve"> </w:t>
      </w:r>
      <w:r w:rsidRPr="008941F2">
        <w:rPr>
          <w:rFonts w:ascii="Trebuchet MS" w:eastAsia="Calibri" w:hAnsi="Trebuchet MS" w:cs="Times New Roman"/>
          <w:b/>
          <w:color w:val="000000"/>
          <w:sz w:val="24"/>
          <w:szCs w:val="24"/>
        </w:rPr>
        <w:t>în</w:t>
      </w:r>
      <w:r w:rsidRPr="008941F2">
        <w:rPr>
          <w:rFonts w:ascii="Trebuchet MS" w:eastAsia="Calibri" w:hAnsi="Trebuchet MS" w:cs="Times New Roman"/>
          <w:b/>
          <w:color w:val="000000"/>
          <w:spacing w:val="8"/>
          <w:sz w:val="24"/>
          <w:szCs w:val="24"/>
        </w:rPr>
        <w:t xml:space="preserve"> </w:t>
      </w:r>
      <w:r w:rsidRPr="008941F2">
        <w:rPr>
          <w:rFonts w:ascii="Trebuchet MS" w:eastAsia="Calibri" w:hAnsi="Trebuchet MS" w:cs="Times New Roman"/>
          <w:b/>
          <w:sz w:val="24"/>
          <w:szCs w:val="24"/>
        </w:rPr>
        <w:t>Programul Naţional de Reabilitare a Infrastructurii Principale de Irigaţii din România</w:t>
      </w:r>
      <w:r w:rsidRPr="008941F2">
        <w:rPr>
          <w:rFonts w:ascii="Trebuchet MS" w:eastAsia="Calibri" w:hAnsi="Trebuchet MS" w:cs="Times New Roman"/>
          <w:b/>
          <w:color w:val="000000"/>
          <w:w w:val="102"/>
          <w:sz w:val="24"/>
          <w:szCs w:val="24"/>
        </w:rPr>
        <w:t>.</w:t>
      </w:r>
    </w:p>
    <w:p w:rsidR="008941F2" w:rsidRPr="008941F2" w:rsidRDefault="008941F2" w:rsidP="008941F2">
      <w:pPr>
        <w:widowControl w:val="0"/>
        <w:tabs>
          <w:tab w:val="left" w:pos="800"/>
        </w:tabs>
        <w:autoSpaceDE w:val="0"/>
        <w:autoSpaceDN w:val="0"/>
        <w:adjustRightInd w:val="0"/>
        <w:spacing w:before="120" w:after="120" w:line="240" w:lineRule="auto"/>
        <w:jc w:val="both"/>
        <w:rPr>
          <w:rFonts w:ascii="Trebuchet MS" w:eastAsia="Calibri" w:hAnsi="Trebuchet MS" w:cs="Times New Roman"/>
          <w:i/>
          <w:sz w:val="24"/>
          <w:szCs w:val="24"/>
        </w:rPr>
      </w:pPr>
      <w:r w:rsidRPr="008941F2">
        <w:rPr>
          <w:rFonts w:ascii="Trebuchet MS" w:eastAsia="Calibri" w:hAnsi="Trebuchet MS" w:cs="Times New Roman"/>
          <w:i/>
          <w:sz w:val="24"/>
          <w:szCs w:val="24"/>
        </w:rPr>
        <w:t>(doar pentru proiectele care prevăd investiții în infrastructura de irigații)</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49"/>
        <w:gridCol w:w="5067"/>
      </w:tblGrid>
      <w:tr w:rsidR="008941F2" w:rsidRPr="008941F2" w:rsidTr="005D5DB2">
        <w:tc>
          <w:tcPr>
            <w:tcW w:w="2190" w:type="pct"/>
            <w:tcBorders>
              <w:top w:val="single" w:sz="4" w:space="0" w:color="auto"/>
              <w:left w:val="single" w:sz="4" w:space="0" w:color="auto"/>
              <w:bottom w:val="single" w:sz="4" w:space="0" w:color="auto"/>
              <w:right w:val="single" w:sz="4" w:space="0" w:color="auto"/>
            </w:tcBorders>
            <w:shd w:val="clear" w:color="auto" w:fill="C0C0C0"/>
            <w:hideMark/>
          </w:tcPr>
          <w:p w:rsidR="008941F2" w:rsidRPr="008941F2" w:rsidRDefault="008941F2" w:rsidP="008941F2">
            <w:pPr>
              <w:spacing w:before="120" w:after="120" w:line="240" w:lineRule="auto"/>
              <w:rPr>
                <w:rFonts w:ascii="Trebuchet MS" w:eastAsia="Calibri" w:hAnsi="Trebuchet MS" w:cs="Times New Roman"/>
                <w:b/>
                <w:sz w:val="24"/>
                <w:szCs w:val="24"/>
              </w:rPr>
            </w:pPr>
            <w:r w:rsidRPr="008941F2">
              <w:rPr>
                <w:rFonts w:ascii="Trebuchet MS" w:eastAsia="Calibri" w:hAnsi="Trebuchet MS" w:cs="Times New Roman"/>
                <w:b/>
                <w:sz w:val="24"/>
                <w:szCs w:val="24"/>
              </w:rPr>
              <w:t>DOCUMENTE PREZENTATE</w:t>
            </w:r>
          </w:p>
        </w:tc>
        <w:tc>
          <w:tcPr>
            <w:tcW w:w="2810" w:type="pct"/>
            <w:tcBorders>
              <w:top w:val="single" w:sz="4" w:space="0" w:color="auto"/>
              <w:left w:val="single" w:sz="4" w:space="0" w:color="auto"/>
              <w:bottom w:val="single" w:sz="4" w:space="0" w:color="auto"/>
              <w:right w:val="single" w:sz="4" w:space="0" w:color="auto"/>
            </w:tcBorders>
            <w:shd w:val="clear" w:color="auto" w:fill="C0C0C0"/>
            <w:hideMark/>
          </w:tcPr>
          <w:p w:rsidR="008941F2" w:rsidRPr="008941F2" w:rsidRDefault="008941F2" w:rsidP="008941F2">
            <w:pPr>
              <w:spacing w:before="120" w:after="120" w:line="240" w:lineRule="auto"/>
              <w:rPr>
                <w:rFonts w:ascii="Trebuchet MS" w:eastAsia="Calibri" w:hAnsi="Trebuchet MS" w:cs="Times New Roman"/>
                <w:b/>
                <w:sz w:val="24"/>
                <w:szCs w:val="24"/>
                <w:lang w:val="pt-BR"/>
              </w:rPr>
            </w:pPr>
            <w:r w:rsidRPr="008941F2">
              <w:rPr>
                <w:rFonts w:ascii="Trebuchet MS" w:eastAsia="Calibri" w:hAnsi="Trebuchet MS" w:cs="Times New Roman"/>
                <w:sz w:val="24"/>
                <w:szCs w:val="24"/>
              </w:rPr>
              <w:t>PUNCTE DE VERIFICAT ÎN CADRUL DOCUMENTELOR  PREZENTATE</w:t>
            </w:r>
          </w:p>
        </w:tc>
      </w:tr>
      <w:tr w:rsidR="008941F2" w:rsidRPr="008941F2" w:rsidTr="005D5DB2">
        <w:tc>
          <w:tcPr>
            <w:tcW w:w="2190" w:type="pct"/>
            <w:tcBorders>
              <w:top w:val="single" w:sz="4" w:space="0" w:color="auto"/>
              <w:left w:val="single" w:sz="4" w:space="0" w:color="auto"/>
              <w:bottom w:val="single" w:sz="4" w:space="0" w:color="auto"/>
              <w:right w:val="single" w:sz="4" w:space="0" w:color="auto"/>
            </w:tcBorders>
          </w:tcPr>
          <w:p w:rsidR="008941F2" w:rsidRPr="008941F2" w:rsidRDefault="008941F2" w:rsidP="008941F2">
            <w:pPr>
              <w:spacing w:before="120" w:after="120" w:line="240" w:lineRule="auto"/>
              <w:contextualSpacing/>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Anexa 3 - Lista amenajarilor viabile in care se regăsesc cele 619.916 ha pe care a fost aplicata cel putin o udare. </w:t>
            </w:r>
          </w:p>
          <w:p w:rsidR="008941F2" w:rsidRPr="008941F2" w:rsidRDefault="008941F2" w:rsidP="008941F2">
            <w:pPr>
              <w:spacing w:before="120" w:after="120" w:line="240" w:lineRule="auto"/>
              <w:jc w:val="both"/>
              <w:rPr>
                <w:rFonts w:ascii="Trebuchet MS" w:eastAsia="Calibri" w:hAnsi="Trebuchet MS" w:cs="Times New Roman"/>
                <w:sz w:val="24"/>
                <w:szCs w:val="24"/>
              </w:rPr>
            </w:pP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Adeverinţa emisă de ANIF </w:t>
            </w:r>
          </w:p>
          <w:p w:rsidR="008941F2" w:rsidRPr="008941F2" w:rsidRDefault="008941F2" w:rsidP="008941F2">
            <w:pPr>
              <w:spacing w:before="120" w:after="120" w:line="240" w:lineRule="auto"/>
              <w:jc w:val="both"/>
              <w:rPr>
                <w:rFonts w:ascii="Trebuchet MS" w:eastAsia="Calibri" w:hAnsi="Trebuchet MS" w:cs="Times New Roman"/>
                <w:sz w:val="24"/>
                <w:szCs w:val="24"/>
              </w:rPr>
            </w:pPr>
          </w:p>
          <w:p w:rsidR="008941F2" w:rsidRPr="008941F2" w:rsidRDefault="008941F2" w:rsidP="008941F2">
            <w:pPr>
              <w:autoSpaceDE w:val="0"/>
              <w:autoSpaceDN w:val="0"/>
              <w:adjustRightInd w:val="0"/>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Planul de ansamblu al amenajării pentru irigații pe care este materializată suprafața deservită de OUAI/FOUAI, plan prezentat în cadrul pieselor desenate din SF/DALI.</w:t>
            </w:r>
          </w:p>
          <w:p w:rsidR="008941F2" w:rsidRPr="008941F2" w:rsidRDefault="008941F2" w:rsidP="008941F2">
            <w:pPr>
              <w:spacing w:before="120" w:after="120" w:line="240" w:lineRule="auto"/>
              <w:jc w:val="both"/>
              <w:rPr>
                <w:rFonts w:ascii="Trebuchet MS" w:eastAsia="Calibri" w:hAnsi="Trebuchet MS" w:cs="Times New Roman"/>
                <w:sz w:val="24"/>
                <w:szCs w:val="24"/>
              </w:rPr>
            </w:pPr>
          </w:p>
        </w:tc>
        <w:tc>
          <w:tcPr>
            <w:tcW w:w="2810" w:type="pct"/>
            <w:tcBorders>
              <w:top w:val="single" w:sz="4" w:space="0" w:color="auto"/>
              <w:left w:val="single" w:sz="4" w:space="0" w:color="auto"/>
              <w:bottom w:val="single" w:sz="4" w:space="0" w:color="auto"/>
              <w:right w:val="single" w:sz="4" w:space="0" w:color="auto"/>
            </w:tcBorders>
            <w:hideMark/>
          </w:tcPr>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Expertul verifică dacă investiția propusă a fi realizată de OUAI/FOUAI  este situată  în amenajarea pentru irigații menționată în SF/DALI respectiv în Adeverința emisă pentru solicitant de ANIF. </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În acest sens expertul verifică existența în piesele desenate din SF/DALI a planului de ansamblu al amenajării pentru irigații pe care trebuie să fie materializată suprafața deservită de OUAI/FOUAI.</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Condiția de eligibilitate se va considera îndeplinită dacă investiția propusă a fi realizată de OUAI/FOUAI este situată în suprafața viabilă a amenajării pentru irigații din care face parte și care se regăsește în  tabelul din Anexa 1</w:t>
            </w:r>
            <w:r w:rsidRPr="008941F2">
              <w:rPr>
                <w:rFonts w:ascii="Trebuchet MS" w:eastAsia="Calibri" w:hAnsi="Trebuchet MS" w:cs="Times New Roman"/>
                <w:sz w:val="24"/>
                <w:szCs w:val="24"/>
                <w:vertAlign w:val="superscript"/>
              </w:rPr>
              <w:t>2</w:t>
            </w:r>
            <w:r w:rsidRPr="008941F2">
              <w:rPr>
                <w:rFonts w:ascii="Trebuchet MS" w:eastAsia="Calibri" w:hAnsi="Trebuchet MS" w:cs="Times New Roman"/>
                <w:sz w:val="24"/>
                <w:szCs w:val="24"/>
              </w:rPr>
              <w:t xml:space="preserve"> - Analiza viabilității economice a sistemelor de irigații din H.G. nr. 793/2016 pentru aprobarea Programului Naţional de Reabilitare a Infrastructurii Principale de Irigaţii din România. Acest lucru se va stabili în baza informațiilor din Adeverinţa emisă de ANIF pentru solicitant. </w:t>
            </w:r>
          </w:p>
          <w:p w:rsidR="008941F2" w:rsidRPr="008941F2" w:rsidRDefault="008941F2" w:rsidP="008941F2">
            <w:pPr>
              <w:autoSpaceDE w:val="0"/>
              <w:autoSpaceDN w:val="0"/>
              <w:adjustRightInd w:val="0"/>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Expertul verifică ca în Adeverința ANIF să fie precizat că ploturile propuse prin proiect se regăsesc în suprafața viabilă din amenajarea din care acestea fac parte, conform tabelului „Analiza viabilității economice a sistemelor </w:t>
            </w:r>
            <w:r w:rsidRPr="008941F2">
              <w:rPr>
                <w:rFonts w:ascii="Trebuchet MS" w:eastAsia="Calibri" w:hAnsi="Trebuchet MS" w:cs="Times New Roman"/>
                <w:sz w:val="24"/>
                <w:szCs w:val="24"/>
              </w:rPr>
              <w:lastRenderedPageBreak/>
              <w:t>de irigații” din Anexa 1</w:t>
            </w:r>
            <w:r w:rsidRPr="008941F2">
              <w:rPr>
                <w:rFonts w:ascii="Trebuchet MS" w:eastAsia="Calibri" w:hAnsi="Trebuchet MS" w:cs="Times New Roman"/>
                <w:sz w:val="24"/>
                <w:szCs w:val="24"/>
                <w:vertAlign w:val="superscript"/>
              </w:rPr>
              <w:t>2</w:t>
            </w:r>
            <w:r w:rsidRPr="008941F2">
              <w:rPr>
                <w:rFonts w:ascii="Trebuchet MS" w:eastAsia="Calibri" w:hAnsi="Trebuchet MS" w:cs="Times New Roman"/>
                <w:sz w:val="24"/>
                <w:szCs w:val="24"/>
              </w:rPr>
              <w:t xml:space="preserve"> la H.G. nr. 793/ 26.10.2016 pentru aprobarea Programul Naţional de Reabilitare a Infrastructurii Principale de Irigaţii din România.</w:t>
            </w:r>
          </w:p>
          <w:p w:rsidR="008941F2" w:rsidRPr="008941F2" w:rsidRDefault="008941F2" w:rsidP="008941F2">
            <w:pPr>
              <w:autoSpaceDE w:val="0"/>
              <w:autoSpaceDN w:val="0"/>
              <w:adjustRightInd w:val="0"/>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Expertul verifică dacă amenajarea din care face parte plotul de irigații din proiect precizată în Adeverință se regăsește printre amenjările având suprafețe viabile.  </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Nu sunt eligibile proiectele din afara suprafețelor viabile din aceste amenajări.</w:t>
            </w:r>
          </w:p>
        </w:tc>
      </w:tr>
    </w:tbl>
    <w:p w:rsidR="008941F2" w:rsidRPr="008941F2" w:rsidRDefault="008941F2" w:rsidP="008941F2">
      <w:pPr>
        <w:overflowPunct w:val="0"/>
        <w:autoSpaceDE w:val="0"/>
        <w:autoSpaceDN w:val="0"/>
        <w:adjustRightInd w:val="0"/>
        <w:spacing w:before="120" w:after="120" w:line="240" w:lineRule="auto"/>
        <w:jc w:val="both"/>
        <w:textAlignment w:val="baseline"/>
        <w:rPr>
          <w:rFonts w:ascii="Trebuchet MS" w:eastAsia="Calibri" w:hAnsi="Trebuchet MS" w:cs="Times New Roman"/>
          <w:b/>
          <w:sz w:val="24"/>
          <w:szCs w:val="24"/>
        </w:rPr>
      </w:pPr>
    </w:p>
    <w:p w:rsidR="008941F2" w:rsidRPr="008941F2" w:rsidRDefault="008941F2" w:rsidP="008941F2">
      <w:pPr>
        <w:overflowPunct w:val="0"/>
        <w:autoSpaceDE w:val="0"/>
        <w:autoSpaceDN w:val="0"/>
        <w:adjustRightInd w:val="0"/>
        <w:spacing w:before="120" w:after="120" w:line="240" w:lineRule="auto"/>
        <w:jc w:val="both"/>
        <w:textAlignment w:val="baseline"/>
        <w:rPr>
          <w:rFonts w:ascii="Trebuchet MS" w:eastAsia="Calibri" w:hAnsi="Trebuchet MS" w:cs="Times New Roman"/>
          <w:i/>
          <w:sz w:val="24"/>
          <w:szCs w:val="24"/>
        </w:rPr>
      </w:pPr>
      <w:r w:rsidRPr="008941F2">
        <w:rPr>
          <w:rFonts w:ascii="Trebuchet MS" w:eastAsia="Calibri" w:hAnsi="Trebuchet MS" w:cs="Times New Roman"/>
          <w:b/>
          <w:sz w:val="24"/>
          <w:szCs w:val="24"/>
        </w:rPr>
        <w:t>EG16 Sistemul de irigații prevăzut prin proiect trebuie să fie racordat la o infrastructură principală funcțională</w:t>
      </w:r>
      <w:r w:rsidRPr="008941F2">
        <w:rPr>
          <w:rFonts w:ascii="Trebuchet MS" w:eastAsia="Calibri" w:hAnsi="Trebuchet MS" w:cs="Times New Roman"/>
          <w:sz w:val="24"/>
          <w:szCs w:val="24"/>
        </w:rPr>
        <w:t>.</w:t>
      </w:r>
    </w:p>
    <w:p w:rsidR="008941F2" w:rsidRPr="008941F2" w:rsidRDefault="008941F2" w:rsidP="008941F2">
      <w:pPr>
        <w:widowControl w:val="0"/>
        <w:tabs>
          <w:tab w:val="left" w:pos="800"/>
        </w:tabs>
        <w:autoSpaceDE w:val="0"/>
        <w:autoSpaceDN w:val="0"/>
        <w:adjustRightInd w:val="0"/>
        <w:spacing w:before="120" w:after="120" w:line="240" w:lineRule="auto"/>
        <w:jc w:val="both"/>
        <w:rPr>
          <w:rFonts w:ascii="Trebuchet MS" w:eastAsia="Calibri" w:hAnsi="Trebuchet MS" w:cs="Times New Roman"/>
          <w:i/>
          <w:sz w:val="24"/>
          <w:szCs w:val="24"/>
        </w:rPr>
      </w:pPr>
      <w:r w:rsidRPr="008941F2">
        <w:rPr>
          <w:rFonts w:ascii="Trebuchet MS" w:eastAsia="Calibri" w:hAnsi="Trebuchet MS" w:cs="Times New Roman"/>
          <w:i/>
          <w:sz w:val="24"/>
          <w:szCs w:val="24"/>
        </w:rPr>
        <w:t>(doar pentru proiectele care prevăd investiții în infrastructura de irigații)</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4549"/>
        <w:gridCol w:w="4467"/>
      </w:tblGrid>
      <w:tr w:rsidR="008941F2" w:rsidRPr="008941F2" w:rsidTr="005D5DB2">
        <w:trPr>
          <w:jc w:val="center"/>
        </w:trPr>
        <w:tc>
          <w:tcPr>
            <w:tcW w:w="2523" w:type="pct"/>
            <w:tcBorders>
              <w:top w:val="single" w:sz="4" w:space="0" w:color="auto"/>
              <w:left w:val="single" w:sz="4" w:space="0" w:color="auto"/>
              <w:bottom w:val="single" w:sz="4" w:space="0" w:color="auto"/>
              <w:right w:val="single" w:sz="4" w:space="0" w:color="auto"/>
            </w:tcBorders>
            <w:shd w:val="clear" w:color="auto" w:fill="C0C0C0"/>
            <w:hideMark/>
          </w:tcPr>
          <w:p w:rsidR="008941F2" w:rsidRPr="008941F2" w:rsidRDefault="008941F2" w:rsidP="008941F2">
            <w:pPr>
              <w:spacing w:before="120" w:after="120" w:line="240" w:lineRule="auto"/>
              <w:rPr>
                <w:rFonts w:ascii="Trebuchet MS" w:eastAsia="Calibri" w:hAnsi="Trebuchet MS" w:cs="Times New Roman"/>
                <w:b/>
                <w:sz w:val="24"/>
                <w:szCs w:val="24"/>
              </w:rPr>
            </w:pPr>
            <w:r w:rsidRPr="008941F2">
              <w:rPr>
                <w:rFonts w:ascii="Trebuchet MS" w:eastAsia="Calibri" w:hAnsi="Trebuchet MS" w:cs="Times New Roman"/>
                <w:b/>
                <w:sz w:val="24"/>
                <w:szCs w:val="24"/>
              </w:rPr>
              <w:t>DOCUMENTE PREZENTATE</w:t>
            </w:r>
          </w:p>
        </w:tc>
        <w:tc>
          <w:tcPr>
            <w:tcW w:w="2477" w:type="pct"/>
            <w:tcBorders>
              <w:top w:val="single" w:sz="4" w:space="0" w:color="auto"/>
              <w:left w:val="single" w:sz="4" w:space="0" w:color="auto"/>
              <w:bottom w:val="single" w:sz="4" w:space="0" w:color="auto"/>
              <w:right w:val="single" w:sz="4" w:space="0" w:color="auto"/>
            </w:tcBorders>
            <w:shd w:val="clear" w:color="auto" w:fill="C0C0C0"/>
            <w:hideMark/>
          </w:tcPr>
          <w:p w:rsidR="008941F2" w:rsidRPr="008941F2" w:rsidRDefault="008941F2" w:rsidP="008941F2">
            <w:pPr>
              <w:spacing w:before="120" w:after="120" w:line="240" w:lineRule="auto"/>
              <w:rPr>
                <w:rFonts w:ascii="Trebuchet MS" w:eastAsia="Calibri" w:hAnsi="Trebuchet MS" w:cs="Times New Roman"/>
                <w:b/>
                <w:sz w:val="24"/>
                <w:szCs w:val="24"/>
                <w:lang w:val="pt-BR"/>
              </w:rPr>
            </w:pPr>
            <w:r w:rsidRPr="008941F2">
              <w:rPr>
                <w:rFonts w:ascii="Trebuchet MS" w:eastAsia="Calibri" w:hAnsi="Trebuchet MS" w:cs="Times New Roman"/>
                <w:sz w:val="24"/>
                <w:szCs w:val="24"/>
              </w:rPr>
              <w:t>PUNCTE DE VERIFICAT ÎN CADRUL DOCUMENTELOR  PREZENTATE</w:t>
            </w:r>
          </w:p>
        </w:tc>
      </w:tr>
      <w:tr w:rsidR="008941F2" w:rsidRPr="008941F2" w:rsidTr="005D5DB2">
        <w:trPr>
          <w:trHeight w:val="85"/>
          <w:jc w:val="center"/>
        </w:trPr>
        <w:tc>
          <w:tcPr>
            <w:tcW w:w="2523" w:type="pct"/>
            <w:tcBorders>
              <w:top w:val="single" w:sz="4" w:space="0" w:color="auto"/>
              <w:left w:val="single" w:sz="4" w:space="0" w:color="auto"/>
              <w:bottom w:val="single" w:sz="4" w:space="0" w:color="auto"/>
              <w:right w:val="single" w:sz="4" w:space="0" w:color="auto"/>
            </w:tcBorders>
          </w:tcPr>
          <w:p w:rsidR="008941F2" w:rsidRPr="008941F2" w:rsidRDefault="008941F2" w:rsidP="008941F2">
            <w:pPr>
              <w:widowControl w:val="0"/>
              <w:tabs>
                <w:tab w:val="left" w:pos="2840"/>
              </w:tabs>
              <w:autoSpaceDE w:val="0"/>
              <w:autoSpaceDN w:val="0"/>
              <w:adjustRightInd w:val="0"/>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Adeverinţa ANIF completată; </w:t>
            </w:r>
          </w:p>
          <w:p w:rsidR="008941F2" w:rsidRPr="008941F2" w:rsidRDefault="008941F2" w:rsidP="008941F2">
            <w:pPr>
              <w:widowControl w:val="0"/>
              <w:tabs>
                <w:tab w:val="left" w:pos="800"/>
                <w:tab w:val="left" w:pos="2840"/>
              </w:tabs>
              <w:autoSpaceDE w:val="0"/>
              <w:autoSpaceDN w:val="0"/>
              <w:adjustRightInd w:val="0"/>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Autorizația de gospodărire a apelor pentru amenajări pentru irigații emisă pentru ANIF-ul teritorial sau FOUAI/OUAI de către ANAR (copie).</w:t>
            </w:r>
          </w:p>
          <w:p w:rsidR="008941F2" w:rsidRPr="008941F2" w:rsidRDefault="008941F2" w:rsidP="008941F2">
            <w:pPr>
              <w:spacing w:before="120" w:after="120" w:line="240" w:lineRule="auto"/>
              <w:jc w:val="both"/>
              <w:rPr>
                <w:rFonts w:ascii="Trebuchet MS" w:eastAsia="Calibri" w:hAnsi="Trebuchet MS" w:cs="Times New Roman"/>
                <w:sz w:val="24"/>
                <w:szCs w:val="24"/>
              </w:rPr>
            </w:pPr>
          </w:p>
          <w:p w:rsidR="008941F2" w:rsidRPr="008941F2" w:rsidRDefault="008941F2" w:rsidP="008941F2">
            <w:pPr>
              <w:widowControl w:val="0"/>
              <w:tabs>
                <w:tab w:val="left" w:pos="800"/>
                <w:tab w:val="left" w:pos="2840"/>
              </w:tabs>
              <w:autoSpaceDE w:val="0"/>
              <w:autoSpaceDN w:val="0"/>
              <w:adjustRightInd w:val="0"/>
              <w:spacing w:before="120" w:after="120" w:line="240" w:lineRule="auto"/>
              <w:ind w:hanging="340"/>
              <w:jc w:val="both"/>
              <w:rPr>
                <w:rFonts w:ascii="Trebuchet MS" w:eastAsia="Calibri" w:hAnsi="Trebuchet MS" w:cs="Times New Roman"/>
                <w:spacing w:val="-1"/>
                <w:w w:val="102"/>
                <w:sz w:val="24"/>
                <w:szCs w:val="24"/>
              </w:rPr>
            </w:pPr>
          </w:p>
        </w:tc>
        <w:tc>
          <w:tcPr>
            <w:tcW w:w="2477" w:type="pct"/>
            <w:tcBorders>
              <w:top w:val="single" w:sz="4" w:space="0" w:color="auto"/>
              <w:left w:val="single" w:sz="4" w:space="0" w:color="auto"/>
              <w:bottom w:val="single" w:sz="4" w:space="0" w:color="auto"/>
              <w:right w:val="single" w:sz="4" w:space="0" w:color="auto"/>
            </w:tcBorders>
            <w:hideMark/>
          </w:tcPr>
          <w:p w:rsidR="008941F2" w:rsidRPr="008941F2" w:rsidRDefault="008941F2" w:rsidP="008941F2">
            <w:pPr>
              <w:widowControl w:val="0"/>
              <w:autoSpaceDE w:val="0"/>
              <w:autoSpaceDN w:val="0"/>
              <w:adjustRightInd w:val="0"/>
              <w:spacing w:before="120" w:after="120" w:line="276" w:lineRule="auto"/>
              <w:ind w:left="720"/>
              <w:contextualSpacing/>
              <w:jc w:val="both"/>
              <w:rPr>
                <w:rFonts w:ascii="Trebuchet MS" w:eastAsia="Calibri" w:hAnsi="Trebuchet MS" w:cs="Times New Roman"/>
                <w:sz w:val="24"/>
                <w:szCs w:val="24"/>
              </w:rPr>
            </w:pPr>
            <w:r w:rsidRPr="008941F2">
              <w:rPr>
                <w:rFonts w:ascii="Trebuchet MS" w:eastAsia="Calibri" w:hAnsi="Trebuchet MS" w:cs="Times New Roman"/>
                <w:sz w:val="24"/>
                <w:szCs w:val="24"/>
              </w:rPr>
              <w:t>Verificarea îndeplinirii condiției de eligibilitate se va face în baza informațiilor din adeverinţa emisă de ANIF pentru solicitant .</w:t>
            </w:r>
          </w:p>
          <w:p w:rsidR="008941F2" w:rsidRPr="008941F2" w:rsidRDefault="008941F2" w:rsidP="008941F2">
            <w:pPr>
              <w:widowControl w:val="0"/>
              <w:autoSpaceDE w:val="0"/>
              <w:autoSpaceDN w:val="0"/>
              <w:adjustRightInd w:val="0"/>
              <w:spacing w:before="120" w:after="120" w:line="276" w:lineRule="auto"/>
              <w:ind w:left="720"/>
              <w:contextualSpacing/>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Condiția se consideră îndeplinită dacă în Adeverința ANIF menționată mai sus este specificat că sistemul de irigații prevăzut prin proiect este racordat la o infrastructură principală funcțională. </w:t>
            </w:r>
          </w:p>
          <w:p w:rsidR="008941F2" w:rsidRPr="008941F2" w:rsidRDefault="008941F2" w:rsidP="008941F2">
            <w:pPr>
              <w:spacing w:before="120" w:after="120" w:line="276" w:lineRule="auto"/>
              <w:ind w:left="720"/>
              <w:contextualSpacing/>
              <w:rPr>
                <w:rFonts w:ascii="Trebuchet MS" w:eastAsia="Calibri" w:hAnsi="Trebuchet MS" w:cs="Times New Roman"/>
                <w:sz w:val="24"/>
                <w:szCs w:val="24"/>
              </w:rPr>
            </w:pPr>
            <w:r w:rsidRPr="008941F2">
              <w:rPr>
                <w:rFonts w:ascii="Trebuchet MS" w:eastAsia="Calibri" w:hAnsi="Trebuchet MS" w:cs="Times New Roman"/>
                <w:sz w:val="24"/>
                <w:szCs w:val="24"/>
              </w:rPr>
              <w:t>Pentru OUAI/FOUAI cu alimentarea direct din sursă se va prezenta Autorizația. .</w:t>
            </w:r>
          </w:p>
        </w:tc>
      </w:tr>
    </w:tbl>
    <w:p w:rsidR="008941F2" w:rsidRPr="008941F2" w:rsidRDefault="008941F2" w:rsidP="008941F2">
      <w:pPr>
        <w:widowControl w:val="0"/>
        <w:tabs>
          <w:tab w:val="left" w:pos="800"/>
        </w:tabs>
        <w:autoSpaceDE w:val="0"/>
        <w:autoSpaceDN w:val="0"/>
        <w:adjustRightInd w:val="0"/>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Dacă în Adeverința ANIF nu este menționat că sistemul de irigații din proiect este racordat la o infrastructură principală funcțională expertul bifează casuţa din coloana</w:t>
      </w:r>
      <w:r w:rsidRPr="008941F2">
        <w:rPr>
          <w:rFonts w:ascii="Trebuchet MS" w:eastAsia="Calibri" w:hAnsi="Trebuchet MS" w:cs="Times New Roman"/>
          <w:b/>
          <w:sz w:val="24"/>
          <w:szCs w:val="24"/>
        </w:rPr>
        <w:t xml:space="preserve"> NU </w:t>
      </w:r>
      <w:r w:rsidRPr="008941F2">
        <w:rPr>
          <w:rFonts w:ascii="Trebuchet MS" w:eastAsia="Calibri" w:hAnsi="Trebuchet MS" w:cs="Times New Roman"/>
          <w:sz w:val="24"/>
          <w:szCs w:val="24"/>
        </w:rPr>
        <w:t xml:space="preserve">şi motivează poziţia lui în rubrica „Observaţii”, condiția de eligibilitate nefiind îndeplinită. În caz contrar, expertul bifează căsuța din coloana </w:t>
      </w:r>
      <w:r w:rsidRPr="008941F2">
        <w:rPr>
          <w:rFonts w:ascii="Trebuchet MS" w:eastAsia="Calibri" w:hAnsi="Trebuchet MS" w:cs="Times New Roman"/>
          <w:b/>
          <w:sz w:val="24"/>
          <w:szCs w:val="24"/>
        </w:rPr>
        <w:t>DA</w:t>
      </w:r>
      <w:r w:rsidRPr="008941F2">
        <w:rPr>
          <w:rFonts w:ascii="Trebuchet MS" w:eastAsia="Calibri" w:hAnsi="Trebuchet MS" w:cs="Times New Roman"/>
          <w:sz w:val="24"/>
          <w:szCs w:val="24"/>
        </w:rPr>
        <w:t>, condiția de eligibilitate fiind îndeplinită. De asemenea, pentru OUAI/FOUAI alimentate direct de la sursă Autorizația emisă de ANAR-filiala Gospodărirea Apelor Române nu este în vigoare atunci condiția de eligibilitate se consideră că nu este îndeplinită, proiectul fiind neeligibil.</w:t>
      </w:r>
    </w:p>
    <w:p w:rsidR="008941F2" w:rsidRPr="008941F2" w:rsidRDefault="008941F2" w:rsidP="008941F2">
      <w:pPr>
        <w:widowControl w:val="0"/>
        <w:tabs>
          <w:tab w:val="left" w:pos="800"/>
        </w:tabs>
        <w:autoSpaceDE w:val="0"/>
        <w:autoSpaceDN w:val="0"/>
        <w:adjustRightInd w:val="0"/>
        <w:spacing w:before="120" w:after="120" w:line="240" w:lineRule="auto"/>
        <w:jc w:val="both"/>
        <w:rPr>
          <w:rFonts w:ascii="Trebuchet MS" w:eastAsia="Calibri" w:hAnsi="Trebuchet MS" w:cs="Times New Roman"/>
          <w:sz w:val="24"/>
          <w:szCs w:val="24"/>
        </w:rPr>
      </w:pPr>
    </w:p>
    <w:p w:rsidR="008941F2" w:rsidRPr="008941F2" w:rsidRDefault="008941F2" w:rsidP="008941F2">
      <w:pPr>
        <w:widowControl w:val="0"/>
        <w:tabs>
          <w:tab w:val="left" w:pos="800"/>
        </w:tabs>
        <w:autoSpaceDE w:val="0"/>
        <w:autoSpaceDN w:val="0"/>
        <w:adjustRightInd w:val="0"/>
        <w:spacing w:before="120" w:after="120" w:line="240" w:lineRule="auto"/>
        <w:jc w:val="both"/>
        <w:rPr>
          <w:rFonts w:ascii="Trebuchet MS" w:eastAsia="Calibri" w:hAnsi="Trebuchet MS" w:cs="Times New Roman"/>
          <w:b/>
          <w:sz w:val="24"/>
          <w:szCs w:val="24"/>
        </w:rPr>
      </w:pPr>
      <w:r w:rsidRPr="008941F2">
        <w:rPr>
          <w:rFonts w:ascii="Trebuchet MS" w:eastAsia="Calibri" w:hAnsi="Trebuchet MS" w:cs="Times New Roman"/>
          <w:b/>
          <w:sz w:val="24"/>
          <w:szCs w:val="24"/>
        </w:rPr>
        <w:t>EG17 Introducerea investiției din patrimoniul cultural în circuitul turistic, la finalizarea acesteia</w:t>
      </w:r>
    </w:p>
    <w:p w:rsidR="008941F2" w:rsidRPr="008941F2" w:rsidRDefault="008941F2" w:rsidP="008941F2">
      <w:pPr>
        <w:widowControl w:val="0"/>
        <w:tabs>
          <w:tab w:val="left" w:pos="800"/>
        </w:tabs>
        <w:autoSpaceDE w:val="0"/>
        <w:autoSpaceDN w:val="0"/>
        <w:adjustRightInd w:val="0"/>
        <w:spacing w:before="120" w:after="120" w:line="240" w:lineRule="auto"/>
        <w:jc w:val="both"/>
        <w:rPr>
          <w:rFonts w:ascii="Trebuchet MS" w:eastAsia="Calibri" w:hAnsi="Trebuchet MS" w:cs="Times New Roman"/>
          <w:i/>
          <w:sz w:val="24"/>
          <w:szCs w:val="24"/>
        </w:rPr>
      </w:pPr>
      <w:r w:rsidRPr="008941F2">
        <w:rPr>
          <w:rFonts w:ascii="Trebuchet MS" w:eastAsia="Calibri" w:hAnsi="Trebuchet MS" w:cs="Times New Roman"/>
          <w:i/>
          <w:sz w:val="24"/>
          <w:szCs w:val="24"/>
        </w:rPr>
        <w:t>(doar pentru proiectele care prevăd investiții privind obiective de patrimoniu)</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841"/>
        <w:gridCol w:w="5175"/>
      </w:tblGrid>
      <w:tr w:rsidR="008941F2" w:rsidRPr="008941F2" w:rsidTr="005D5DB2">
        <w:tc>
          <w:tcPr>
            <w:tcW w:w="2130" w:type="pct"/>
            <w:tcBorders>
              <w:top w:val="single" w:sz="4" w:space="0" w:color="auto"/>
              <w:left w:val="single" w:sz="4" w:space="0" w:color="auto"/>
              <w:bottom w:val="single" w:sz="4" w:space="0" w:color="auto"/>
              <w:right w:val="single" w:sz="4" w:space="0" w:color="auto"/>
            </w:tcBorders>
            <w:shd w:val="clear" w:color="auto" w:fill="C0C0C0"/>
            <w:hideMark/>
          </w:tcPr>
          <w:p w:rsidR="008941F2" w:rsidRPr="008941F2" w:rsidRDefault="008941F2" w:rsidP="008941F2">
            <w:pPr>
              <w:spacing w:before="120" w:after="120" w:line="240" w:lineRule="auto"/>
              <w:rPr>
                <w:rFonts w:ascii="Trebuchet MS" w:eastAsia="Calibri" w:hAnsi="Trebuchet MS" w:cs="Times New Roman"/>
                <w:b/>
                <w:sz w:val="24"/>
                <w:szCs w:val="24"/>
              </w:rPr>
            </w:pPr>
            <w:r w:rsidRPr="008941F2">
              <w:rPr>
                <w:rFonts w:ascii="Trebuchet MS" w:eastAsia="Calibri" w:hAnsi="Trebuchet MS" w:cs="Times New Roman"/>
                <w:b/>
                <w:sz w:val="24"/>
                <w:szCs w:val="24"/>
              </w:rPr>
              <w:lastRenderedPageBreak/>
              <w:t>DOCUMENTE PREZENTATE</w:t>
            </w:r>
          </w:p>
        </w:tc>
        <w:tc>
          <w:tcPr>
            <w:tcW w:w="2870" w:type="pct"/>
            <w:tcBorders>
              <w:top w:val="single" w:sz="4" w:space="0" w:color="auto"/>
              <w:left w:val="single" w:sz="4" w:space="0" w:color="auto"/>
              <w:bottom w:val="single" w:sz="4" w:space="0" w:color="auto"/>
              <w:right w:val="single" w:sz="4" w:space="0" w:color="auto"/>
            </w:tcBorders>
            <w:shd w:val="clear" w:color="auto" w:fill="C0C0C0"/>
            <w:hideMark/>
          </w:tcPr>
          <w:p w:rsidR="008941F2" w:rsidRPr="008941F2" w:rsidRDefault="008941F2" w:rsidP="008941F2">
            <w:pPr>
              <w:spacing w:before="120" w:after="120" w:line="240" w:lineRule="auto"/>
              <w:rPr>
                <w:rFonts w:ascii="Trebuchet MS" w:eastAsia="Calibri" w:hAnsi="Trebuchet MS" w:cs="Times New Roman"/>
                <w:sz w:val="24"/>
                <w:szCs w:val="24"/>
              </w:rPr>
            </w:pPr>
            <w:r w:rsidRPr="008941F2">
              <w:rPr>
                <w:rFonts w:ascii="Trebuchet MS" w:eastAsia="Calibri" w:hAnsi="Trebuchet MS" w:cs="Times New Roman"/>
                <w:sz w:val="24"/>
                <w:szCs w:val="24"/>
              </w:rPr>
              <w:t xml:space="preserve">PUNCTE DE VERIFICAT ÎN CADRUL </w:t>
            </w:r>
          </w:p>
          <w:p w:rsidR="008941F2" w:rsidRPr="008941F2" w:rsidRDefault="008941F2" w:rsidP="008941F2">
            <w:pPr>
              <w:spacing w:before="120" w:after="120" w:line="240" w:lineRule="auto"/>
              <w:rPr>
                <w:rFonts w:ascii="Trebuchet MS" w:eastAsia="Calibri" w:hAnsi="Trebuchet MS" w:cs="Times New Roman"/>
                <w:b/>
                <w:sz w:val="24"/>
                <w:szCs w:val="24"/>
                <w:lang w:val="pt-BR"/>
              </w:rPr>
            </w:pPr>
            <w:r w:rsidRPr="008941F2">
              <w:rPr>
                <w:rFonts w:ascii="Trebuchet MS" w:eastAsia="Calibri" w:hAnsi="Trebuchet MS" w:cs="Times New Roman"/>
                <w:sz w:val="24"/>
                <w:szCs w:val="24"/>
              </w:rPr>
              <w:t>DOCUMENTELOR PREZENTATE</w:t>
            </w:r>
          </w:p>
        </w:tc>
      </w:tr>
      <w:tr w:rsidR="008941F2" w:rsidRPr="008941F2" w:rsidTr="005D5DB2">
        <w:tc>
          <w:tcPr>
            <w:tcW w:w="2130" w:type="pct"/>
            <w:tcBorders>
              <w:top w:val="single" w:sz="4" w:space="0" w:color="auto"/>
              <w:left w:val="single" w:sz="4" w:space="0" w:color="auto"/>
              <w:bottom w:val="single" w:sz="4" w:space="0" w:color="auto"/>
              <w:right w:val="single" w:sz="4" w:space="0" w:color="auto"/>
            </w:tcBorders>
            <w:hideMark/>
          </w:tcPr>
          <w:p w:rsidR="008941F2" w:rsidRPr="008941F2" w:rsidRDefault="008941F2" w:rsidP="008941F2">
            <w:pPr>
              <w:widowControl w:val="0"/>
              <w:tabs>
                <w:tab w:val="left" w:pos="800"/>
              </w:tabs>
              <w:autoSpaceDE w:val="0"/>
              <w:autoSpaceDN w:val="0"/>
              <w:adjustRightInd w:val="0"/>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Declarația pe propria răspundere dată de solicitant din care să reiasă că după realizarea investiției din patrimoniul cultural, aceasta va fi înscrisă într-o rețea de promovare turistică </w:t>
            </w:r>
          </w:p>
        </w:tc>
        <w:tc>
          <w:tcPr>
            <w:tcW w:w="2870" w:type="pct"/>
            <w:tcBorders>
              <w:top w:val="single" w:sz="4" w:space="0" w:color="auto"/>
              <w:left w:val="single" w:sz="4" w:space="0" w:color="auto"/>
              <w:bottom w:val="single" w:sz="4" w:space="0" w:color="auto"/>
              <w:right w:val="single" w:sz="4" w:space="0" w:color="auto"/>
            </w:tcBorders>
            <w:hideMark/>
          </w:tcPr>
          <w:p w:rsidR="008941F2" w:rsidRPr="008941F2" w:rsidRDefault="008941F2" w:rsidP="008941F2">
            <w:pPr>
              <w:widowControl w:val="0"/>
              <w:tabs>
                <w:tab w:val="left" w:pos="0"/>
                <w:tab w:val="left" w:pos="800"/>
              </w:tabs>
              <w:autoSpaceDE w:val="0"/>
              <w:autoSpaceDN w:val="0"/>
              <w:adjustRightInd w:val="0"/>
              <w:spacing w:before="120" w:after="120" w:line="240" w:lineRule="auto"/>
              <w:ind w:hanging="91"/>
              <w:contextualSpacing/>
              <w:jc w:val="both"/>
              <w:rPr>
                <w:rFonts w:ascii="Trebuchet MS" w:eastAsia="Calibri" w:hAnsi="Trebuchet MS" w:cs="Times New Roman"/>
                <w:color w:val="000000"/>
                <w:sz w:val="24"/>
                <w:szCs w:val="24"/>
              </w:rPr>
            </w:pPr>
            <w:r w:rsidRPr="008941F2">
              <w:rPr>
                <w:rFonts w:ascii="Trebuchet MS" w:eastAsia="Calibri" w:hAnsi="Trebuchet MS" w:cs="Times New Roman"/>
                <w:sz w:val="24"/>
                <w:szCs w:val="24"/>
              </w:rPr>
              <w:t xml:space="preserve"> Expertul verifică în Declarația pe propria răspundere dacă solicitantul s-a angajat că după realizarea investiției din patrimoniul cultural, aceasta să fie înscrisă într-o rețea de promovare turistică.</w:t>
            </w:r>
          </w:p>
        </w:tc>
      </w:tr>
    </w:tbl>
    <w:p w:rsidR="008941F2" w:rsidRPr="008941F2" w:rsidRDefault="008941F2" w:rsidP="008941F2">
      <w:pPr>
        <w:widowControl w:val="0"/>
        <w:tabs>
          <w:tab w:val="left" w:pos="800"/>
        </w:tabs>
        <w:autoSpaceDE w:val="0"/>
        <w:autoSpaceDN w:val="0"/>
        <w:adjustRightInd w:val="0"/>
        <w:spacing w:before="120" w:after="120" w:line="240" w:lineRule="auto"/>
        <w:contextualSpacing/>
        <w:jc w:val="both"/>
        <w:rPr>
          <w:rFonts w:ascii="Trebuchet MS" w:eastAsia="Calibri" w:hAnsi="Trebuchet MS" w:cs="Times New Roman"/>
          <w:sz w:val="24"/>
          <w:szCs w:val="24"/>
          <w:u w:val="single"/>
        </w:rPr>
      </w:pPr>
    </w:p>
    <w:p w:rsidR="008941F2" w:rsidRPr="008941F2" w:rsidRDefault="008941F2" w:rsidP="008941F2">
      <w:pPr>
        <w:widowControl w:val="0"/>
        <w:tabs>
          <w:tab w:val="left" w:pos="800"/>
        </w:tabs>
        <w:autoSpaceDE w:val="0"/>
        <w:autoSpaceDN w:val="0"/>
        <w:adjustRightInd w:val="0"/>
        <w:spacing w:before="120" w:after="120" w:line="240" w:lineRule="auto"/>
        <w:contextualSpacing/>
        <w:jc w:val="both"/>
        <w:rPr>
          <w:rFonts w:ascii="Trebuchet MS" w:eastAsia="Calibri" w:hAnsi="Trebuchet MS" w:cs="Times New Roman"/>
          <w:sz w:val="24"/>
          <w:szCs w:val="24"/>
        </w:rPr>
      </w:pPr>
      <w:r w:rsidRPr="008941F2">
        <w:rPr>
          <w:rFonts w:ascii="Trebuchet MS" w:eastAsia="Calibri" w:hAnsi="Trebuchet MS" w:cs="Times New Roman"/>
          <w:sz w:val="24"/>
          <w:szCs w:val="24"/>
        </w:rPr>
        <w:t>Dacă în urma verificării documentului reiese faptul că solicitantul s-a angajat că după realizarea investiției din patrimoniul cultural, aceasta să fie înscrisă într-o rețea de promovare turistică expertul bifează căsuţa DA. În caz contrar, expertul bifează căsuţa din coloana NU şi motivează poziţia lui în rubrica „Observaţii” din fişa de evaluare generală a proiectului, proiectul fiind neeligibil.</w:t>
      </w:r>
    </w:p>
    <w:p w:rsidR="008941F2" w:rsidRPr="008941F2" w:rsidRDefault="008941F2" w:rsidP="008941F2">
      <w:pPr>
        <w:widowControl w:val="0"/>
        <w:tabs>
          <w:tab w:val="left" w:pos="800"/>
        </w:tabs>
        <w:autoSpaceDE w:val="0"/>
        <w:autoSpaceDN w:val="0"/>
        <w:adjustRightInd w:val="0"/>
        <w:spacing w:before="120" w:after="120" w:line="240" w:lineRule="auto"/>
        <w:contextualSpacing/>
        <w:jc w:val="both"/>
        <w:rPr>
          <w:rFonts w:ascii="Trebuchet MS" w:eastAsia="Calibri" w:hAnsi="Trebuchet MS" w:cs="Times New Roman"/>
          <w:sz w:val="24"/>
          <w:szCs w:val="24"/>
          <w:u w:val="single"/>
        </w:rPr>
      </w:pPr>
      <w:r w:rsidRPr="008941F2">
        <w:rPr>
          <w:rFonts w:ascii="Trebuchet MS" w:eastAsia="Calibri" w:hAnsi="Trebuchet MS" w:cs="Times New Roman"/>
          <w:sz w:val="24"/>
          <w:szCs w:val="24"/>
        </w:rPr>
        <w:t>Se va bifa NU ESTE CAZUL pentru investițiile de modernizare și dotare a căminelor culturale.</w:t>
      </w:r>
    </w:p>
    <w:p w:rsidR="008941F2" w:rsidRPr="008941F2" w:rsidRDefault="008941F2" w:rsidP="008941F2">
      <w:pPr>
        <w:widowControl w:val="0"/>
        <w:tabs>
          <w:tab w:val="left" w:pos="800"/>
        </w:tabs>
        <w:autoSpaceDE w:val="0"/>
        <w:autoSpaceDN w:val="0"/>
        <w:adjustRightInd w:val="0"/>
        <w:spacing w:before="120" w:after="120" w:line="240" w:lineRule="auto"/>
        <w:jc w:val="both"/>
        <w:rPr>
          <w:rFonts w:ascii="Trebuchet MS" w:eastAsia="Calibri" w:hAnsi="Trebuchet MS" w:cs="Times New Roman"/>
          <w:sz w:val="24"/>
          <w:szCs w:val="24"/>
        </w:rPr>
      </w:pPr>
    </w:p>
    <w:p w:rsidR="008941F2" w:rsidRPr="008941F2" w:rsidRDefault="008941F2" w:rsidP="008941F2">
      <w:pPr>
        <w:widowControl w:val="0"/>
        <w:tabs>
          <w:tab w:val="left" w:pos="800"/>
        </w:tabs>
        <w:autoSpaceDE w:val="0"/>
        <w:autoSpaceDN w:val="0"/>
        <w:adjustRightInd w:val="0"/>
        <w:spacing w:before="120" w:after="120" w:line="240" w:lineRule="auto"/>
        <w:jc w:val="both"/>
        <w:rPr>
          <w:rFonts w:ascii="Trebuchet MS" w:eastAsia="Calibri" w:hAnsi="Trebuchet MS" w:cs="Times New Roman"/>
          <w:b/>
          <w:sz w:val="24"/>
          <w:szCs w:val="24"/>
        </w:rPr>
      </w:pPr>
      <w:r w:rsidRPr="008941F2">
        <w:rPr>
          <w:rFonts w:ascii="Trebuchet MS" w:eastAsia="Calibri" w:hAnsi="Trebuchet MS" w:cs="Times New Roman"/>
          <w:b/>
          <w:sz w:val="24"/>
          <w:szCs w:val="24"/>
        </w:rPr>
        <w:t>VERIFICAREA CRITERIILOR DE ELIGIBILITATE SUPLIMENTARE STABILITE DE CĂTRE GAL</w:t>
      </w:r>
    </w:p>
    <w:p w:rsidR="008941F2" w:rsidRDefault="008941F2" w:rsidP="008941F2">
      <w:pPr>
        <w:spacing w:before="120" w:after="120" w:line="240" w:lineRule="auto"/>
        <w:jc w:val="both"/>
        <w:rPr>
          <w:rFonts w:ascii="Trebuchet MS" w:eastAsia="Calibri" w:hAnsi="Trebuchet MS" w:cs="Times New Roman"/>
          <w:b/>
          <w:sz w:val="24"/>
          <w:szCs w:val="24"/>
        </w:rPr>
      </w:pPr>
      <w:r w:rsidRPr="008941F2">
        <w:rPr>
          <w:rFonts w:ascii="Trebuchet MS" w:eastAsia="Calibri" w:hAnsi="Trebuchet MS" w:cs="Times New Roman"/>
          <w:b/>
          <w:sz w:val="24"/>
          <w:szCs w:val="24"/>
        </w:rPr>
        <w:t>Pentru fiecare criteriu de eligibilitate suplimentar stabilit de către GAL, verificarea se va realiza conform metodologiei de verificare a GAL, preluată din Ghidul solicitantului elaborat de GAL și Fișa de verificare a eligibilității întocmită de GAL (formular propriu), avizate de CDRJ, cu respectarea prevederilor Fișei măsurii din SDL.</w:t>
      </w:r>
    </w:p>
    <w:p w:rsidR="00F462FF" w:rsidRDefault="00F462FF" w:rsidP="008941F2">
      <w:pPr>
        <w:spacing w:before="120" w:after="120" w:line="240" w:lineRule="auto"/>
        <w:jc w:val="both"/>
        <w:rPr>
          <w:rFonts w:ascii="Trebuchet MS" w:eastAsia="Calibri" w:hAnsi="Trebuchet MS" w:cs="Times New Roman"/>
          <w:b/>
          <w:sz w:val="24"/>
          <w:szCs w:val="24"/>
        </w:rPr>
      </w:pPr>
      <w:r w:rsidRPr="008941F2">
        <w:rPr>
          <w:rFonts w:ascii="Trebuchet MS" w:eastAsia="Calibri" w:hAnsi="Trebuchet MS" w:cs="Times New Roman"/>
          <w:sz w:val="24"/>
          <w:szCs w:val="24"/>
        </w:rPr>
        <w:t xml:space="preserve">EG18 </w:t>
      </w:r>
      <w:r>
        <w:rPr>
          <w:rFonts w:ascii="Trebuchet MS" w:eastAsia="Calibri" w:hAnsi="Trebuchet MS" w:cs="Times New Roman"/>
          <w:sz w:val="24"/>
          <w:szCs w:val="24"/>
        </w:rPr>
        <w:t>Investitia sa se realizeze in teritoriul LEADER</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6924"/>
        <w:gridCol w:w="2092"/>
      </w:tblGrid>
      <w:tr w:rsidR="00F462FF" w:rsidRPr="008941F2" w:rsidTr="00980718">
        <w:tc>
          <w:tcPr>
            <w:tcW w:w="3840" w:type="pct"/>
            <w:tcBorders>
              <w:top w:val="single" w:sz="4" w:space="0" w:color="auto"/>
              <w:left w:val="single" w:sz="4" w:space="0" w:color="auto"/>
              <w:bottom w:val="single" w:sz="4" w:space="0" w:color="auto"/>
              <w:right w:val="single" w:sz="4" w:space="0" w:color="auto"/>
            </w:tcBorders>
            <w:shd w:val="clear" w:color="auto" w:fill="C0C0C0"/>
            <w:hideMark/>
          </w:tcPr>
          <w:p w:rsidR="00F462FF" w:rsidRPr="008941F2" w:rsidRDefault="00F462FF" w:rsidP="00BB29DF">
            <w:pPr>
              <w:spacing w:before="120" w:after="120" w:line="240" w:lineRule="auto"/>
              <w:rPr>
                <w:rFonts w:ascii="Trebuchet MS" w:eastAsia="Calibri" w:hAnsi="Trebuchet MS" w:cs="Times New Roman"/>
                <w:b/>
                <w:sz w:val="24"/>
                <w:szCs w:val="24"/>
              </w:rPr>
            </w:pPr>
            <w:r w:rsidRPr="008941F2">
              <w:rPr>
                <w:rFonts w:ascii="Trebuchet MS" w:eastAsia="Calibri" w:hAnsi="Trebuchet MS" w:cs="Times New Roman"/>
                <w:b/>
                <w:sz w:val="24"/>
                <w:szCs w:val="24"/>
              </w:rPr>
              <w:t>DOCUMENTE PREZENTATE</w:t>
            </w:r>
          </w:p>
        </w:tc>
        <w:tc>
          <w:tcPr>
            <w:tcW w:w="1160" w:type="pct"/>
            <w:tcBorders>
              <w:top w:val="single" w:sz="4" w:space="0" w:color="auto"/>
              <w:left w:val="single" w:sz="4" w:space="0" w:color="auto"/>
              <w:bottom w:val="single" w:sz="4" w:space="0" w:color="auto"/>
              <w:right w:val="single" w:sz="4" w:space="0" w:color="auto"/>
            </w:tcBorders>
            <w:shd w:val="clear" w:color="auto" w:fill="C0C0C0"/>
            <w:hideMark/>
          </w:tcPr>
          <w:p w:rsidR="00F462FF" w:rsidRPr="008941F2" w:rsidRDefault="00F462FF" w:rsidP="00BB29DF">
            <w:pPr>
              <w:spacing w:before="120" w:after="120" w:line="240" w:lineRule="auto"/>
              <w:rPr>
                <w:rFonts w:ascii="Trebuchet MS" w:eastAsia="Calibri" w:hAnsi="Trebuchet MS" w:cs="Times New Roman"/>
                <w:sz w:val="24"/>
                <w:szCs w:val="24"/>
              </w:rPr>
            </w:pPr>
            <w:r w:rsidRPr="008941F2">
              <w:rPr>
                <w:rFonts w:ascii="Trebuchet MS" w:eastAsia="Calibri" w:hAnsi="Trebuchet MS" w:cs="Times New Roman"/>
                <w:sz w:val="24"/>
                <w:szCs w:val="24"/>
              </w:rPr>
              <w:t xml:space="preserve">PUNCTE DE VERIFICAT ÎN CADRUL </w:t>
            </w:r>
          </w:p>
          <w:p w:rsidR="00F462FF" w:rsidRPr="008941F2" w:rsidRDefault="00F462FF" w:rsidP="00BB29DF">
            <w:pPr>
              <w:spacing w:before="120" w:after="120" w:line="240" w:lineRule="auto"/>
              <w:rPr>
                <w:rFonts w:ascii="Trebuchet MS" w:eastAsia="Calibri" w:hAnsi="Trebuchet MS" w:cs="Times New Roman"/>
                <w:b/>
                <w:sz w:val="24"/>
                <w:szCs w:val="24"/>
                <w:lang w:val="pt-BR"/>
              </w:rPr>
            </w:pPr>
            <w:r w:rsidRPr="008941F2">
              <w:rPr>
                <w:rFonts w:ascii="Trebuchet MS" w:eastAsia="Calibri" w:hAnsi="Trebuchet MS" w:cs="Times New Roman"/>
                <w:sz w:val="24"/>
                <w:szCs w:val="24"/>
              </w:rPr>
              <w:t>DOCUMENTELOR PREZENTATE</w:t>
            </w:r>
          </w:p>
        </w:tc>
      </w:tr>
      <w:tr w:rsidR="00F462FF" w:rsidRPr="008941F2" w:rsidTr="00980718">
        <w:tc>
          <w:tcPr>
            <w:tcW w:w="3840" w:type="pct"/>
            <w:tcBorders>
              <w:top w:val="single" w:sz="4" w:space="0" w:color="auto"/>
              <w:left w:val="single" w:sz="4" w:space="0" w:color="auto"/>
              <w:bottom w:val="single" w:sz="4" w:space="0" w:color="auto"/>
              <w:right w:val="single" w:sz="4" w:space="0" w:color="auto"/>
            </w:tcBorders>
            <w:shd w:val="clear" w:color="auto" w:fill="auto"/>
          </w:tcPr>
          <w:p w:rsidR="00F462FF" w:rsidRPr="00F462FF" w:rsidRDefault="00F462FF" w:rsidP="00F462FF">
            <w:pPr>
              <w:autoSpaceDE w:val="0"/>
              <w:autoSpaceDN w:val="0"/>
              <w:adjustRightInd w:val="0"/>
              <w:rPr>
                <w:rFonts w:ascii="Trebuchet MS" w:hAnsi="Trebuchet MS" w:cs="Calibri-Italic"/>
                <w:iCs/>
                <w:sz w:val="24"/>
                <w:szCs w:val="24"/>
              </w:rPr>
            </w:pPr>
            <w:r>
              <w:rPr>
                <w:rFonts w:ascii="Trebuchet MS" w:eastAsia="Calibri" w:hAnsi="Trebuchet MS" w:cs="Times New Roman"/>
                <w:b/>
                <w:sz w:val="24"/>
                <w:szCs w:val="24"/>
              </w:rPr>
              <w:tab/>
            </w:r>
            <w:r w:rsidRPr="00F462FF">
              <w:rPr>
                <w:rFonts w:ascii="Trebuchet MS" w:hAnsi="Trebuchet MS" w:cs="Calibri-Italic"/>
                <w:iCs/>
                <w:sz w:val="24"/>
                <w:szCs w:val="24"/>
              </w:rPr>
              <w:t>Studiile de Fezabilitate/Documentațiile de Avizare pentru</w:t>
            </w:r>
            <w:r w:rsidRPr="00F462FF">
              <w:rPr>
                <w:rFonts w:ascii="Trebuchet MS" w:hAnsi="Trebuchet MS" w:cs="Calibri-Italic"/>
                <w:iCs/>
                <w:color w:val="FF0000"/>
                <w:sz w:val="24"/>
                <w:szCs w:val="24"/>
              </w:rPr>
              <w:t xml:space="preserve"> </w:t>
            </w:r>
            <w:r w:rsidRPr="00F462FF">
              <w:rPr>
                <w:rFonts w:ascii="Trebuchet MS" w:hAnsi="Trebuchet MS" w:cs="Calibri-Italic"/>
                <w:iCs/>
                <w:sz w:val="24"/>
                <w:szCs w:val="24"/>
              </w:rPr>
              <w:t xml:space="preserve">Lucrări de Intervenții </w:t>
            </w:r>
          </w:p>
          <w:p w:rsidR="00F462FF" w:rsidRPr="00F462FF" w:rsidRDefault="00F462FF" w:rsidP="00F462FF">
            <w:pPr>
              <w:autoSpaceDE w:val="0"/>
              <w:autoSpaceDN w:val="0"/>
              <w:adjustRightInd w:val="0"/>
              <w:spacing w:after="0" w:line="240" w:lineRule="auto"/>
              <w:jc w:val="both"/>
              <w:rPr>
                <w:rFonts w:ascii="Trebuchet MS" w:hAnsi="Trebuchet MS" w:cs="Calibri-Italic"/>
                <w:iCs/>
                <w:sz w:val="24"/>
                <w:szCs w:val="24"/>
              </w:rPr>
            </w:pPr>
            <w:r w:rsidRPr="00F462FF">
              <w:rPr>
                <w:rFonts w:ascii="Trebuchet MS" w:hAnsi="Trebuchet MS" w:cs="Calibri-Italic"/>
                <w:iCs/>
                <w:sz w:val="24"/>
                <w:szCs w:val="24"/>
              </w:rPr>
              <w:t>și</w:t>
            </w:r>
          </w:p>
          <w:p w:rsidR="00F462FF" w:rsidRPr="00F462FF" w:rsidRDefault="00F462FF" w:rsidP="00F462FF">
            <w:pPr>
              <w:autoSpaceDE w:val="0"/>
              <w:autoSpaceDN w:val="0"/>
              <w:adjustRightInd w:val="0"/>
              <w:spacing w:after="0" w:line="240" w:lineRule="auto"/>
              <w:jc w:val="both"/>
              <w:rPr>
                <w:rFonts w:ascii="Trebuchet MS" w:hAnsi="Trebuchet MS" w:cs="Calibri-Italic"/>
                <w:iCs/>
                <w:sz w:val="24"/>
                <w:szCs w:val="24"/>
              </w:rPr>
            </w:pPr>
            <w:r w:rsidRPr="00F462FF">
              <w:rPr>
                <w:rFonts w:ascii="Trebuchet MS" w:hAnsi="Trebuchet MS" w:cs="Calibri-Italic"/>
                <w:iCs/>
                <w:sz w:val="24"/>
                <w:szCs w:val="24"/>
              </w:rPr>
              <w:t>Inventarul bunurilor ce aparţin domeniului public al comunei, întocmit conform legislaţiei în vigoare privind proprietatea publică şi regimul juridic al acesteia, atestat prin Hotărâre a Guvernului şi publicat în Monitorul Oficial al României (copie după Monitorul Oficial) și în situaţia în care, în Inventarul bunurilor care alcătuiesc domeniul public, investițiile care fac obiectul proiectului, nu sunt incluse în domeniul public sau sunt incluse într</w:t>
            </w:r>
            <w:r w:rsidRPr="00F462FF">
              <w:rPr>
                <w:rFonts w:ascii="Trebuchet MS" w:hAnsi="Trebuchet MS" w:cs="Cambria Math"/>
                <w:iCs/>
                <w:sz w:val="24"/>
                <w:szCs w:val="24"/>
              </w:rPr>
              <w:t>‐</w:t>
            </w:r>
            <w:r w:rsidRPr="00F462FF">
              <w:rPr>
                <w:rFonts w:ascii="Trebuchet MS" w:hAnsi="Trebuchet MS" w:cs="Calibri-Italic"/>
                <w:iCs/>
                <w:sz w:val="24"/>
                <w:szCs w:val="24"/>
              </w:rPr>
              <w:t>o poziţie globală, solicitantul trebuie să prezinte</w:t>
            </w:r>
          </w:p>
          <w:p w:rsidR="00F462FF" w:rsidRPr="00F462FF" w:rsidRDefault="00F462FF" w:rsidP="00F462FF">
            <w:pPr>
              <w:autoSpaceDE w:val="0"/>
              <w:autoSpaceDN w:val="0"/>
              <w:adjustRightInd w:val="0"/>
              <w:spacing w:after="0" w:line="240" w:lineRule="auto"/>
              <w:jc w:val="both"/>
              <w:rPr>
                <w:rFonts w:ascii="Trebuchet MS" w:hAnsi="Trebuchet MS" w:cs="Calibri-Italic"/>
                <w:iCs/>
                <w:sz w:val="24"/>
                <w:szCs w:val="24"/>
              </w:rPr>
            </w:pPr>
            <w:r w:rsidRPr="00F462FF">
              <w:rPr>
                <w:rFonts w:ascii="Trebuchet MS" w:hAnsi="Trebuchet MS" w:cs="Calibri-Italic"/>
                <w:iCs/>
                <w:sz w:val="24"/>
                <w:szCs w:val="24"/>
              </w:rPr>
              <w:t>și</w:t>
            </w:r>
          </w:p>
          <w:p w:rsidR="00F462FF" w:rsidRPr="00F462FF" w:rsidRDefault="00F462FF" w:rsidP="00F462FF">
            <w:pPr>
              <w:autoSpaceDE w:val="0"/>
              <w:autoSpaceDN w:val="0"/>
              <w:adjustRightInd w:val="0"/>
              <w:spacing w:after="0" w:line="240" w:lineRule="auto"/>
              <w:jc w:val="both"/>
              <w:rPr>
                <w:rFonts w:ascii="Trebuchet MS" w:hAnsi="Trebuchet MS" w:cs="Calibri-Italic"/>
                <w:iCs/>
                <w:sz w:val="24"/>
                <w:szCs w:val="24"/>
              </w:rPr>
            </w:pPr>
            <w:r w:rsidRPr="00F462FF">
              <w:rPr>
                <w:rFonts w:ascii="Trebuchet MS" w:hAnsi="Trebuchet MS" w:cs="Calibri-Italic"/>
                <w:iCs/>
                <w:sz w:val="24"/>
                <w:szCs w:val="24"/>
              </w:rPr>
              <w:lastRenderedPageBreak/>
              <w:t>Hotărârea Consiliului Local privind aprobarea modificărilor şi/sau completărilor la inventar în sensul includerii în domeniul public sau detalierii poziției globale existente sau clasificării în drumuri publice a unor drumuri neclasificate sau schimbării categoriei de drum public (din categoria funcțională a drumurilor de interes județean în categoria funcțională a drumurilor de interes local), cu respectarea prevederilor art. 115 alin (7) din Legea nr. 215/ 2001 a administraţiei publice locale, republicată, cu modificările şi completările ulterioare, în privinţa supunerii acesteia controlului de legalitate al prefectului, în condiţiile legii (este suficientă prezentarea adresei de înaintare către Instituţia Prefectului, pentru controlul de legalitate, în condițiile legii).</w:t>
            </w:r>
          </w:p>
          <w:p w:rsidR="00F462FF" w:rsidRPr="00F462FF" w:rsidRDefault="00F462FF" w:rsidP="00F462FF">
            <w:pPr>
              <w:autoSpaceDE w:val="0"/>
              <w:autoSpaceDN w:val="0"/>
              <w:adjustRightInd w:val="0"/>
              <w:spacing w:after="0" w:line="240" w:lineRule="auto"/>
              <w:jc w:val="both"/>
              <w:rPr>
                <w:rFonts w:ascii="Trebuchet MS" w:hAnsi="Trebuchet MS" w:cs="Calibri-Italic"/>
                <w:iCs/>
                <w:sz w:val="24"/>
                <w:szCs w:val="24"/>
              </w:rPr>
            </w:pPr>
            <w:r w:rsidRPr="00F462FF">
              <w:rPr>
                <w:rFonts w:ascii="Trebuchet MS" w:hAnsi="Trebuchet MS" w:cs="Calibri-Italic"/>
                <w:iCs/>
                <w:sz w:val="24"/>
                <w:szCs w:val="24"/>
              </w:rPr>
              <w:t>sau</w:t>
            </w:r>
          </w:p>
          <w:p w:rsidR="00F462FF" w:rsidRPr="00F462FF" w:rsidRDefault="00F462FF" w:rsidP="00F462FF">
            <w:pPr>
              <w:autoSpaceDE w:val="0"/>
              <w:autoSpaceDN w:val="0"/>
              <w:adjustRightInd w:val="0"/>
              <w:spacing w:after="0" w:line="240" w:lineRule="auto"/>
              <w:jc w:val="both"/>
              <w:rPr>
                <w:rFonts w:ascii="Trebuchet MS" w:hAnsi="Trebuchet MS" w:cs="Calibri-Italic"/>
                <w:iCs/>
                <w:sz w:val="24"/>
                <w:szCs w:val="24"/>
              </w:rPr>
            </w:pPr>
            <w:r w:rsidRPr="00F462FF">
              <w:rPr>
                <w:rFonts w:ascii="Trebuchet MS" w:hAnsi="Trebuchet MS" w:cs="Calibri-Italic"/>
                <w:iCs/>
                <w:sz w:val="24"/>
                <w:szCs w:val="24"/>
              </w:rPr>
              <w:t>Avizul administratorului terenului aparţinând domeniului public, altul decat cel administrat de Comună (dacă este cazul)</w:t>
            </w:r>
          </w:p>
          <w:p w:rsidR="00F462FF" w:rsidRPr="00F462FF" w:rsidRDefault="00F462FF" w:rsidP="00F462FF">
            <w:pPr>
              <w:spacing w:after="0" w:line="240" w:lineRule="auto"/>
              <w:jc w:val="both"/>
              <w:rPr>
                <w:rFonts w:ascii="Trebuchet MS" w:hAnsi="Trebuchet MS" w:cs="Calibri-Italic"/>
                <w:iCs/>
                <w:sz w:val="24"/>
                <w:szCs w:val="24"/>
              </w:rPr>
            </w:pPr>
            <w:r w:rsidRPr="00F462FF">
              <w:rPr>
                <w:rFonts w:ascii="Trebuchet MS" w:hAnsi="Trebuchet MS" w:cs="Calibri-Italic"/>
                <w:iCs/>
                <w:sz w:val="24"/>
                <w:szCs w:val="24"/>
              </w:rPr>
              <w:t>Sau</w:t>
            </w:r>
          </w:p>
          <w:p w:rsidR="00F462FF" w:rsidRPr="008941F2" w:rsidRDefault="00F462FF" w:rsidP="00F462FF">
            <w:pPr>
              <w:tabs>
                <w:tab w:val="left" w:pos="2910"/>
              </w:tabs>
              <w:spacing w:before="120" w:after="120" w:line="240" w:lineRule="auto"/>
              <w:rPr>
                <w:rFonts w:ascii="Trebuchet MS" w:eastAsia="Calibri" w:hAnsi="Trebuchet MS" w:cs="Times New Roman"/>
                <w:b/>
                <w:sz w:val="24"/>
                <w:szCs w:val="24"/>
              </w:rPr>
            </w:pPr>
            <w:r w:rsidRPr="00F462FF">
              <w:rPr>
                <w:rFonts w:ascii="Trebuchet MS" w:hAnsi="Trebuchet MS" w:cs="Calibri-Italic"/>
                <w:iCs/>
                <w:sz w:val="24"/>
                <w:szCs w:val="24"/>
              </w:rPr>
              <w:t>Documente doveditoare ale dreptului de proprietate/ dreptul de uz, uzufruct, superficie, servitute/contract de concesiune/delegare a administrării bunului imobil, valabil pentru o perioadă de cel puțin 10 ani de la data depunerii Cererii de Finantare în cazul ONG/Comune/ADI.</w:t>
            </w:r>
          </w:p>
        </w:tc>
        <w:tc>
          <w:tcPr>
            <w:tcW w:w="1160" w:type="pct"/>
            <w:tcBorders>
              <w:top w:val="single" w:sz="4" w:space="0" w:color="auto"/>
              <w:left w:val="single" w:sz="4" w:space="0" w:color="auto"/>
              <w:bottom w:val="single" w:sz="4" w:space="0" w:color="auto"/>
              <w:right w:val="single" w:sz="4" w:space="0" w:color="auto"/>
            </w:tcBorders>
            <w:shd w:val="clear" w:color="auto" w:fill="auto"/>
          </w:tcPr>
          <w:p w:rsidR="00F462FF" w:rsidRPr="004D3C3D" w:rsidRDefault="00F462FF" w:rsidP="004D3C3D">
            <w:pPr>
              <w:spacing w:before="120" w:after="120" w:line="240" w:lineRule="auto"/>
              <w:jc w:val="both"/>
              <w:rPr>
                <w:rFonts w:ascii="Trebuchet MS" w:eastAsia="Calibri" w:hAnsi="Trebuchet MS" w:cs="Times New Roman"/>
                <w:sz w:val="24"/>
                <w:szCs w:val="24"/>
              </w:rPr>
            </w:pPr>
            <w:r w:rsidRPr="004D3C3D">
              <w:rPr>
                <w:rFonts w:ascii="Trebuchet MS" w:eastAsia="Times New Roman" w:hAnsi="Trebuchet MS" w:cs="Calibri"/>
                <w:lang w:val="it-IT"/>
              </w:rPr>
              <w:lastRenderedPageBreak/>
              <w:t>Expertul verifica in documentele prezentate daca locația unde se va realiza  proiectul conform Cererii de Finanțare, este in teritoriul LEADER, respectiv terit</w:t>
            </w:r>
            <w:r w:rsidR="004D3C3D" w:rsidRPr="004D3C3D">
              <w:rPr>
                <w:rFonts w:ascii="Trebuchet MS" w:eastAsia="Times New Roman" w:hAnsi="Trebuchet MS" w:cs="Calibri"/>
                <w:lang w:val="it-IT"/>
              </w:rPr>
              <w:t>oriul GAL Tara Secaselor Alba-Si</w:t>
            </w:r>
            <w:r w:rsidRPr="004D3C3D">
              <w:rPr>
                <w:rFonts w:ascii="Trebuchet MS" w:eastAsia="Times New Roman" w:hAnsi="Trebuchet MS" w:cs="Calibri"/>
                <w:lang w:val="it-IT"/>
              </w:rPr>
              <w:t>biu</w:t>
            </w:r>
            <w:r w:rsidR="004D3C3D" w:rsidRPr="004D3C3D">
              <w:rPr>
                <w:rFonts w:ascii="Trebuchet MS" w:eastAsia="Times New Roman" w:hAnsi="Trebuchet MS" w:cs="Calibri"/>
                <w:lang w:val="it-IT"/>
              </w:rPr>
              <w:t>.</w:t>
            </w:r>
          </w:p>
        </w:tc>
      </w:tr>
    </w:tbl>
    <w:p w:rsidR="00F462FF" w:rsidRPr="006337E4" w:rsidRDefault="00F462FF" w:rsidP="00F462FF">
      <w:pPr>
        <w:tabs>
          <w:tab w:val="left" w:pos="0"/>
        </w:tabs>
        <w:spacing w:before="20" w:after="20"/>
        <w:jc w:val="both"/>
      </w:pPr>
    </w:p>
    <w:p w:rsidR="00F462FF" w:rsidRDefault="00F462FF" w:rsidP="00F462FF">
      <w:pPr>
        <w:tabs>
          <w:tab w:val="left" w:pos="0"/>
        </w:tabs>
        <w:spacing w:before="20" w:after="20"/>
        <w:jc w:val="both"/>
        <w:rPr>
          <w:rFonts w:ascii="Trebuchet MS" w:hAnsi="Trebuchet MS"/>
          <w:sz w:val="24"/>
          <w:szCs w:val="24"/>
          <w:lang w:val="fr-FR"/>
        </w:rPr>
      </w:pPr>
      <w:r w:rsidRPr="00F462FF">
        <w:rPr>
          <w:rFonts w:ascii="Trebuchet MS" w:hAnsi="Trebuchet MS"/>
          <w:sz w:val="24"/>
          <w:szCs w:val="24"/>
          <w:lang w:val="fr-FR"/>
        </w:rPr>
        <w:t>Daca in urma verificarii documentelor se constata respectarea conditiilor impuse, expertul bifeaza DA. In caz contrar expertul bifeaza NU, motiveaza pozitia lui la rubrica Observatii, iar cererea de finantare va fi declarat neeligibila. Se continua verificarea eligibilitatii.</w:t>
      </w:r>
    </w:p>
    <w:p w:rsidR="00980718" w:rsidRPr="00F462FF" w:rsidRDefault="00980718" w:rsidP="00F462FF">
      <w:pPr>
        <w:tabs>
          <w:tab w:val="left" w:pos="0"/>
        </w:tabs>
        <w:spacing w:before="20" w:after="20"/>
        <w:jc w:val="both"/>
        <w:rPr>
          <w:rFonts w:ascii="Trebuchet MS" w:hAnsi="Trebuchet MS"/>
          <w:sz w:val="24"/>
          <w:szCs w:val="24"/>
          <w:lang w:val="fr-FR"/>
        </w:rPr>
      </w:pPr>
    </w:p>
    <w:p w:rsidR="00F462FF" w:rsidRDefault="00980718" w:rsidP="00F462FF">
      <w:pPr>
        <w:tabs>
          <w:tab w:val="left" w:pos="0"/>
        </w:tabs>
        <w:spacing w:before="20" w:after="20"/>
        <w:jc w:val="both"/>
        <w:rPr>
          <w:lang w:val="fr-FR"/>
        </w:rPr>
      </w:pPr>
      <w:r>
        <w:rPr>
          <w:rFonts w:ascii="Trebuchet MS" w:hAnsi="Trebuchet MS" w:cs="Calibri"/>
          <w:sz w:val="24"/>
          <w:szCs w:val="24"/>
        </w:rPr>
        <w:t xml:space="preserve">EG 19 </w:t>
      </w:r>
      <w:r w:rsidRPr="001532A0">
        <w:rPr>
          <w:rFonts w:ascii="Trebuchet MS" w:hAnsi="Trebuchet MS" w:cs="Calibri"/>
          <w:sz w:val="24"/>
          <w:szCs w:val="24"/>
        </w:rPr>
        <w:t>Investiția trebuie sa fie în corelare cu strategia de dezvoltare locală și/sau județană aprobată.</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4723"/>
        <w:gridCol w:w="4293"/>
      </w:tblGrid>
      <w:tr w:rsidR="00980718" w:rsidRPr="008941F2" w:rsidTr="005A21D0">
        <w:tc>
          <w:tcPr>
            <w:tcW w:w="2619" w:type="pct"/>
            <w:tcBorders>
              <w:top w:val="single" w:sz="4" w:space="0" w:color="auto"/>
              <w:left w:val="single" w:sz="4" w:space="0" w:color="auto"/>
              <w:bottom w:val="single" w:sz="4" w:space="0" w:color="auto"/>
              <w:right w:val="single" w:sz="4" w:space="0" w:color="auto"/>
            </w:tcBorders>
            <w:shd w:val="clear" w:color="auto" w:fill="C0C0C0"/>
            <w:hideMark/>
          </w:tcPr>
          <w:p w:rsidR="00980718" w:rsidRPr="008941F2" w:rsidRDefault="00980718" w:rsidP="00BB29DF">
            <w:pPr>
              <w:spacing w:before="120" w:after="120" w:line="240" w:lineRule="auto"/>
              <w:rPr>
                <w:rFonts w:ascii="Trebuchet MS" w:eastAsia="Calibri" w:hAnsi="Trebuchet MS" w:cs="Times New Roman"/>
                <w:b/>
                <w:sz w:val="24"/>
                <w:szCs w:val="24"/>
              </w:rPr>
            </w:pPr>
            <w:r w:rsidRPr="008941F2">
              <w:rPr>
                <w:rFonts w:ascii="Trebuchet MS" w:eastAsia="Calibri" w:hAnsi="Trebuchet MS" w:cs="Times New Roman"/>
                <w:b/>
                <w:sz w:val="24"/>
                <w:szCs w:val="24"/>
              </w:rPr>
              <w:t>DOCUMENTE PREZENTATE</w:t>
            </w:r>
          </w:p>
        </w:tc>
        <w:tc>
          <w:tcPr>
            <w:tcW w:w="2381" w:type="pct"/>
            <w:tcBorders>
              <w:top w:val="single" w:sz="4" w:space="0" w:color="auto"/>
              <w:left w:val="single" w:sz="4" w:space="0" w:color="auto"/>
              <w:bottom w:val="single" w:sz="4" w:space="0" w:color="auto"/>
              <w:right w:val="single" w:sz="4" w:space="0" w:color="auto"/>
            </w:tcBorders>
            <w:shd w:val="clear" w:color="auto" w:fill="C0C0C0"/>
            <w:hideMark/>
          </w:tcPr>
          <w:p w:rsidR="00980718" w:rsidRPr="008941F2" w:rsidRDefault="00980718" w:rsidP="00BB29DF">
            <w:pPr>
              <w:spacing w:before="120" w:after="120" w:line="240" w:lineRule="auto"/>
              <w:rPr>
                <w:rFonts w:ascii="Trebuchet MS" w:eastAsia="Calibri" w:hAnsi="Trebuchet MS" w:cs="Times New Roman"/>
                <w:sz w:val="24"/>
                <w:szCs w:val="24"/>
              </w:rPr>
            </w:pPr>
            <w:r w:rsidRPr="008941F2">
              <w:rPr>
                <w:rFonts w:ascii="Trebuchet MS" w:eastAsia="Calibri" w:hAnsi="Trebuchet MS" w:cs="Times New Roman"/>
                <w:sz w:val="24"/>
                <w:szCs w:val="24"/>
              </w:rPr>
              <w:t xml:space="preserve">PUNCTE DE VERIFICAT ÎN CADRUL </w:t>
            </w:r>
          </w:p>
          <w:p w:rsidR="00980718" w:rsidRPr="008941F2" w:rsidRDefault="00980718" w:rsidP="00BB29DF">
            <w:pPr>
              <w:spacing w:before="120" w:after="120" w:line="240" w:lineRule="auto"/>
              <w:rPr>
                <w:rFonts w:ascii="Trebuchet MS" w:eastAsia="Calibri" w:hAnsi="Trebuchet MS" w:cs="Times New Roman"/>
                <w:b/>
                <w:sz w:val="24"/>
                <w:szCs w:val="24"/>
                <w:lang w:val="pt-BR"/>
              </w:rPr>
            </w:pPr>
            <w:r w:rsidRPr="008941F2">
              <w:rPr>
                <w:rFonts w:ascii="Trebuchet MS" w:eastAsia="Calibri" w:hAnsi="Trebuchet MS" w:cs="Times New Roman"/>
                <w:sz w:val="24"/>
                <w:szCs w:val="24"/>
              </w:rPr>
              <w:t>DOCUMENTELOR PREZENTATE</w:t>
            </w:r>
          </w:p>
        </w:tc>
      </w:tr>
      <w:tr w:rsidR="00980718" w:rsidRPr="008941F2" w:rsidTr="005A21D0">
        <w:tc>
          <w:tcPr>
            <w:tcW w:w="2619" w:type="pct"/>
            <w:tcBorders>
              <w:top w:val="single" w:sz="4" w:space="0" w:color="auto"/>
              <w:left w:val="single" w:sz="4" w:space="0" w:color="auto"/>
              <w:bottom w:val="single" w:sz="4" w:space="0" w:color="auto"/>
              <w:right w:val="single" w:sz="4" w:space="0" w:color="auto"/>
            </w:tcBorders>
            <w:shd w:val="clear" w:color="auto" w:fill="auto"/>
          </w:tcPr>
          <w:p w:rsidR="00980718" w:rsidRPr="008941F2" w:rsidRDefault="00980718" w:rsidP="00BB29DF">
            <w:pPr>
              <w:spacing w:before="120" w:after="120" w:line="240" w:lineRule="auto"/>
              <w:rPr>
                <w:rFonts w:ascii="Trebuchet MS" w:eastAsia="Calibri" w:hAnsi="Trebuchet MS" w:cs="Times New Roman"/>
                <w:b/>
                <w:sz w:val="24"/>
                <w:szCs w:val="24"/>
              </w:rPr>
            </w:pPr>
            <w:r w:rsidRPr="005A21D0">
              <w:rPr>
                <w:rFonts w:ascii="Trebuchet MS" w:eastAsia="Times New Roman" w:hAnsi="Trebuchet MS" w:cs="Times New Roman"/>
                <w:bCs/>
                <w:color w:val="000000" w:themeColor="text1"/>
                <w:sz w:val="24"/>
                <w:szCs w:val="24"/>
              </w:rPr>
              <w:t>Extrasul din strategie, care confirma daca investiția este în corelare cu orice strategie de dezvoltare națională / regional / județeană / locală aprobată, corespunzătoare domeniului de investiții precum și copia hotărârii de aprobare a strategiei</w:t>
            </w:r>
            <w:r w:rsidRPr="00070C16">
              <w:rPr>
                <w:rFonts w:ascii="Trebuchet MS" w:eastAsia="Times New Roman" w:hAnsi="Trebuchet MS" w:cs="Times New Roman"/>
                <w:b/>
                <w:bCs/>
                <w:color w:val="002060"/>
                <w:sz w:val="24"/>
                <w:szCs w:val="24"/>
              </w:rPr>
              <w:t>.</w:t>
            </w:r>
          </w:p>
        </w:tc>
        <w:tc>
          <w:tcPr>
            <w:tcW w:w="2381" w:type="pct"/>
            <w:tcBorders>
              <w:top w:val="single" w:sz="4" w:space="0" w:color="auto"/>
              <w:left w:val="single" w:sz="4" w:space="0" w:color="auto"/>
              <w:bottom w:val="single" w:sz="4" w:space="0" w:color="auto"/>
              <w:right w:val="single" w:sz="4" w:space="0" w:color="auto"/>
            </w:tcBorders>
            <w:shd w:val="clear" w:color="auto" w:fill="auto"/>
          </w:tcPr>
          <w:p w:rsidR="00980718" w:rsidRPr="003A1464" w:rsidRDefault="00980718" w:rsidP="003A1464">
            <w:pPr>
              <w:autoSpaceDE w:val="0"/>
              <w:autoSpaceDN w:val="0"/>
              <w:adjustRightInd w:val="0"/>
              <w:spacing w:after="0" w:line="240" w:lineRule="auto"/>
              <w:jc w:val="both"/>
              <w:rPr>
                <w:rFonts w:ascii="Trebuchet MS" w:hAnsi="Trebuchet MS" w:cs="Calibri"/>
                <w:sz w:val="24"/>
                <w:szCs w:val="24"/>
              </w:rPr>
            </w:pPr>
            <w:r w:rsidRPr="00980718">
              <w:rPr>
                <w:rFonts w:ascii="Trebuchet MS" w:hAnsi="Trebuchet MS" w:cs="Calibri"/>
                <w:i/>
                <w:sz w:val="24"/>
                <w:szCs w:val="24"/>
              </w:rPr>
              <w:t>Se va verifica extrasul din strategie din care rezulta ca investitia este in corelare cu orice Strategie de Dezvoltare nationala/regionala/judeteana/locala aprobata, corespunzatoare domeniului de investitii precum si copia Hotararii de aprobare a strategiei.</w:t>
            </w:r>
          </w:p>
        </w:tc>
      </w:tr>
    </w:tbl>
    <w:p w:rsidR="005A21D0" w:rsidRDefault="005A21D0" w:rsidP="005A21D0">
      <w:pPr>
        <w:tabs>
          <w:tab w:val="left" w:pos="0"/>
        </w:tabs>
        <w:spacing w:before="20" w:after="20"/>
        <w:jc w:val="both"/>
        <w:rPr>
          <w:rFonts w:ascii="Trebuchet MS" w:hAnsi="Trebuchet MS"/>
          <w:sz w:val="24"/>
          <w:szCs w:val="24"/>
          <w:lang w:val="fr-FR"/>
        </w:rPr>
      </w:pPr>
      <w:r w:rsidRPr="00F462FF">
        <w:rPr>
          <w:rFonts w:ascii="Trebuchet MS" w:hAnsi="Trebuchet MS"/>
          <w:sz w:val="24"/>
          <w:szCs w:val="24"/>
          <w:lang w:val="fr-FR"/>
        </w:rPr>
        <w:t>Daca in urma verificarii documentelor se constata respectarea conditiilor impuse, expertul bifeaza DA. In caz contrar expertul bifeaza NU, motiveaza pozitia lui la rubrica Observatii, iar cererea de finantare va fi declarat neeligibila. Se continua verificarea eligibilitatii.</w:t>
      </w:r>
    </w:p>
    <w:p w:rsidR="00F462FF" w:rsidRPr="008941F2" w:rsidRDefault="00F462FF" w:rsidP="008941F2">
      <w:pPr>
        <w:spacing w:before="120" w:after="120" w:line="240" w:lineRule="auto"/>
        <w:jc w:val="both"/>
        <w:rPr>
          <w:rFonts w:ascii="Trebuchet MS" w:eastAsia="Calibri" w:hAnsi="Trebuchet MS" w:cs="Times New Roman"/>
          <w:b/>
          <w:sz w:val="24"/>
          <w:szCs w:val="24"/>
        </w:rPr>
      </w:pPr>
    </w:p>
    <w:tbl>
      <w:tblPr>
        <w:tblW w:w="0" w:type="auto"/>
        <w:tblInd w:w="-108" w:type="dxa"/>
        <w:tblLook w:val="04A0" w:firstRow="1" w:lastRow="0" w:firstColumn="1" w:lastColumn="0" w:noHBand="0" w:noVBand="1"/>
      </w:tblPr>
      <w:tblGrid>
        <w:gridCol w:w="5055"/>
      </w:tblGrid>
      <w:tr w:rsidR="00F462FF" w:rsidRPr="008941F2" w:rsidTr="00F462FF">
        <w:trPr>
          <w:trHeight w:val="585"/>
        </w:trPr>
        <w:tc>
          <w:tcPr>
            <w:tcW w:w="5055" w:type="dxa"/>
          </w:tcPr>
          <w:p w:rsidR="00F462FF" w:rsidRPr="00176686" w:rsidRDefault="00F462FF" w:rsidP="00176686">
            <w:pPr>
              <w:autoSpaceDE w:val="0"/>
              <w:autoSpaceDN w:val="0"/>
              <w:adjustRightInd w:val="0"/>
              <w:spacing w:after="0" w:line="240" w:lineRule="auto"/>
              <w:jc w:val="both"/>
              <w:rPr>
                <w:rFonts w:ascii="Trebuchet MS" w:hAnsi="Trebuchet MS" w:cs="Calibri"/>
                <w:sz w:val="24"/>
                <w:szCs w:val="24"/>
              </w:rPr>
            </w:pPr>
          </w:p>
        </w:tc>
      </w:tr>
    </w:tbl>
    <w:p w:rsidR="008941F2" w:rsidRPr="008941F2" w:rsidRDefault="008941F2" w:rsidP="008941F2">
      <w:pPr>
        <w:spacing w:before="120" w:after="120" w:line="240" w:lineRule="auto"/>
        <w:jc w:val="both"/>
        <w:rPr>
          <w:rFonts w:ascii="Trebuchet MS" w:eastAsia="Calibri" w:hAnsi="Trebuchet MS" w:cs="Times New Roman"/>
          <w:b/>
          <w:sz w:val="24"/>
          <w:szCs w:val="24"/>
          <w:u w:val="single"/>
        </w:rPr>
      </w:pPr>
      <w:r w:rsidRPr="008941F2">
        <w:rPr>
          <w:rFonts w:ascii="Trebuchet MS" w:eastAsia="Calibri" w:hAnsi="Trebuchet MS" w:cs="Times New Roman"/>
          <w:b/>
          <w:sz w:val="24"/>
          <w:szCs w:val="24"/>
          <w:u w:val="single"/>
        </w:rPr>
        <w:t>C. Verificarea bugetului indicativ.</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Verificarea constă în asigurarea că toate costurile de investiţii propuse pentru finanţare sunt eligibile şi calculele sunt corecte iar Bugetul indicativ este structurat pe capitole şi subcapitole. </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Expertul verifică în Cererea de finanțare care este actul normativ care a stat la baza întocmirii SF/DALI: H.G. nr. 28/2008  – pentru obiectivele/proiectele de investiții menționate la art.15 din HG nr.907/2016 sau H.G. nr. 907/2016. </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În cazul în care solicitantul a depus cererea de finanțare conform H.G. nr. 28/2008 se verifică dacă a fost atașat la dosarul cererii de finanțare documentul în baza căreia obiectivul de investiție este exceptat de la prevederile H.G. nr. 907/2016 în conformitate cu Art. 15 din această hotărâre. </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Dacă SF/ DALI a fost elaborat conform H.G. nr. 28/2008 fără ca obiectivul de investiție să se înscrie în prevederile Art. 15 din H.G. nr. 907/2016, atunci proiectul este neeligibil.</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Bugetul indicativ respectiv anexele A1, A2 și A3 la acesta completat de solicitant în cererea de finanțare trebuie să fie în corelare cu SF/DALI în ceea ce privește structura devizului general și a devizelor pe obiect prevăzut actului normativ care a stat la baza întocmirii lor.</w:t>
      </w:r>
    </w:p>
    <w:tbl>
      <w:tblPr>
        <w:tblpPr w:leftFromText="180" w:rightFromText="180" w:vertAnchor="text" w:horzAnchor="margin" w:tblpY="149"/>
        <w:tblW w:w="98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520"/>
        <w:gridCol w:w="7290"/>
      </w:tblGrid>
      <w:tr w:rsidR="008941F2" w:rsidRPr="008941F2" w:rsidTr="005D5DB2">
        <w:trPr>
          <w:trHeight w:val="20"/>
        </w:trPr>
        <w:tc>
          <w:tcPr>
            <w:tcW w:w="2520" w:type="dxa"/>
            <w:shd w:val="clear" w:color="auto" w:fill="C0C0C0"/>
          </w:tcPr>
          <w:p w:rsidR="008941F2" w:rsidRPr="008941F2" w:rsidRDefault="008941F2" w:rsidP="008941F2">
            <w:pPr>
              <w:spacing w:after="0" w:line="240" w:lineRule="auto"/>
              <w:ind w:right="-8"/>
              <w:jc w:val="both"/>
              <w:rPr>
                <w:rFonts w:ascii="Trebuchet MS" w:eastAsia="Calibri" w:hAnsi="Trebuchet MS" w:cs="Calibri"/>
                <w:b/>
                <w:bCs/>
                <w:sz w:val="24"/>
                <w:szCs w:val="24"/>
              </w:rPr>
            </w:pPr>
            <w:r w:rsidRPr="008941F2">
              <w:rPr>
                <w:rFonts w:ascii="Trebuchet MS" w:eastAsia="Calibri" w:hAnsi="Trebuchet MS" w:cs="Calibri"/>
                <w:b/>
                <w:sz w:val="24"/>
                <w:szCs w:val="24"/>
                <w:lang w:eastAsia="fr-FR"/>
              </w:rPr>
              <w:t>DOCUMENTE</w:t>
            </w:r>
            <w:r w:rsidRPr="008941F2">
              <w:rPr>
                <w:rFonts w:ascii="Trebuchet MS" w:eastAsia="Calibri" w:hAnsi="Trebuchet MS" w:cs="Calibri"/>
                <w:b/>
                <w:bCs/>
                <w:sz w:val="24"/>
                <w:szCs w:val="24"/>
              </w:rPr>
              <w:t xml:space="preserve"> PREZENTATE </w:t>
            </w:r>
          </w:p>
        </w:tc>
        <w:tc>
          <w:tcPr>
            <w:tcW w:w="7290" w:type="dxa"/>
            <w:shd w:val="clear" w:color="auto" w:fill="C0C0C0"/>
          </w:tcPr>
          <w:p w:rsidR="008941F2" w:rsidRPr="008941F2" w:rsidRDefault="008941F2" w:rsidP="008941F2">
            <w:pPr>
              <w:spacing w:after="0" w:line="240" w:lineRule="auto"/>
              <w:ind w:right="-8"/>
              <w:jc w:val="both"/>
              <w:rPr>
                <w:rFonts w:ascii="Trebuchet MS" w:eastAsia="Calibri" w:hAnsi="Trebuchet MS" w:cs="Calibri"/>
                <w:b/>
                <w:sz w:val="24"/>
                <w:szCs w:val="24"/>
                <w:lang w:val="pt-BR" w:eastAsia="fr-FR"/>
              </w:rPr>
            </w:pPr>
            <w:r w:rsidRPr="008941F2">
              <w:rPr>
                <w:rFonts w:ascii="Trebuchet MS" w:eastAsia="Calibri" w:hAnsi="Trebuchet MS" w:cs="Calibri"/>
                <w:b/>
                <w:sz w:val="24"/>
                <w:szCs w:val="24"/>
                <w:lang w:eastAsia="fr-FR"/>
              </w:rPr>
              <w:t>PUNCTE DE VERIFICAT ÎN CADRUL DOCUMENTELOR PREZENTATE</w:t>
            </w:r>
          </w:p>
        </w:tc>
      </w:tr>
      <w:tr w:rsidR="008941F2" w:rsidRPr="008941F2" w:rsidTr="005D5DB2">
        <w:trPr>
          <w:trHeight w:val="20"/>
        </w:trPr>
        <w:tc>
          <w:tcPr>
            <w:tcW w:w="2520" w:type="dxa"/>
          </w:tcPr>
          <w:p w:rsidR="008941F2" w:rsidRPr="008941F2" w:rsidRDefault="008941F2" w:rsidP="008941F2">
            <w:pPr>
              <w:spacing w:after="0" w:line="240" w:lineRule="auto"/>
              <w:ind w:right="-8"/>
              <w:jc w:val="both"/>
              <w:rPr>
                <w:rFonts w:ascii="Trebuchet MS" w:eastAsia="Calibri" w:hAnsi="Trebuchet MS" w:cs="Calibri"/>
                <w:sz w:val="24"/>
                <w:szCs w:val="24"/>
                <w:lang w:eastAsia="fr-FR"/>
              </w:rPr>
            </w:pPr>
            <w:r w:rsidRPr="008941F2">
              <w:rPr>
                <w:rFonts w:ascii="Trebuchet MS" w:eastAsia="Calibri" w:hAnsi="Trebuchet MS" w:cs="Calibri"/>
                <w:sz w:val="24"/>
                <w:szCs w:val="24"/>
                <w:lang w:eastAsia="fr-FR"/>
              </w:rPr>
              <w:t xml:space="preserve">1.Studiul de Fezabilitate / Documentaţia de Avizare a Lucrărilor de Intervenţii/ Memoriul Justificativ (doar pentru achiziții simple și dotări fără montaj), întocmite conform legislaţiei în vigoare privind aprobarea conţinutului cadru al documentaţiei tehnico-economice aferente investiţiilor publice, precum şi a structurii şi metodologiei de elaborare a devizului general pentru obiective de investiţii </w:t>
            </w:r>
            <w:r w:rsidRPr="008941F2">
              <w:rPr>
                <w:rFonts w:ascii="Trebuchet MS" w:eastAsia="Calibri" w:hAnsi="Trebuchet MS" w:cs="Calibri"/>
                <w:sz w:val="24"/>
                <w:szCs w:val="24"/>
                <w:lang w:eastAsia="fr-FR"/>
              </w:rPr>
              <w:lastRenderedPageBreak/>
              <w:t>şi lucrări de intervenţii.</w:t>
            </w:r>
          </w:p>
          <w:p w:rsidR="008941F2" w:rsidRPr="008941F2" w:rsidRDefault="008941F2" w:rsidP="008941F2">
            <w:pPr>
              <w:spacing w:after="0" w:line="240" w:lineRule="auto"/>
              <w:ind w:right="-8"/>
              <w:jc w:val="both"/>
              <w:rPr>
                <w:rFonts w:ascii="Trebuchet MS" w:eastAsia="Calibri" w:hAnsi="Trebuchet MS" w:cs="Calibri"/>
                <w:sz w:val="24"/>
                <w:szCs w:val="24"/>
                <w:lang w:eastAsia="fr-FR"/>
              </w:rPr>
            </w:pPr>
          </w:p>
          <w:p w:rsidR="008941F2" w:rsidRPr="008941F2" w:rsidRDefault="008941F2" w:rsidP="008941F2">
            <w:pPr>
              <w:spacing w:after="0" w:line="240" w:lineRule="auto"/>
              <w:ind w:right="-8"/>
              <w:jc w:val="both"/>
              <w:rPr>
                <w:rFonts w:ascii="Trebuchet MS" w:eastAsia="Calibri" w:hAnsi="Trebuchet MS" w:cs="Calibri"/>
                <w:sz w:val="24"/>
                <w:szCs w:val="24"/>
                <w:lang w:eastAsia="fr-FR"/>
              </w:rPr>
            </w:pPr>
            <w:r w:rsidRPr="008941F2">
              <w:rPr>
                <w:rFonts w:ascii="Trebuchet MS" w:eastAsia="Calibri" w:hAnsi="Trebuchet MS" w:cs="Calibri"/>
                <w:sz w:val="24"/>
                <w:szCs w:val="24"/>
                <w:lang w:eastAsia="fr-FR"/>
              </w:rPr>
              <w:t>Cererea de finanțare. Bugetul indicativ și anexele A1, A2 și A3 la acesta.</w:t>
            </w:r>
          </w:p>
        </w:tc>
        <w:tc>
          <w:tcPr>
            <w:tcW w:w="7290" w:type="dxa"/>
          </w:tcPr>
          <w:p w:rsidR="008941F2" w:rsidRPr="008941F2" w:rsidRDefault="008941F2" w:rsidP="008941F2">
            <w:pPr>
              <w:spacing w:after="0" w:line="240" w:lineRule="auto"/>
              <w:ind w:right="-8"/>
              <w:jc w:val="both"/>
              <w:rPr>
                <w:rFonts w:ascii="Trebuchet MS" w:eastAsia="Calibri" w:hAnsi="Trebuchet MS" w:cs="Calibri"/>
                <w:b/>
                <w:bCs/>
                <w:sz w:val="24"/>
                <w:szCs w:val="24"/>
                <w:lang w:eastAsia="fr-FR"/>
              </w:rPr>
            </w:pPr>
            <w:r w:rsidRPr="008941F2">
              <w:rPr>
                <w:rFonts w:ascii="Trebuchet MS" w:eastAsia="Calibri" w:hAnsi="Trebuchet MS" w:cs="Calibri"/>
                <w:sz w:val="24"/>
                <w:szCs w:val="24"/>
                <w:lang w:eastAsia="fr-FR"/>
              </w:rPr>
              <w:lastRenderedPageBreak/>
              <w:t>Se verifică Bugetul indicativ din cererea de finanţare prin corelarea informaţiilor menţionate de solicitant în liniile bugetare cu prevederile din fişa tehnică a sub-măsurii.</w:t>
            </w:r>
          </w:p>
          <w:p w:rsidR="008941F2" w:rsidRPr="008941F2" w:rsidRDefault="008941F2" w:rsidP="008941F2">
            <w:pPr>
              <w:spacing w:after="0" w:line="240" w:lineRule="auto"/>
              <w:ind w:right="-8"/>
              <w:jc w:val="both"/>
              <w:rPr>
                <w:rFonts w:ascii="Trebuchet MS" w:eastAsia="Calibri" w:hAnsi="Trebuchet MS" w:cs="Calibri"/>
                <w:sz w:val="24"/>
                <w:szCs w:val="24"/>
                <w:lang w:eastAsia="fr-FR"/>
              </w:rPr>
            </w:pPr>
            <w:r w:rsidRPr="008941F2">
              <w:rPr>
                <w:rFonts w:ascii="Trebuchet MS" w:eastAsia="Calibri" w:hAnsi="Trebuchet MS" w:cs="Calibri"/>
                <w:sz w:val="24"/>
                <w:szCs w:val="24"/>
                <w:lang w:eastAsia="fr-FR"/>
              </w:rPr>
              <w:t xml:space="preserve">Se va verifica dacă tipurile de cheltuieli şi sumele înscrise sunt corecte şi corespund devizului general al investiţiei. </w:t>
            </w:r>
          </w:p>
          <w:p w:rsidR="008941F2" w:rsidRPr="008941F2" w:rsidRDefault="008941F2" w:rsidP="008941F2">
            <w:pPr>
              <w:spacing w:after="0" w:line="240" w:lineRule="auto"/>
              <w:ind w:right="-8"/>
              <w:jc w:val="both"/>
              <w:rPr>
                <w:rFonts w:ascii="Trebuchet MS" w:eastAsia="Calibri" w:hAnsi="Trebuchet MS" w:cs="Calibri"/>
                <w:sz w:val="24"/>
                <w:szCs w:val="24"/>
                <w:lang w:eastAsia="fr-FR"/>
              </w:rPr>
            </w:pPr>
            <w:r w:rsidRPr="008941F2">
              <w:rPr>
                <w:rFonts w:ascii="Trebuchet MS" w:eastAsia="Calibri" w:hAnsi="Trebuchet MS" w:cs="Calibri"/>
                <w:sz w:val="24"/>
                <w:szCs w:val="24"/>
                <w:lang w:eastAsia="fr-FR"/>
              </w:rPr>
              <w:t>Bugetul indicativ se verifică astfel:</w:t>
            </w:r>
          </w:p>
          <w:p w:rsidR="008941F2" w:rsidRPr="008941F2" w:rsidRDefault="008941F2" w:rsidP="008941F2">
            <w:pPr>
              <w:spacing w:after="0" w:line="240" w:lineRule="auto"/>
              <w:ind w:right="-8"/>
              <w:jc w:val="both"/>
              <w:rPr>
                <w:rFonts w:ascii="Trebuchet MS" w:eastAsia="Calibri" w:hAnsi="Trebuchet MS" w:cs="Calibri"/>
                <w:sz w:val="24"/>
                <w:szCs w:val="24"/>
                <w:lang w:eastAsia="fr-FR"/>
              </w:rPr>
            </w:pPr>
            <w:r w:rsidRPr="008941F2">
              <w:rPr>
                <w:rFonts w:ascii="Trebuchet MS" w:eastAsia="Calibri" w:hAnsi="Trebuchet MS" w:cs="Calibri"/>
                <w:sz w:val="24"/>
                <w:szCs w:val="24"/>
                <w:lang w:eastAsia="fr-FR"/>
              </w:rPr>
              <w:t>-</w:t>
            </w:r>
            <w:r w:rsidRPr="008941F2">
              <w:rPr>
                <w:rFonts w:ascii="Trebuchet MS" w:eastAsia="Calibri" w:hAnsi="Trebuchet MS" w:cs="Calibri"/>
                <w:sz w:val="24"/>
                <w:szCs w:val="24"/>
                <w:lang w:eastAsia="fr-FR"/>
              </w:rPr>
              <w:tab/>
              <w:t>valoarea eligibilă pentru fiecare capitol să fie egală cu valoarea eligibilă din devize;</w:t>
            </w:r>
          </w:p>
          <w:p w:rsidR="008941F2" w:rsidRPr="008941F2" w:rsidRDefault="008941F2" w:rsidP="008941F2">
            <w:pPr>
              <w:spacing w:after="0" w:line="240" w:lineRule="auto"/>
              <w:ind w:right="-8"/>
              <w:jc w:val="both"/>
              <w:rPr>
                <w:rFonts w:ascii="Trebuchet MS" w:eastAsia="Calibri" w:hAnsi="Trebuchet MS" w:cs="Calibri"/>
                <w:sz w:val="24"/>
                <w:szCs w:val="24"/>
                <w:lang w:eastAsia="fr-FR"/>
              </w:rPr>
            </w:pPr>
            <w:r w:rsidRPr="008941F2">
              <w:rPr>
                <w:rFonts w:ascii="Trebuchet MS" w:eastAsia="Calibri" w:hAnsi="Trebuchet MS" w:cs="Calibri"/>
                <w:sz w:val="24"/>
                <w:szCs w:val="24"/>
                <w:lang w:eastAsia="fr-FR"/>
              </w:rPr>
              <w:t>-</w:t>
            </w:r>
            <w:r w:rsidRPr="008941F2">
              <w:rPr>
                <w:rFonts w:ascii="Trebuchet MS" w:eastAsia="Calibri" w:hAnsi="Trebuchet MS" w:cs="Calibri"/>
                <w:sz w:val="24"/>
                <w:szCs w:val="24"/>
                <w:lang w:eastAsia="fr-FR"/>
              </w:rPr>
              <w:tab/>
              <w:t>valoarea pentru fiecare capitol sa fie egală cu valoarea din devizul general, fără TVA;</w:t>
            </w:r>
          </w:p>
          <w:p w:rsidR="008941F2" w:rsidRPr="008941F2" w:rsidRDefault="008941F2" w:rsidP="008941F2">
            <w:pPr>
              <w:spacing w:after="0" w:line="240" w:lineRule="auto"/>
              <w:ind w:right="-8"/>
              <w:jc w:val="both"/>
              <w:rPr>
                <w:rFonts w:ascii="Trebuchet MS" w:eastAsia="Calibri" w:hAnsi="Trebuchet MS" w:cs="Calibri"/>
                <w:sz w:val="24"/>
                <w:szCs w:val="24"/>
                <w:lang w:eastAsia="fr-FR"/>
              </w:rPr>
            </w:pPr>
            <w:r w:rsidRPr="008941F2">
              <w:rPr>
                <w:rFonts w:ascii="Trebuchet MS" w:eastAsia="Calibri" w:hAnsi="Trebuchet MS" w:cs="Calibri"/>
                <w:sz w:val="24"/>
                <w:szCs w:val="24"/>
                <w:lang w:eastAsia="fr-FR"/>
              </w:rPr>
              <w:t>-</w:t>
            </w:r>
            <w:r w:rsidRPr="008941F2">
              <w:rPr>
                <w:rFonts w:ascii="Trebuchet MS" w:eastAsia="Calibri" w:hAnsi="Trebuchet MS" w:cs="Calibri"/>
                <w:sz w:val="24"/>
                <w:szCs w:val="24"/>
                <w:lang w:eastAsia="fr-FR"/>
              </w:rPr>
              <w:tab/>
              <w:t>în matricea de verificare a bugetului indicativ se completează „Actualizarea” din bugetul indicativ al CF, care nu se regăsește în devizul general;</w:t>
            </w:r>
          </w:p>
          <w:p w:rsidR="008941F2" w:rsidRPr="008941F2" w:rsidRDefault="008941F2" w:rsidP="008941F2">
            <w:pPr>
              <w:spacing w:after="0" w:line="240" w:lineRule="auto"/>
              <w:ind w:right="-8"/>
              <w:jc w:val="both"/>
              <w:rPr>
                <w:rFonts w:ascii="Trebuchet MS" w:eastAsia="Calibri" w:hAnsi="Trebuchet MS" w:cs="Calibri"/>
                <w:sz w:val="24"/>
                <w:szCs w:val="24"/>
                <w:lang w:eastAsia="fr-FR"/>
              </w:rPr>
            </w:pPr>
            <w:r w:rsidRPr="008941F2">
              <w:rPr>
                <w:rFonts w:ascii="Trebuchet MS" w:eastAsia="Calibri" w:hAnsi="Trebuchet MS" w:cs="Calibri"/>
                <w:sz w:val="24"/>
                <w:szCs w:val="24"/>
                <w:lang w:eastAsia="fr-FR"/>
              </w:rPr>
              <w:t>-</w:t>
            </w:r>
            <w:r w:rsidRPr="008941F2">
              <w:rPr>
                <w:rFonts w:ascii="Trebuchet MS" w:eastAsia="Calibri" w:hAnsi="Trebuchet MS" w:cs="Calibri"/>
                <w:sz w:val="24"/>
                <w:szCs w:val="24"/>
                <w:lang w:eastAsia="fr-FR"/>
              </w:rPr>
              <w:tab/>
              <w:t>în bugetul indicativ valoarea TVA este egală cu valoarea TVA din devizul general.</w:t>
            </w:r>
          </w:p>
          <w:p w:rsidR="008941F2" w:rsidRPr="008941F2" w:rsidRDefault="008941F2" w:rsidP="008941F2">
            <w:pPr>
              <w:spacing w:after="0" w:line="240" w:lineRule="auto"/>
              <w:ind w:right="-8"/>
              <w:jc w:val="both"/>
              <w:rPr>
                <w:rFonts w:ascii="Trebuchet MS" w:eastAsia="Calibri" w:hAnsi="Trebuchet MS" w:cs="Calibri"/>
                <w:sz w:val="24"/>
                <w:szCs w:val="24"/>
                <w:lang w:eastAsia="fr-FR"/>
              </w:rPr>
            </w:pPr>
          </w:p>
          <w:p w:rsidR="008941F2" w:rsidRPr="008941F2" w:rsidRDefault="008941F2" w:rsidP="008941F2">
            <w:pPr>
              <w:spacing w:after="0" w:line="240" w:lineRule="auto"/>
              <w:ind w:right="-8"/>
              <w:jc w:val="both"/>
              <w:rPr>
                <w:rFonts w:ascii="Trebuchet MS" w:eastAsia="Calibri" w:hAnsi="Trebuchet MS" w:cs="Calibri"/>
                <w:sz w:val="24"/>
                <w:szCs w:val="24"/>
                <w:lang w:eastAsia="fr-FR"/>
              </w:rPr>
            </w:pPr>
            <w:r w:rsidRPr="008941F2">
              <w:rPr>
                <w:rFonts w:ascii="Trebuchet MS" w:eastAsia="Calibri" w:hAnsi="Trebuchet MS" w:cs="Calibri"/>
                <w:sz w:val="24"/>
                <w:szCs w:val="24"/>
                <w:lang w:eastAsia="fr-FR"/>
              </w:rPr>
              <w:t>Cheile de verificare sunt următoarele:</w:t>
            </w:r>
          </w:p>
          <w:p w:rsidR="008941F2" w:rsidRPr="008941F2" w:rsidRDefault="008941F2" w:rsidP="008941F2">
            <w:pPr>
              <w:spacing w:after="0" w:line="240" w:lineRule="auto"/>
              <w:ind w:right="-8"/>
              <w:jc w:val="both"/>
              <w:rPr>
                <w:rFonts w:ascii="Trebuchet MS" w:eastAsia="Calibri" w:hAnsi="Trebuchet MS" w:cs="Calibri"/>
                <w:sz w:val="24"/>
                <w:szCs w:val="24"/>
                <w:lang w:eastAsia="fr-FR"/>
              </w:rPr>
            </w:pPr>
            <w:r w:rsidRPr="008941F2">
              <w:rPr>
                <w:rFonts w:ascii="Trebuchet MS" w:eastAsia="Calibri" w:hAnsi="Trebuchet MS" w:cs="Calibri"/>
                <w:sz w:val="24"/>
                <w:szCs w:val="24"/>
                <w:lang w:eastAsia="fr-FR"/>
              </w:rPr>
              <w:t>-</w:t>
            </w:r>
            <w:r w:rsidRPr="008941F2">
              <w:rPr>
                <w:rFonts w:ascii="Trebuchet MS" w:eastAsia="Calibri" w:hAnsi="Trebuchet MS" w:cs="Calibri"/>
                <w:sz w:val="24"/>
                <w:szCs w:val="24"/>
                <w:lang w:eastAsia="fr-FR"/>
              </w:rPr>
              <w:tab/>
              <w:t>valoarea cheltuielilor eligibile de la Cap. 3 &lt;  10% din (cheltuieli eligibile de la subCap 1.2 + subCap. 1.3  + Cap.2 + Cap.4 );</w:t>
            </w:r>
          </w:p>
          <w:p w:rsidR="008941F2" w:rsidRPr="008941F2" w:rsidRDefault="008941F2" w:rsidP="008941F2">
            <w:pPr>
              <w:spacing w:after="0" w:line="240" w:lineRule="auto"/>
              <w:ind w:right="-8"/>
              <w:jc w:val="both"/>
              <w:rPr>
                <w:rFonts w:ascii="Trebuchet MS" w:eastAsia="Calibri" w:hAnsi="Trebuchet MS" w:cs="Calibri"/>
                <w:sz w:val="24"/>
                <w:szCs w:val="24"/>
                <w:lang w:eastAsia="fr-FR"/>
              </w:rPr>
            </w:pPr>
            <w:r w:rsidRPr="008941F2">
              <w:rPr>
                <w:rFonts w:ascii="Trebuchet MS" w:eastAsia="Calibri" w:hAnsi="Trebuchet MS" w:cs="Calibri"/>
                <w:sz w:val="24"/>
                <w:szCs w:val="24"/>
                <w:lang w:eastAsia="fr-FR"/>
              </w:rPr>
              <w:t>- cheltuieli diverse şi neprevăzute (Pct. 5.3)  trebuie să fie trecute în rubrica neeligibil;</w:t>
            </w:r>
          </w:p>
          <w:p w:rsidR="008941F2" w:rsidRPr="008941F2" w:rsidRDefault="008941F2" w:rsidP="008941F2">
            <w:pPr>
              <w:spacing w:after="0" w:line="240" w:lineRule="auto"/>
              <w:ind w:right="-8"/>
              <w:jc w:val="both"/>
              <w:rPr>
                <w:rFonts w:ascii="Trebuchet MS" w:eastAsia="Calibri" w:hAnsi="Trebuchet MS" w:cs="Calibri"/>
                <w:sz w:val="24"/>
                <w:szCs w:val="24"/>
                <w:lang w:eastAsia="fr-FR"/>
              </w:rPr>
            </w:pPr>
          </w:p>
          <w:p w:rsidR="008941F2" w:rsidRPr="008941F2" w:rsidRDefault="008941F2" w:rsidP="008941F2">
            <w:pPr>
              <w:spacing w:after="0" w:line="240" w:lineRule="auto"/>
              <w:ind w:right="-8"/>
              <w:jc w:val="both"/>
              <w:rPr>
                <w:rFonts w:ascii="Trebuchet MS" w:eastAsia="Calibri" w:hAnsi="Trebuchet MS" w:cs="Calibri"/>
                <w:sz w:val="24"/>
                <w:szCs w:val="24"/>
                <w:lang w:eastAsia="fr-FR"/>
              </w:rPr>
            </w:pPr>
            <w:r w:rsidRPr="008941F2">
              <w:rPr>
                <w:rFonts w:ascii="Trebuchet MS" w:eastAsia="Calibri" w:hAnsi="Trebuchet MS" w:cs="Calibri"/>
                <w:sz w:val="24"/>
                <w:szCs w:val="24"/>
                <w:lang w:eastAsia="fr-FR"/>
              </w:rPr>
              <w:t xml:space="preserve"> - actualizarea nu poate depăşi 5% din totalul  cheltuielilor eligibile.</w:t>
            </w:r>
          </w:p>
          <w:p w:rsidR="008941F2" w:rsidRPr="008941F2" w:rsidRDefault="008941F2" w:rsidP="008941F2">
            <w:pPr>
              <w:spacing w:after="0" w:line="240" w:lineRule="auto"/>
              <w:ind w:right="-8"/>
              <w:jc w:val="both"/>
              <w:rPr>
                <w:rFonts w:ascii="Trebuchet MS" w:eastAsia="Calibri" w:hAnsi="Trebuchet MS" w:cs="Calibri"/>
                <w:sz w:val="24"/>
                <w:szCs w:val="24"/>
                <w:lang w:eastAsia="fr-FR"/>
              </w:rPr>
            </w:pPr>
            <w:r w:rsidRPr="008941F2">
              <w:rPr>
                <w:rFonts w:ascii="Trebuchet MS" w:eastAsia="Calibri" w:hAnsi="Trebuchet MS" w:cs="Calibri"/>
                <w:sz w:val="24"/>
                <w:szCs w:val="24"/>
                <w:lang w:eastAsia="fr-FR"/>
              </w:rPr>
              <w:t xml:space="preserve">Se verifică corectitudinea calculului. </w:t>
            </w:r>
          </w:p>
          <w:p w:rsidR="008941F2" w:rsidRPr="008941F2" w:rsidRDefault="008941F2" w:rsidP="008941F2">
            <w:pPr>
              <w:spacing w:after="0" w:line="240" w:lineRule="auto"/>
              <w:ind w:right="-8"/>
              <w:jc w:val="both"/>
              <w:rPr>
                <w:rFonts w:ascii="Trebuchet MS" w:eastAsia="Calibri" w:hAnsi="Trebuchet MS" w:cs="Calibri"/>
                <w:sz w:val="24"/>
                <w:szCs w:val="24"/>
                <w:lang w:eastAsia="fr-FR"/>
              </w:rPr>
            </w:pPr>
            <w:r w:rsidRPr="008941F2">
              <w:rPr>
                <w:rFonts w:ascii="Trebuchet MS" w:eastAsia="Calibri" w:hAnsi="Trebuchet MS" w:cs="Calibri"/>
                <w:sz w:val="24"/>
                <w:szCs w:val="24"/>
                <w:lang w:eastAsia="fr-FR"/>
              </w:rPr>
              <w:t>Se verifică corelarea datelor prezentate în Devizul general cu cele prezentate în studiul de fezabilitate.</w:t>
            </w:r>
          </w:p>
        </w:tc>
      </w:tr>
    </w:tbl>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lastRenderedPageBreak/>
        <w:t>Verificarea constă în asigurarea că toate costurile de investiţii propuse pentru finanţare sunt eligibile şi calculele sunt corecte iar Bugetul indicativ este structurat pe capitole și subcapitole.</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Se completează matricea de verificare a Bugetului indicativ în format electronic, se tipărește şi se atasează la E 1.2L FIȘA DE EVALUARE GENERALĂ A PROIECTULUI.</w:t>
      </w:r>
    </w:p>
    <w:p w:rsidR="008941F2" w:rsidRPr="008941F2" w:rsidRDefault="008941F2" w:rsidP="008941F2">
      <w:pPr>
        <w:spacing w:before="120" w:after="120" w:line="240" w:lineRule="auto"/>
        <w:jc w:val="both"/>
        <w:rPr>
          <w:rFonts w:ascii="Trebuchet MS" w:eastAsia="Calibri" w:hAnsi="Trebuchet MS" w:cs="Times New Roman"/>
          <w:b/>
          <w:sz w:val="24"/>
          <w:szCs w:val="24"/>
          <w:u w:val="single"/>
        </w:rPr>
      </w:pPr>
    </w:p>
    <w:p w:rsidR="008941F2" w:rsidRPr="008941F2" w:rsidRDefault="008941F2" w:rsidP="008941F2">
      <w:pPr>
        <w:spacing w:before="120" w:after="120" w:line="240" w:lineRule="auto"/>
        <w:jc w:val="both"/>
        <w:rPr>
          <w:rFonts w:ascii="Trebuchet MS" w:eastAsia="Calibri" w:hAnsi="Trebuchet MS" w:cs="Times New Roman"/>
          <w:b/>
          <w:sz w:val="24"/>
          <w:szCs w:val="24"/>
          <w:u w:val="single"/>
        </w:rPr>
      </w:pPr>
      <w:r w:rsidRPr="008941F2">
        <w:rPr>
          <w:rFonts w:ascii="Trebuchet MS" w:eastAsia="Calibri" w:hAnsi="Trebuchet MS" w:cs="Times New Roman"/>
          <w:b/>
          <w:sz w:val="24"/>
          <w:szCs w:val="24"/>
          <w:u w:val="single"/>
        </w:rPr>
        <w:t>1.</w:t>
      </w:r>
      <w:r w:rsidRPr="008941F2">
        <w:rPr>
          <w:rFonts w:ascii="Trebuchet MS" w:eastAsia="Calibri" w:hAnsi="Trebuchet MS" w:cs="Times New Roman"/>
          <w:sz w:val="24"/>
          <w:szCs w:val="24"/>
          <w:u w:val="single"/>
        </w:rPr>
        <w:t xml:space="preserve"> </w:t>
      </w:r>
      <w:r w:rsidRPr="008941F2">
        <w:rPr>
          <w:rFonts w:ascii="Trebuchet MS" w:eastAsia="Calibri" w:hAnsi="Trebuchet MS" w:cs="Times New Roman"/>
          <w:b/>
          <w:sz w:val="24"/>
          <w:szCs w:val="24"/>
          <w:u w:val="single"/>
        </w:rPr>
        <w:t>Informaţiile furnizate în cadrul bugetului indicativ din cererea de finanţare sunt corecte şi sunt în conformitate cu devizul general devizele pe obiect precizate în Studiul de fezabilitate/ Documentația de Avizare a Lucrărilor de Intervenții/ Memoriul Justificativ?.</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După completarea matricei de verificare a Bugetului indicativ, dacă cheltuielile din cererea de finanţare corespund cu cele din devizul general şi devizele pe obiect, neexistând diferențe, expertul bifează caseta corespunzătoare DA. </w:t>
      </w:r>
    </w:p>
    <w:p w:rsidR="008941F2" w:rsidRPr="008941F2" w:rsidRDefault="008941F2" w:rsidP="008941F2">
      <w:pPr>
        <w:spacing w:before="120" w:after="120" w:line="240" w:lineRule="auto"/>
        <w:jc w:val="both"/>
        <w:rPr>
          <w:rFonts w:ascii="Trebuchet MS" w:eastAsia="Calibri" w:hAnsi="Trebuchet MS" w:cs="Times New Roman"/>
          <w:sz w:val="24"/>
          <w:szCs w:val="24"/>
        </w:rPr>
      </w:pPr>
    </w:p>
    <w:p w:rsidR="008941F2" w:rsidRPr="008941F2" w:rsidRDefault="008941F2" w:rsidP="008941F2">
      <w:pPr>
        <w:spacing w:before="120" w:after="120" w:line="240" w:lineRule="auto"/>
        <w:jc w:val="both"/>
        <w:rPr>
          <w:rFonts w:ascii="Trebuchet MS" w:eastAsia="Calibri" w:hAnsi="Trebuchet MS" w:cs="Times New Roman"/>
          <w:sz w:val="24"/>
          <w:szCs w:val="24"/>
        </w:rPr>
      </w:pPr>
    </w:p>
    <w:p w:rsidR="008941F2" w:rsidRPr="008941F2" w:rsidRDefault="008941F2" w:rsidP="008941F2">
      <w:pPr>
        <w:spacing w:before="120" w:after="120" w:line="240" w:lineRule="auto"/>
        <w:jc w:val="both"/>
        <w:rPr>
          <w:rFonts w:ascii="Trebuchet MS" w:eastAsia="Calibri" w:hAnsi="Trebuchet MS" w:cs="Times New Roman"/>
          <w:sz w:val="24"/>
          <w:szCs w:val="24"/>
        </w:rPr>
      </w:pP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Observație:</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a) Dacă există diferențe de încadrare, în sensul că unele cheltuieli neeligibile sunt trecute încategoria cheltuielilor eligibile, bugetul este retransmis solicitantului pentru recalculare, prin Fișa de solicitare a informaţiilor suplimentare E3.4L.</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Prin transmiterea formularului E3.4L de către solicitant cu bugetul corectat , expertul va modifica bugetul în Fișa E1.2L și bifează DA cu diferențe , motivandu-și poziţia în linia prevăzută în acest scop la rubrica Observații.</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În cazul în care nu se efectuează corectura de către solicitant prin formularul E3.4L, expertul bifeaza NU și îşi motivează poziţia în linia prevăzută în acest scop la rubrica Observații. </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b) Dacă există mici diferențe de calcul în cererea de finanţare față de devizul general şi devizele pe obiect, expertul efectuează modificarile în buget şi în matricea de verificare a Bugetului indicativ din fișa E1.2L (în baza informațiilor din formularul E3.4L trimis de către solicitant referitoare la diferențele de calcul , și bifează caseta corespunzatoare DA cu diferențe. În acest caz se vor oferi explicaţii în rubrica Observaţii. </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În cazul în care nu se efectuează corectura de către solicitant prin formularul E3.4L, expertul bifează NU și îşi motivează poziţia în linia prevăzută în acest scop la rubrica Observații. </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lastRenderedPageBreak/>
        <w:t>Cererea de finanţare este declarată eligibilă prin bifarea casuței corespunzatoare DA/DA cu diferente.</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c) În cazul în care o parte din investiţie nu respectă criteriile de eligibilitate se va solicita prin  Fişa de solicitare a informațiilor suplimentare E3.4L corectarea bugetului. Dacă solicitantul renunţă la acea parte de investiţie şi funcţionalitatea nu este asigurată, atunci proiectul este neeligibil în întregul lui. </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d) Pentru tronsoanele de drum forestier care la verificarea pe teren nu s-au identificat ca eligibile, se va solicita, prin  Fişa de solicitare a informațiilor suplimentare E3.4L, corectarea bugetului indicativ cu trecerea cheltuielilor aferente acestora în coloana cheltuielilor neeligibile. Dacă nu se poate recalcula din informaţiile prezentate în proiect și respectiv în amenajamentul silvic , odată cu solicitarea corectării bugetului, se solicită şi clarificări privind suprafaţa de fond forestier deservită de tronsonul/tronsoanele neeligibil/e. </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Dacă solicitantul renunţă la acea parte de investiţie şi funcţionalitatea nu este asigurată, atunci proiectul este neeligibil în întregul lui.</w:t>
      </w:r>
    </w:p>
    <w:p w:rsidR="008941F2" w:rsidRPr="008941F2" w:rsidRDefault="008941F2" w:rsidP="008941F2">
      <w:pPr>
        <w:spacing w:before="120" w:after="120" w:line="240" w:lineRule="auto"/>
        <w:jc w:val="both"/>
        <w:rPr>
          <w:rFonts w:ascii="Trebuchet MS" w:eastAsia="Calibri" w:hAnsi="Trebuchet MS" w:cs="Times New Roman"/>
          <w:sz w:val="24"/>
          <w:szCs w:val="24"/>
        </w:rPr>
      </w:pPr>
    </w:p>
    <w:p w:rsidR="008941F2" w:rsidRPr="008941F2" w:rsidRDefault="008941F2" w:rsidP="008941F2">
      <w:pPr>
        <w:spacing w:before="120" w:after="120" w:line="240" w:lineRule="auto"/>
        <w:jc w:val="both"/>
        <w:rPr>
          <w:rFonts w:ascii="Trebuchet MS" w:eastAsia="Calibri" w:hAnsi="Trebuchet MS" w:cs="Times New Roman"/>
          <w:b/>
          <w:sz w:val="24"/>
          <w:szCs w:val="24"/>
          <w:u w:val="single"/>
        </w:rPr>
      </w:pPr>
      <w:r w:rsidRPr="008941F2">
        <w:rPr>
          <w:rFonts w:ascii="Trebuchet MS" w:eastAsia="Calibri" w:hAnsi="Trebuchet MS" w:cs="Times New Roman"/>
          <w:b/>
          <w:sz w:val="24"/>
          <w:szCs w:val="24"/>
          <w:u w:val="single"/>
        </w:rPr>
        <w:t>2. Verificarea corectitudinii ratei de schimb. Rata de conversie între Euro şi moneda naţională pentru România este cea publicată de Banca Central Europeană pe Internet la adresa: &lt;http://www.ecb.int/index.html&gt; (se anexează pagina conţinând cursul BCE din data întocmirii  Studiului de fezabilitate/Documentația de Avizare a Lucrărilor de Intervenții):</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Expertul verifică dacă data şi rata de schimb din cererea de finanţare şi cea utilizată în devizul general din studiul de fezabilitate/ Documentația de Avizare a Lucrărilor de Intervenții/ Memoriul Justificativ. corespund cu cea </w:t>
      </w:r>
      <w:r w:rsidRPr="008941F2">
        <w:rPr>
          <w:rFonts w:ascii="Trebuchet MS" w:eastAsia="Calibri" w:hAnsi="Trebuchet MS" w:cs="Times New Roman"/>
          <w:sz w:val="24"/>
          <w:szCs w:val="24"/>
          <w:u w:val="single"/>
        </w:rPr>
        <w:t>publicată de Banca Central Europeană pe Internet la adresa: &lt;</w:t>
      </w:r>
      <w:hyperlink r:id="rId16" w:history="1">
        <w:r w:rsidRPr="008941F2">
          <w:rPr>
            <w:rFonts w:ascii="Trebuchet MS" w:eastAsia="Calibri" w:hAnsi="Trebuchet MS" w:cs="Times New Roman"/>
            <w:color w:val="0000FF"/>
            <w:sz w:val="24"/>
            <w:szCs w:val="24"/>
            <w:u w:val="single"/>
          </w:rPr>
          <w:t>http://www.ecb.int/index.html</w:t>
        </w:r>
      </w:hyperlink>
      <w:r w:rsidRPr="008941F2">
        <w:rPr>
          <w:rFonts w:ascii="Trebuchet MS" w:eastAsia="Calibri" w:hAnsi="Trebuchet MS" w:cs="Times New Roman"/>
          <w:sz w:val="24"/>
          <w:szCs w:val="24"/>
          <w:u w:val="single"/>
        </w:rPr>
        <w:t>&gt;</w:t>
      </w:r>
      <w:r w:rsidRPr="008941F2">
        <w:rPr>
          <w:rFonts w:ascii="Trebuchet MS" w:eastAsia="Calibri" w:hAnsi="Trebuchet MS" w:cs="Times New Roman"/>
          <w:sz w:val="24"/>
          <w:szCs w:val="24"/>
        </w:rPr>
        <w:t>. Expertul va atașa pagina conţinând cursul BCE din data întocmirii  Studiului de fezabilitate/ Documentația de Avizare a Lucrărilor de Intervenții/ Memoriului Justificativ.</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Dacă în urma verificării se constată că aceasta corespunde, expertul bifează caseta corespunzătoare DA. Dacă aceasta nu corespunde, expertul bifează caseta corespunzătoare NU şi înştiinţează solicitantul în vederea clarificării prin Fișa de solicitare a informaţiilor suplimentare E3.4L. </w:t>
      </w:r>
    </w:p>
    <w:p w:rsidR="008941F2" w:rsidRPr="008941F2" w:rsidRDefault="008941F2" w:rsidP="008941F2">
      <w:pPr>
        <w:spacing w:before="120" w:after="120" w:line="240" w:lineRule="auto"/>
        <w:jc w:val="both"/>
        <w:rPr>
          <w:rFonts w:ascii="Trebuchet MS" w:eastAsia="Calibri" w:hAnsi="Trebuchet MS" w:cs="Times New Roman"/>
          <w:sz w:val="24"/>
          <w:szCs w:val="24"/>
        </w:rPr>
      </w:pPr>
    </w:p>
    <w:p w:rsidR="008941F2" w:rsidRPr="008941F2" w:rsidRDefault="008941F2" w:rsidP="008941F2">
      <w:pPr>
        <w:spacing w:before="120" w:after="120" w:line="240" w:lineRule="auto"/>
        <w:jc w:val="both"/>
        <w:rPr>
          <w:rFonts w:ascii="Trebuchet MS" w:eastAsia="Calibri" w:hAnsi="Trebuchet MS" w:cs="Times New Roman"/>
          <w:b/>
          <w:sz w:val="24"/>
          <w:szCs w:val="24"/>
          <w:u w:val="single"/>
        </w:rPr>
      </w:pPr>
      <w:r w:rsidRPr="008941F2">
        <w:rPr>
          <w:rFonts w:ascii="Trebuchet MS" w:eastAsia="Calibri" w:hAnsi="Trebuchet MS" w:cs="Times New Roman"/>
          <w:b/>
          <w:sz w:val="24"/>
          <w:szCs w:val="24"/>
          <w:u w:val="single"/>
        </w:rPr>
        <w:t>3. Sunt investiţiile eligibile în conformitate cu specificatiile sub-măsurii ?</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Se verifică dacă cheltuielile neeligibile din fişa măsurii din SDL și/sau cele specifice tipurilor de operațiuni, conform prevederilor regulamentelor europene sunt incluse în devizele pe obiecte și bugetul indicativ.</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Se verifică lista investiţiilor şi costurilor neeligibile şi cu prevederile Hotărârii de Guvern nr. 226/2015 privind stabilirea cadrului general de implementare a măsurilor cofinanţate din Fondul European Agricol pentru Dezvoltare Rurală prin Programul Naţional de Dezvoltare Rurală 2014 – 2020, cu modificările şi completările ulterioare.</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Se verifică lista investiţiilor şi costurilor neeligibile şi cu prevederile cap. 8.1 din Programul Naţional de Dezvoltare Rurală 2014 – 2020.</w:t>
      </w:r>
    </w:p>
    <w:p w:rsidR="008941F2" w:rsidRPr="008941F2" w:rsidRDefault="008941F2" w:rsidP="008941F2">
      <w:pPr>
        <w:spacing w:before="120" w:after="120" w:line="240" w:lineRule="auto"/>
        <w:jc w:val="both"/>
        <w:rPr>
          <w:rFonts w:ascii="Trebuchet MS" w:eastAsia="Calibri" w:hAnsi="Trebuchet MS" w:cs="Times New Roman"/>
          <w:b/>
          <w:i/>
          <w:sz w:val="24"/>
          <w:szCs w:val="24"/>
        </w:rPr>
      </w:pPr>
    </w:p>
    <w:p w:rsidR="008941F2" w:rsidRPr="008941F2" w:rsidRDefault="008941F2" w:rsidP="008941F2">
      <w:pPr>
        <w:spacing w:before="120" w:after="120" w:line="240" w:lineRule="auto"/>
        <w:jc w:val="both"/>
        <w:rPr>
          <w:rFonts w:ascii="Trebuchet MS" w:eastAsia="Calibri" w:hAnsi="Trebuchet MS" w:cs="Times New Roman"/>
          <w:b/>
          <w:sz w:val="24"/>
          <w:szCs w:val="24"/>
          <w:u w:val="single"/>
        </w:rPr>
      </w:pPr>
      <w:r w:rsidRPr="008941F2">
        <w:rPr>
          <w:rFonts w:ascii="Trebuchet MS" w:eastAsia="Calibri" w:hAnsi="Trebuchet MS" w:cs="Times New Roman"/>
          <w:b/>
          <w:sz w:val="24"/>
          <w:szCs w:val="24"/>
          <w:u w:val="single"/>
        </w:rPr>
        <w:lastRenderedPageBreak/>
        <w:t>4. Costurile generale ale proiectului</w:t>
      </w:r>
      <w:r w:rsidRPr="008941F2">
        <w:rPr>
          <w:rFonts w:ascii="Trebuchet MS" w:eastAsia="Calibri" w:hAnsi="Trebuchet MS" w:cs="Times New Roman"/>
          <w:sz w:val="24"/>
          <w:szCs w:val="24"/>
        </w:rPr>
        <w:t xml:space="preserve"> (acele costuri necesare pentru pregătirea şi implementarea proiectului, constând în cheltuieli pentru consultanţă, proiectare, monitorizare şi management, inclusiv onorariile pentru consiliere privind durabilitatea economică şi de mediu, taxele pentru eliberarea certificatelor, precum şi cele privind obţinerea avizelor şi autorizaţiilor necesare implementării proiectelor, prevăzute în legislaţia naţională) </w:t>
      </w:r>
      <w:r w:rsidRPr="008941F2">
        <w:rPr>
          <w:rFonts w:ascii="Trebuchet MS" w:eastAsia="Calibri" w:hAnsi="Trebuchet MS" w:cs="Times New Roman"/>
          <w:b/>
          <w:sz w:val="24"/>
          <w:szCs w:val="24"/>
          <w:u w:val="single"/>
        </w:rPr>
        <w:t>direct legate de realizarea investiției, nu depasesc 10% din costul total eligibil al proiectului, respectiv 5% pentru acele proiecte care nu includ constructii?</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Daca aceste costuri se incadreaza in procentele specificate mai sus, expertul bifează DA in caseta corespunzatoare, in caz contrar bifează NU şi îşi motivează poziţia în linia prevăzută în acest scop la rubrica Observaţii Prin transmiterea formularului E3.4L de către solicitant cu bugetul corectat, expertul completează bugetul din fișa E1.2L și bifează DA cu diferențe și îşi motivează poziţia în linia prevăzută în acest scop la rubrica Observații.</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În cazul în care nu se efectuează corectura de către solicitant, expertul bifează NU și îşi motivează poziţia în linia prevăzută în acest scop la rubrica Observații. </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Cererea de finanţare este declarată eligibilă prin bifarea căsuței corespunzătoare DA/DA cu diferențe.</w:t>
      </w:r>
    </w:p>
    <w:p w:rsidR="008941F2" w:rsidRPr="008941F2" w:rsidRDefault="008941F2" w:rsidP="008941F2">
      <w:pPr>
        <w:spacing w:before="120" w:after="120" w:line="240" w:lineRule="auto"/>
        <w:jc w:val="both"/>
        <w:rPr>
          <w:rFonts w:ascii="Trebuchet MS" w:eastAsia="Calibri" w:hAnsi="Trebuchet MS" w:cs="Times New Roman"/>
          <w:b/>
          <w:i/>
          <w:sz w:val="24"/>
          <w:szCs w:val="24"/>
        </w:rPr>
      </w:pPr>
    </w:p>
    <w:p w:rsidR="008941F2" w:rsidRPr="008941F2" w:rsidRDefault="008941F2" w:rsidP="008941F2">
      <w:pPr>
        <w:spacing w:before="120" w:after="120" w:line="240" w:lineRule="auto"/>
        <w:jc w:val="both"/>
        <w:rPr>
          <w:rFonts w:ascii="Trebuchet MS" w:eastAsia="Calibri" w:hAnsi="Trebuchet MS" w:cs="Times New Roman"/>
          <w:b/>
          <w:sz w:val="24"/>
          <w:szCs w:val="24"/>
          <w:u w:val="single"/>
        </w:rPr>
      </w:pPr>
      <w:r w:rsidRPr="008941F2">
        <w:rPr>
          <w:rFonts w:ascii="Trebuchet MS" w:eastAsia="Calibri" w:hAnsi="Trebuchet MS" w:cs="Times New Roman"/>
          <w:b/>
          <w:sz w:val="24"/>
          <w:szCs w:val="24"/>
          <w:u w:val="single"/>
        </w:rPr>
        <w:t>5. Cheltuielile diverse şi neprevăzute (Cap. 5.3) din Bugetul indicativ sunt încadrate în rubrica neeligibil ?</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Expertul verifică în bugetul indicativ dacă valoarea cheltuielilor diverse şi neprevăzute este trecută la rubrica cheltuieli neeligibile.</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Dacă aceste costuri se încadrează la rubrica neeligibile, expertul bifează DA în caseta  corespunzătoare, în caz contrar solicită corectarea bugetului indicativ prin formularul E3.4L. </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Prin transmiterea formularului E3.4L de către solicitant cu bugetul corectat, expertul completează bugetul din fișa E1.2L și bifează DA cu diferențe și îşi motivează poziţia în linia prevăzută în acest scop la rubrica Observații.</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În cazul în care solicitantul nu transmite formularul E3.4L cu bugetul corectat, expertul bifează NU și îşi motivează poziţia în linia prevăzută în acest scop la rubrica Observații. </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Cererea de finanţare este declarată eligibilă prin bifarea căsuței corespunzătoare DA/DA cu diferențe.</w:t>
      </w:r>
    </w:p>
    <w:p w:rsidR="008941F2" w:rsidRPr="008941F2" w:rsidRDefault="008941F2" w:rsidP="008941F2">
      <w:pPr>
        <w:spacing w:before="120" w:after="120" w:line="240" w:lineRule="auto"/>
        <w:jc w:val="both"/>
        <w:rPr>
          <w:rFonts w:ascii="Trebuchet MS" w:eastAsia="Calibri" w:hAnsi="Trebuchet MS" w:cs="Times New Roman"/>
          <w:sz w:val="24"/>
          <w:szCs w:val="24"/>
        </w:rPr>
      </w:pPr>
    </w:p>
    <w:p w:rsidR="008941F2" w:rsidRPr="008941F2" w:rsidRDefault="008941F2" w:rsidP="008941F2">
      <w:pPr>
        <w:spacing w:before="120" w:after="120" w:line="240" w:lineRule="auto"/>
        <w:jc w:val="both"/>
        <w:rPr>
          <w:rFonts w:ascii="Trebuchet MS" w:eastAsia="Calibri" w:hAnsi="Trebuchet MS" w:cs="Times New Roman"/>
          <w:b/>
          <w:sz w:val="24"/>
          <w:szCs w:val="24"/>
          <w:u w:val="single"/>
        </w:rPr>
      </w:pPr>
      <w:r w:rsidRPr="008941F2">
        <w:rPr>
          <w:rFonts w:ascii="Trebuchet MS" w:eastAsia="Calibri" w:hAnsi="Trebuchet MS" w:cs="Times New Roman"/>
          <w:b/>
          <w:sz w:val="24"/>
          <w:szCs w:val="24"/>
          <w:u w:val="single"/>
        </w:rPr>
        <w:t>6. TVA-ul este corect încadrat în coloana cheltuielilor neeligibile/ eligibile?</w:t>
      </w:r>
    </w:p>
    <w:p w:rsidR="008941F2" w:rsidRPr="008941F2" w:rsidRDefault="008941F2" w:rsidP="008941F2">
      <w:pPr>
        <w:spacing w:before="120" w:after="120" w:line="240" w:lineRule="auto"/>
        <w:jc w:val="both"/>
        <w:rPr>
          <w:rFonts w:ascii="Trebuchet MS" w:eastAsia="Calibri" w:hAnsi="Trebuchet MS" w:cs="Times New Roman"/>
          <w:b/>
          <w:sz w:val="24"/>
          <w:szCs w:val="24"/>
        </w:rPr>
      </w:pPr>
      <w:r w:rsidRPr="008941F2">
        <w:rPr>
          <w:rFonts w:ascii="Trebuchet MS" w:eastAsia="Calibri" w:hAnsi="Trebuchet MS" w:cs="Times New Roman"/>
          <w:b/>
          <w:sz w:val="24"/>
          <w:szCs w:val="24"/>
        </w:rPr>
        <w:t>Taxa pe valoarea adăugată este cheltuială neeligibilă, cu excepţia cazului în care aceasta nu se poate recupera în temeiul legislaţiei naţionale privind TVA-ul și a prevederilor specifice pentru instrumente financiare.</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Expertul verifică dacă solicitantul a bifat căsuţa corespunzătoare în declaraţia pe propria răspundere de la secțiunea F din cererea de finanțare.</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Dacă solicitantul este plătitor de TVA, valoarea TVA aferent cheltuielilor eligibile purtătoare de TVA, este trecută în coloana cheltuielilor neeligibile?</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lastRenderedPageBreak/>
        <w:t xml:space="preserve">Expertul verifică dacă valoare TVA este trecută în coloana cheltuielilor neeligibile, în cazul în care solicitantul a declarat că este plătitor de TVA, şi bifează DA în căsuţa corespunzătoare. </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Expertul va bifa căsuţa NU în cazul în care solicitantul este plătitor de TVA şi valoarea TVA este trecută în coloana cheltuielilor eligibile şi va opera modificările în bugetul indicativ, motivându-şi decizia la rubrica Observaţii.</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Dacă solicitantul este neplătitor de TVA, valoarea TVA aferenta cheltuielilor eligibile purtătoare de TVA, poate fi trecută în coloana cheltuielilor eligibile sau neeligibile.</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Expertul va bifa DA în căsuţa corespunzătoare dacă TVA este trecut în coloana cheltuielilor eligibile si verifică dacă valoarea TVA se referă numai la valoarea cheltuielilor eligibile purtătoare de TVA. </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 În cazul identificării unor diferenţe, expertul verifică corectitudinea valorii TVA şi bifează DA cu diferenţe şi va opera modificările în bugetul indicativ, motivându-şi decizia la rubrica Observații.</w:t>
      </w:r>
    </w:p>
    <w:p w:rsidR="008941F2" w:rsidRPr="008941F2" w:rsidRDefault="008941F2" w:rsidP="008941F2">
      <w:pPr>
        <w:spacing w:before="120" w:after="120" w:line="240" w:lineRule="auto"/>
        <w:jc w:val="both"/>
        <w:rPr>
          <w:rFonts w:ascii="Trebuchet MS" w:eastAsia="Calibri" w:hAnsi="Trebuchet MS" w:cs="Times New Roman"/>
          <w:sz w:val="24"/>
          <w:szCs w:val="24"/>
        </w:rPr>
      </w:pPr>
    </w:p>
    <w:p w:rsidR="008941F2" w:rsidRPr="008941F2" w:rsidRDefault="008941F2" w:rsidP="008941F2">
      <w:pPr>
        <w:keepNext/>
        <w:keepLines/>
        <w:spacing w:before="120" w:after="120" w:line="240" w:lineRule="auto"/>
        <w:jc w:val="both"/>
        <w:rPr>
          <w:rFonts w:ascii="Trebuchet MS" w:eastAsia="Calibri" w:hAnsi="Trebuchet MS" w:cs="Times New Roman"/>
          <w:b/>
          <w:sz w:val="24"/>
          <w:szCs w:val="24"/>
        </w:rPr>
      </w:pPr>
      <w:bookmarkStart w:id="1" w:name="_Toc487029155"/>
      <w:r w:rsidRPr="008941F2">
        <w:rPr>
          <w:rFonts w:ascii="Trebuchet MS" w:eastAsia="Calibri" w:hAnsi="Trebuchet MS" w:cs="Times New Roman"/>
          <w:b/>
          <w:sz w:val="24"/>
          <w:szCs w:val="24"/>
        </w:rPr>
        <w:t>D. Verificarea rezonabilităţii preţurilor.</w:t>
      </w:r>
      <w:bookmarkEnd w:id="1"/>
      <w:r w:rsidRPr="008941F2">
        <w:rPr>
          <w:rFonts w:ascii="Trebuchet MS" w:eastAsia="Calibri" w:hAnsi="Trebuchet MS" w:cs="Times New Roman"/>
          <w:b/>
          <w:sz w:val="24"/>
          <w:szCs w:val="24"/>
        </w:rPr>
        <w:t xml:space="preserve"> </w:t>
      </w:r>
    </w:p>
    <w:p w:rsidR="008941F2" w:rsidRPr="008941F2" w:rsidRDefault="008941F2" w:rsidP="008941F2">
      <w:pPr>
        <w:keepNext/>
        <w:keepLines/>
        <w:spacing w:before="120" w:after="120" w:line="240" w:lineRule="auto"/>
        <w:jc w:val="both"/>
        <w:rPr>
          <w:rFonts w:ascii="Trebuchet MS" w:eastAsia="Calibri" w:hAnsi="Trebuchet MS" w:cs="Times New Roman"/>
          <w:b/>
          <w:sz w:val="24"/>
          <w:szCs w:val="24"/>
        </w:rPr>
      </w:pPr>
      <w:bookmarkStart w:id="2" w:name="_Toc487029156"/>
      <w:r w:rsidRPr="008941F2">
        <w:rPr>
          <w:rFonts w:ascii="Trebuchet MS" w:eastAsia="Calibri" w:hAnsi="Trebuchet MS" w:cs="Times New Roman"/>
          <w:b/>
          <w:sz w:val="24"/>
          <w:szCs w:val="24"/>
        </w:rPr>
        <w:t>1. Prețurile utilizate la întocmirea devizelor se încadrează în prevederile                                   H.G. nr. 363/2010 cu completările şi modificările ulterioare ?</w:t>
      </w:r>
      <w:bookmarkEnd w:id="2"/>
    </w:p>
    <w:p w:rsidR="008941F2" w:rsidRPr="008941F2" w:rsidRDefault="008941F2" w:rsidP="008941F2">
      <w:pPr>
        <w:keepNext/>
        <w:keepLines/>
        <w:shd w:val="clear" w:color="auto" w:fill="FFFFFF"/>
        <w:spacing w:before="120" w:after="120" w:line="240" w:lineRule="auto"/>
        <w:jc w:val="both"/>
        <w:rPr>
          <w:rFonts w:ascii="Trebuchet MS" w:eastAsia="Calibri" w:hAnsi="Trebuchet MS" w:cs="Times New Roman"/>
          <w:sz w:val="24"/>
          <w:szCs w:val="24"/>
        </w:rPr>
      </w:pPr>
      <w:bookmarkStart w:id="3" w:name="_Toc487029157"/>
      <w:r w:rsidRPr="008941F2">
        <w:rPr>
          <w:rFonts w:ascii="Trebuchet MS" w:eastAsia="Calibri" w:hAnsi="Trebuchet MS" w:cs="Times New Roman"/>
          <w:sz w:val="24"/>
          <w:szCs w:val="24"/>
        </w:rPr>
        <w:t>Expertul compară costul total al investiției (fără TVA) din Devizul General, cu valoarea costurilor stabilite de AFIR pentru lucrări de investiții. În situaţia în care valoarea unitară din cererea de finanţare este mai mare decât cea stabilita de AFIR pentru acelaşi tip  de investiţie, se solicită justificări privind fundamentarea costurilor adoptate şi, după caz, elaborarea de devize pe obiect distincte pentru categoriile de lucrări incluse în calculul costului, după cum urmează :</w:t>
      </w:r>
      <w:bookmarkEnd w:id="3"/>
    </w:p>
    <w:p w:rsidR="008941F2" w:rsidRPr="008941F2" w:rsidRDefault="008941F2" w:rsidP="0097473C">
      <w:pPr>
        <w:numPr>
          <w:ilvl w:val="0"/>
          <w:numId w:val="20"/>
        </w:numPr>
        <w:spacing w:before="120" w:after="120" w:line="240" w:lineRule="auto"/>
        <w:ind w:left="360"/>
        <w:contextualSpacing/>
        <w:jc w:val="both"/>
        <w:rPr>
          <w:rFonts w:ascii="Trebuchet MS" w:eastAsia="Calibri" w:hAnsi="Trebuchet MS" w:cs="Times New Roman"/>
          <w:sz w:val="24"/>
          <w:szCs w:val="24"/>
        </w:rPr>
      </w:pPr>
      <w:r w:rsidRPr="008941F2">
        <w:rPr>
          <w:rFonts w:ascii="Trebuchet MS" w:eastAsia="Calibri" w:hAnsi="Trebuchet MS" w:cs="Times New Roman"/>
          <w:sz w:val="24"/>
          <w:szCs w:val="24"/>
        </w:rPr>
        <w:t>în cazul în care expertul constată că valoarea totală (fără TVA) din bugetul propus în cererea de finanțare  prezintă o abatere cuprinsă între 0 și 10% în plus față de costul de referință, îl va considera eligibil fără a începe o aprofundare a rezultatului;</w:t>
      </w:r>
    </w:p>
    <w:p w:rsidR="008941F2" w:rsidRPr="008941F2" w:rsidRDefault="008941F2" w:rsidP="0097473C">
      <w:pPr>
        <w:numPr>
          <w:ilvl w:val="0"/>
          <w:numId w:val="20"/>
        </w:numPr>
        <w:spacing w:before="120" w:after="120" w:line="240" w:lineRule="auto"/>
        <w:ind w:left="360"/>
        <w:contextualSpacing/>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în cazul în care expertul constată că valoarea totală (fără TVA) din bugetul propus în cererea de finanțare  prezintă o abatere între 10.01% și 30% în plus față de costul de referință, va efectua o analiză aprofundată a proiectului pentru verificarea valorii menționate mai sus pe baza elementelor specifice din cadrul acestuia. Totodată acesta va solicita informații suplimentare beneficiarului din care să reiasă foarte clar modalitatea de calcul a valorii totale (fără TVA). Expertul va decide, în funcție de documentele primite, eligibilitatea proiectului și va justifica detaliat în fișa de evaluare la rubrica observatii decizia luată; </w:t>
      </w:r>
    </w:p>
    <w:p w:rsidR="008941F2" w:rsidRPr="008941F2" w:rsidRDefault="008941F2" w:rsidP="0097473C">
      <w:pPr>
        <w:numPr>
          <w:ilvl w:val="0"/>
          <w:numId w:val="20"/>
        </w:numPr>
        <w:spacing w:before="120" w:after="120" w:line="240" w:lineRule="auto"/>
        <w:ind w:left="360"/>
        <w:contextualSpacing/>
        <w:jc w:val="both"/>
        <w:rPr>
          <w:rFonts w:ascii="Trebuchet MS" w:eastAsia="Calibri" w:hAnsi="Trebuchet MS" w:cs="Times New Roman"/>
          <w:sz w:val="24"/>
          <w:szCs w:val="24"/>
        </w:rPr>
      </w:pPr>
      <w:r w:rsidRPr="008941F2">
        <w:rPr>
          <w:rFonts w:ascii="Trebuchet MS" w:eastAsia="Calibri" w:hAnsi="Trebuchet MS" w:cs="Times New Roman"/>
          <w:sz w:val="24"/>
          <w:szCs w:val="24"/>
        </w:rPr>
        <w:t>în cazul în care expertul constată că valoarea totală (fără TVA) din bugetul propus în cererea de finanțare  prezintă o abatere peste 30.01%  în plus față de costul de referință, va efectua aceeași  analiză aprofundata a proiectului ca în cazul de mai sus și va transmite proiectul împreună cu analiza efectuată, cu punctul sau de vedere, la sediul central. Experții de la sediul central vor evalua, din punct de vedere al rezonabilității preturilor, valoarea totală (fără TVA) din bugetul propus în cererea de finanțare, iar în cazul în care consideră necesar vor solicita informații suplimentare. În urma acestei verificări experții vor decide dacă proiectul verificat respectă rezonabilitatea prețurilor.</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lastRenderedPageBreak/>
        <w:t xml:space="preserve">În plus, în cazul în care se constată costuri aferente investiției de bază, cap. 4.1 din Devizul General, mai mari decât cele similare stabilite prin HG nr. 363/2010, expertul va analiza situația și va solicita clarificările necesare, după caz. </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În funcţie de răspuns și de analiza efectuată, expertul ajustează, dacă este cazul, bugetul indicativ şi notifică solicitantul despre aceste modificări. Motivele care au condus la modificări ale bugetului sunt menţionate la rubrica Observaţii.</w:t>
      </w:r>
    </w:p>
    <w:p w:rsidR="008941F2" w:rsidRPr="008941F2" w:rsidRDefault="008941F2" w:rsidP="008941F2">
      <w:pPr>
        <w:spacing w:before="120" w:after="120" w:line="240" w:lineRule="auto"/>
        <w:jc w:val="both"/>
        <w:rPr>
          <w:rFonts w:ascii="Trebuchet MS" w:eastAsia="Calibri" w:hAnsi="Trebuchet MS" w:cs="Times New Roman"/>
          <w:sz w:val="24"/>
          <w:szCs w:val="24"/>
          <w:u w:val="single"/>
        </w:rPr>
      </w:pPr>
    </w:p>
    <w:p w:rsidR="008941F2" w:rsidRPr="008941F2" w:rsidRDefault="008941F2" w:rsidP="008941F2">
      <w:pPr>
        <w:spacing w:before="120" w:after="120" w:line="240" w:lineRule="auto"/>
        <w:jc w:val="both"/>
        <w:rPr>
          <w:rFonts w:ascii="Trebuchet MS" w:eastAsia="Calibri" w:hAnsi="Trebuchet MS" w:cs="Times New Roman"/>
          <w:b/>
          <w:sz w:val="24"/>
          <w:szCs w:val="24"/>
        </w:rPr>
      </w:pPr>
      <w:r w:rsidRPr="008941F2">
        <w:rPr>
          <w:rFonts w:ascii="Trebuchet MS" w:eastAsia="Calibri" w:hAnsi="Trebuchet MS" w:cs="Times New Roman"/>
          <w:b/>
          <w:sz w:val="24"/>
          <w:szCs w:val="24"/>
        </w:rPr>
        <w:t xml:space="preserve">2. Pentru lucrări, există în SF/DALI declaraţia proiectantului semnată şi ştampilată privind sursa de preţuri ? </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Expertul verifică existenţa precizărilor proiectantului privind  sursa de preţuri din Studiul de fezabilitate/DALI, dacă declaraţia este semnată şi ştampilată şi  bifează în caseta corespunzătoare DA sau NU.  </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Dacă proiectantul nu a indicat sursa de preţuri pentru lucrari, expertul înştiinţează solicitantul prin formularul E3.4L pentru trimiterea declaratiei proiectantului privind sursa de preţuri, menţionând că dacă aceasta nu este transmisă, cheltuielile devin neeligibile. După primirea declarației proiectantului privind sursa de preţuri, expertul bifează DA. Dacă în urma solicitării de informaţii, solicitantul nu furnizează declaraţia proiectantului privind sursa de preţuri, cheltuielile corespunzătoare devin neeligibile şi expertul modifică bugetul indicativ respectiv valoarea totală eligibilă proiectului, în sensul diminuării acestuia cu costurile corespunzătoare.</w:t>
      </w:r>
    </w:p>
    <w:p w:rsidR="008941F2" w:rsidRPr="008941F2" w:rsidRDefault="008941F2" w:rsidP="008941F2">
      <w:pPr>
        <w:spacing w:before="120" w:after="120" w:line="240" w:lineRule="auto"/>
        <w:jc w:val="both"/>
        <w:rPr>
          <w:rFonts w:ascii="Trebuchet MS" w:eastAsia="Calibri" w:hAnsi="Trebuchet MS" w:cs="Times New Roman"/>
          <w:b/>
          <w:i/>
          <w:sz w:val="24"/>
          <w:szCs w:val="24"/>
        </w:rPr>
      </w:pPr>
    </w:p>
    <w:tbl>
      <w:tblPr>
        <w:tblW w:w="4800" w:type="pct"/>
        <w:tblLook w:val="04A0" w:firstRow="1" w:lastRow="0" w:firstColumn="1" w:lastColumn="0" w:noHBand="0" w:noVBand="1"/>
      </w:tblPr>
      <w:tblGrid>
        <w:gridCol w:w="9026"/>
      </w:tblGrid>
      <w:tr w:rsidR="008941F2" w:rsidRPr="008941F2" w:rsidTr="005D5DB2">
        <w:trPr>
          <w:trHeight w:val="4567"/>
        </w:trPr>
        <w:tc>
          <w:tcPr>
            <w:tcW w:w="5000" w:type="pct"/>
          </w:tcPr>
          <w:p w:rsidR="008941F2" w:rsidRPr="008941F2" w:rsidRDefault="008941F2" w:rsidP="008941F2">
            <w:pPr>
              <w:keepNext/>
              <w:spacing w:before="120" w:after="120" w:line="240" w:lineRule="auto"/>
              <w:jc w:val="both"/>
              <w:rPr>
                <w:rFonts w:ascii="Trebuchet MS" w:eastAsia="Calibri" w:hAnsi="Trebuchet MS" w:cs="Times New Roman"/>
                <w:b/>
                <w:sz w:val="24"/>
                <w:szCs w:val="24"/>
                <w:u w:val="single"/>
              </w:rPr>
            </w:pPr>
            <w:r w:rsidRPr="008941F2">
              <w:rPr>
                <w:rFonts w:ascii="Trebuchet MS" w:eastAsia="Calibri" w:hAnsi="Trebuchet MS" w:cs="Times New Roman"/>
                <w:b/>
                <w:sz w:val="24"/>
                <w:szCs w:val="24"/>
                <w:u w:val="single"/>
              </w:rPr>
              <w:lastRenderedPageBreak/>
              <w:t>E. Verificarea Planului Financiar</w:t>
            </w:r>
          </w:p>
          <w:p w:rsidR="008941F2" w:rsidRPr="008941F2" w:rsidRDefault="008941F2" w:rsidP="008941F2">
            <w:pPr>
              <w:spacing w:before="120" w:after="120" w:line="240" w:lineRule="auto"/>
              <w:jc w:val="both"/>
              <w:rPr>
                <w:rFonts w:ascii="Trebuchet MS" w:eastAsia="Calibri" w:hAnsi="Trebuchet MS" w:cs="Times New Roman"/>
                <w:b/>
                <w:sz w:val="24"/>
                <w:szCs w:val="24"/>
              </w:rPr>
            </w:pPr>
          </w:p>
          <w:tbl>
            <w:tblPr>
              <w:tblW w:w="9225" w:type="dxa"/>
              <w:tblCellMar>
                <w:left w:w="30" w:type="dxa"/>
                <w:right w:w="30" w:type="dxa"/>
              </w:tblCellMar>
              <w:tblLook w:val="04A0" w:firstRow="1" w:lastRow="0" w:firstColumn="1" w:lastColumn="0" w:noHBand="0" w:noVBand="1"/>
            </w:tblPr>
            <w:tblGrid>
              <w:gridCol w:w="3254"/>
              <w:gridCol w:w="1869"/>
              <w:gridCol w:w="2241"/>
              <w:gridCol w:w="1861"/>
            </w:tblGrid>
            <w:tr w:rsidR="008941F2" w:rsidRPr="008941F2" w:rsidTr="005D5DB2">
              <w:trPr>
                <w:cantSplit/>
                <w:trHeight w:val="135"/>
              </w:trPr>
              <w:tc>
                <w:tcPr>
                  <w:tcW w:w="9227" w:type="dxa"/>
                  <w:gridSpan w:val="4"/>
                  <w:tcBorders>
                    <w:top w:val="single" w:sz="4" w:space="0" w:color="auto"/>
                    <w:left w:val="single" w:sz="4" w:space="0" w:color="auto"/>
                    <w:bottom w:val="single" w:sz="4" w:space="0" w:color="auto"/>
                    <w:right w:val="single" w:sz="4" w:space="0" w:color="auto"/>
                  </w:tcBorders>
                  <w:shd w:val="solid" w:color="008080" w:fill="auto"/>
                  <w:hideMark/>
                </w:tcPr>
                <w:p w:rsidR="008941F2" w:rsidRPr="008941F2" w:rsidRDefault="008941F2" w:rsidP="008941F2">
                  <w:pPr>
                    <w:keepNext/>
                    <w:spacing w:after="0" w:line="240" w:lineRule="auto"/>
                    <w:jc w:val="both"/>
                    <w:rPr>
                      <w:rFonts w:ascii="Trebuchet MS" w:eastAsia="Calibri" w:hAnsi="Trebuchet MS" w:cs="Times New Roman"/>
                      <w:b/>
                      <w:sz w:val="24"/>
                      <w:szCs w:val="24"/>
                    </w:rPr>
                  </w:pPr>
                  <w:bookmarkStart w:id="4" w:name="_Toc487029158"/>
                  <w:r w:rsidRPr="008941F2">
                    <w:rPr>
                      <w:rFonts w:ascii="Trebuchet MS" w:eastAsia="Calibri" w:hAnsi="Trebuchet MS" w:cs="Times New Roman"/>
                      <w:b/>
                      <w:sz w:val="24"/>
                      <w:szCs w:val="24"/>
                    </w:rPr>
                    <w:t>Plan Financiar Totalizator</w:t>
                  </w:r>
                  <w:bookmarkEnd w:id="4"/>
                  <w:r w:rsidRPr="008941F2">
                    <w:rPr>
                      <w:rFonts w:ascii="Trebuchet MS" w:eastAsia="Calibri" w:hAnsi="Trebuchet MS" w:cs="Times New Roman"/>
                      <w:b/>
                      <w:sz w:val="24"/>
                      <w:szCs w:val="24"/>
                    </w:rPr>
                    <w:t xml:space="preserve"> </w:t>
                  </w:r>
                </w:p>
              </w:tc>
            </w:tr>
            <w:tr w:rsidR="008941F2" w:rsidRPr="008941F2" w:rsidTr="005D5DB2">
              <w:trPr>
                <w:trHeight w:val="135"/>
              </w:trPr>
              <w:tc>
                <w:tcPr>
                  <w:tcW w:w="3256" w:type="dxa"/>
                  <w:tcBorders>
                    <w:top w:val="single" w:sz="4" w:space="0" w:color="auto"/>
                    <w:left w:val="single" w:sz="4" w:space="0" w:color="auto"/>
                    <w:bottom w:val="single" w:sz="4" w:space="0" w:color="auto"/>
                    <w:right w:val="single" w:sz="4" w:space="0" w:color="auto"/>
                  </w:tcBorders>
                  <w:shd w:val="solid" w:color="008080" w:fill="auto"/>
                </w:tcPr>
                <w:p w:rsidR="008941F2" w:rsidRPr="008941F2" w:rsidRDefault="008941F2" w:rsidP="008941F2">
                  <w:pPr>
                    <w:spacing w:after="0" w:line="240" w:lineRule="auto"/>
                    <w:jc w:val="both"/>
                    <w:rPr>
                      <w:rFonts w:ascii="Trebuchet MS" w:eastAsia="Calibri" w:hAnsi="Trebuchet MS" w:cs="Times New Roman"/>
                      <w:sz w:val="24"/>
                      <w:szCs w:val="24"/>
                    </w:rPr>
                  </w:pPr>
                </w:p>
              </w:tc>
              <w:tc>
                <w:tcPr>
                  <w:tcW w:w="1869" w:type="dxa"/>
                  <w:tcBorders>
                    <w:top w:val="single" w:sz="4" w:space="0" w:color="auto"/>
                    <w:left w:val="single" w:sz="4" w:space="0" w:color="auto"/>
                    <w:bottom w:val="single" w:sz="4" w:space="0" w:color="auto"/>
                    <w:right w:val="single" w:sz="4" w:space="0" w:color="auto"/>
                  </w:tcBorders>
                  <w:shd w:val="solid" w:color="008080" w:fill="auto"/>
                  <w:hideMark/>
                </w:tcPr>
                <w:p w:rsidR="008941F2" w:rsidRPr="008941F2" w:rsidRDefault="008941F2" w:rsidP="008941F2">
                  <w:pPr>
                    <w:spacing w:after="0" w:line="240" w:lineRule="auto"/>
                    <w:jc w:val="center"/>
                    <w:rPr>
                      <w:rFonts w:ascii="Trebuchet MS" w:eastAsia="Calibri" w:hAnsi="Trebuchet MS" w:cs="Times New Roman"/>
                      <w:b/>
                      <w:sz w:val="24"/>
                      <w:szCs w:val="24"/>
                    </w:rPr>
                  </w:pPr>
                  <w:r w:rsidRPr="008941F2">
                    <w:rPr>
                      <w:rFonts w:ascii="Trebuchet MS" w:eastAsia="Calibri" w:hAnsi="Trebuchet MS" w:cs="Times New Roman"/>
                      <w:b/>
                      <w:sz w:val="24"/>
                      <w:szCs w:val="24"/>
                    </w:rPr>
                    <w:t>Cheltuieli eligibile</w:t>
                  </w:r>
                </w:p>
              </w:tc>
              <w:tc>
                <w:tcPr>
                  <w:tcW w:w="2241" w:type="dxa"/>
                  <w:tcBorders>
                    <w:top w:val="single" w:sz="4" w:space="0" w:color="auto"/>
                    <w:left w:val="single" w:sz="4" w:space="0" w:color="auto"/>
                    <w:bottom w:val="single" w:sz="4" w:space="0" w:color="auto"/>
                    <w:right w:val="single" w:sz="4" w:space="0" w:color="auto"/>
                  </w:tcBorders>
                  <w:shd w:val="solid" w:color="008080" w:fill="auto"/>
                  <w:hideMark/>
                </w:tcPr>
                <w:p w:rsidR="008941F2" w:rsidRPr="008941F2" w:rsidRDefault="008941F2" w:rsidP="008941F2">
                  <w:pPr>
                    <w:spacing w:after="0" w:line="240" w:lineRule="auto"/>
                    <w:rPr>
                      <w:rFonts w:ascii="Trebuchet MS" w:eastAsia="Calibri" w:hAnsi="Trebuchet MS" w:cs="Times New Roman"/>
                      <w:b/>
                      <w:sz w:val="24"/>
                      <w:szCs w:val="24"/>
                    </w:rPr>
                  </w:pPr>
                  <w:r w:rsidRPr="008941F2">
                    <w:rPr>
                      <w:rFonts w:ascii="Trebuchet MS" w:eastAsia="Calibri" w:hAnsi="Trebuchet MS" w:cs="Times New Roman"/>
                      <w:b/>
                      <w:sz w:val="24"/>
                      <w:szCs w:val="24"/>
                    </w:rPr>
                    <w:t>Cheltuieli neeligibile</w:t>
                  </w:r>
                </w:p>
              </w:tc>
              <w:tc>
                <w:tcPr>
                  <w:tcW w:w="1861" w:type="dxa"/>
                  <w:tcBorders>
                    <w:top w:val="single" w:sz="4" w:space="0" w:color="auto"/>
                    <w:left w:val="single" w:sz="4" w:space="0" w:color="auto"/>
                    <w:bottom w:val="single" w:sz="4" w:space="0" w:color="auto"/>
                    <w:right w:val="single" w:sz="4" w:space="0" w:color="auto"/>
                  </w:tcBorders>
                  <w:shd w:val="solid" w:color="008080" w:fill="auto"/>
                  <w:hideMark/>
                </w:tcPr>
                <w:p w:rsidR="008941F2" w:rsidRPr="008941F2" w:rsidRDefault="008941F2" w:rsidP="008941F2">
                  <w:pPr>
                    <w:spacing w:after="0" w:line="240" w:lineRule="auto"/>
                    <w:rPr>
                      <w:rFonts w:ascii="Trebuchet MS" w:eastAsia="Calibri" w:hAnsi="Trebuchet MS" w:cs="Times New Roman"/>
                      <w:b/>
                      <w:sz w:val="24"/>
                      <w:szCs w:val="24"/>
                    </w:rPr>
                  </w:pPr>
                  <w:r w:rsidRPr="008941F2">
                    <w:rPr>
                      <w:rFonts w:ascii="Trebuchet MS" w:eastAsia="Calibri" w:hAnsi="Trebuchet MS" w:cs="Times New Roman"/>
                      <w:b/>
                      <w:sz w:val="24"/>
                      <w:szCs w:val="24"/>
                    </w:rPr>
                    <w:t>Total proiect</w:t>
                  </w:r>
                </w:p>
              </w:tc>
            </w:tr>
            <w:tr w:rsidR="008941F2" w:rsidRPr="008941F2" w:rsidTr="005D5DB2">
              <w:trPr>
                <w:trHeight w:val="135"/>
              </w:trPr>
              <w:tc>
                <w:tcPr>
                  <w:tcW w:w="3256" w:type="dxa"/>
                  <w:tcBorders>
                    <w:top w:val="single" w:sz="4" w:space="0" w:color="auto"/>
                    <w:left w:val="single" w:sz="4" w:space="0" w:color="auto"/>
                    <w:bottom w:val="single" w:sz="4" w:space="0" w:color="auto"/>
                    <w:right w:val="single" w:sz="4" w:space="0" w:color="auto"/>
                  </w:tcBorders>
                  <w:shd w:val="solid" w:color="008080" w:fill="auto"/>
                  <w:hideMark/>
                </w:tcPr>
                <w:p w:rsidR="008941F2" w:rsidRPr="008941F2" w:rsidRDefault="008941F2" w:rsidP="008941F2">
                  <w:pPr>
                    <w:spacing w:after="0" w:line="240" w:lineRule="auto"/>
                    <w:jc w:val="center"/>
                    <w:rPr>
                      <w:rFonts w:ascii="Trebuchet MS" w:eastAsia="Calibri" w:hAnsi="Trebuchet MS" w:cs="Times New Roman"/>
                      <w:sz w:val="24"/>
                      <w:szCs w:val="24"/>
                    </w:rPr>
                  </w:pPr>
                  <w:r w:rsidRPr="008941F2">
                    <w:rPr>
                      <w:rFonts w:ascii="Trebuchet MS" w:eastAsia="Calibri" w:hAnsi="Trebuchet MS" w:cs="Times New Roman"/>
                      <w:sz w:val="24"/>
                      <w:szCs w:val="24"/>
                    </w:rPr>
                    <w:t>0</w:t>
                  </w:r>
                </w:p>
              </w:tc>
              <w:tc>
                <w:tcPr>
                  <w:tcW w:w="1869" w:type="dxa"/>
                  <w:tcBorders>
                    <w:top w:val="single" w:sz="4" w:space="0" w:color="auto"/>
                    <w:left w:val="single" w:sz="4" w:space="0" w:color="auto"/>
                    <w:bottom w:val="single" w:sz="4" w:space="0" w:color="auto"/>
                    <w:right w:val="single" w:sz="4" w:space="0" w:color="auto"/>
                  </w:tcBorders>
                  <w:shd w:val="solid" w:color="008080" w:fill="auto"/>
                  <w:hideMark/>
                </w:tcPr>
                <w:p w:rsidR="008941F2" w:rsidRPr="008941F2" w:rsidRDefault="008941F2" w:rsidP="008941F2">
                  <w:pPr>
                    <w:spacing w:after="0" w:line="240" w:lineRule="auto"/>
                    <w:jc w:val="center"/>
                    <w:rPr>
                      <w:rFonts w:ascii="Trebuchet MS" w:eastAsia="Calibri" w:hAnsi="Trebuchet MS" w:cs="Times New Roman"/>
                      <w:b/>
                      <w:sz w:val="24"/>
                      <w:szCs w:val="24"/>
                    </w:rPr>
                  </w:pPr>
                  <w:r w:rsidRPr="008941F2">
                    <w:rPr>
                      <w:rFonts w:ascii="Trebuchet MS" w:eastAsia="Calibri" w:hAnsi="Trebuchet MS" w:cs="Times New Roman"/>
                      <w:b/>
                      <w:sz w:val="24"/>
                      <w:szCs w:val="24"/>
                    </w:rPr>
                    <w:t>1</w:t>
                  </w:r>
                </w:p>
              </w:tc>
              <w:tc>
                <w:tcPr>
                  <w:tcW w:w="2241" w:type="dxa"/>
                  <w:tcBorders>
                    <w:top w:val="single" w:sz="4" w:space="0" w:color="auto"/>
                    <w:left w:val="single" w:sz="4" w:space="0" w:color="auto"/>
                    <w:bottom w:val="single" w:sz="4" w:space="0" w:color="auto"/>
                    <w:right w:val="single" w:sz="4" w:space="0" w:color="auto"/>
                  </w:tcBorders>
                  <w:shd w:val="solid" w:color="008080" w:fill="auto"/>
                  <w:hideMark/>
                </w:tcPr>
                <w:p w:rsidR="008941F2" w:rsidRPr="008941F2" w:rsidRDefault="008941F2" w:rsidP="008941F2">
                  <w:pPr>
                    <w:spacing w:after="0" w:line="240" w:lineRule="auto"/>
                    <w:jc w:val="center"/>
                    <w:rPr>
                      <w:rFonts w:ascii="Trebuchet MS" w:eastAsia="Calibri" w:hAnsi="Trebuchet MS" w:cs="Times New Roman"/>
                      <w:b/>
                      <w:sz w:val="24"/>
                      <w:szCs w:val="24"/>
                    </w:rPr>
                  </w:pPr>
                  <w:r w:rsidRPr="008941F2">
                    <w:rPr>
                      <w:rFonts w:ascii="Trebuchet MS" w:eastAsia="Calibri" w:hAnsi="Trebuchet MS" w:cs="Times New Roman"/>
                      <w:b/>
                      <w:sz w:val="24"/>
                      <w:szCs w:val="24"/>
                    </w:rPr>
                    <w:t>2</w:t>
                  </w:r>
                </w:p>
              </w:tc>
              <w:tc>
                <w:tcPr>
                  <w:tcW w:w="1861" w:type="dxa"/>
                  <w:tcBorders>
                    <w:top w:val="single" w:sz="4" w:space="0" w:color="auto"/>
                    <w:left w:val="single" w:sz="4" w:space="0" w:color="auto"/>
                    <w:bottom w:val="single" w:sz="4" w:space="0" w:color="auto"/>
                    <w:right w:val="single" w:sz="4" w:space="0" w:color="auto"/>
                  </w:tcBorders>
                  <w:shd w:val="solid" w:color="008080" w:fill="auto"/>
                  <w:hideMark/>
                </w:tcPr>
                <w:p w:rsidR="008941F2" w:rsidRPr="008941F2" w:rsidRDefault="008941F2" w:rsidP="008941F2">
                  <w:pPr>
                    <w:spacing w:after="0" w:line="240" w:lineRule="auto"/>
                    <w:jc w:val="center"/>
                    <w:rPr>
                      <w:rFonts w:ascii="Trebuchet MS" w:eastAsia="Calibri" w:hAnsi="Trebuchet MS" w:cs="Times New Roman"/>
                      <w:b/>
                      <w:sz w:val="24"/>
                      <w:szCs w:val="24"/>
                    </w:rPr>
                  </w:pPr>
                  <w:r w:rsidRPr="008941F2">
                    <w:rPr>
                      <w:rFonts w:ascii="Trebuchet MS" w:eastAsia="Calibri" w:hAnsi="Trebuchet MS" w:cs="Times New Roman"/>
                      <w:b/>
                      <w:sz w:val="24"/>
                      <w:szCs w:val="24"/>
                    </w:rPr>
                    <w:t>3</w:t>
                  </w:r>
                </w:p>
              </w:tc>
            </w:tr>
            <w:tr w:rsidR="008941F2" w:rsidRPr="008941F2" w:rsidTr="005D5DB2">
              <w:trPr>
                <w:trHeight w:val="135"/>
              </w:trPr>
              <w:tc>
                <w:tcPr>
                  <w:tcW w:w="3256" w:type="dxa"/>
                  <w:tcBorders>
                    <w:top w:val="single" w:sz="4" w:space="0" w:color="auto"/>
                    <w:left w:val="single" w:sz="4" w:space="0" w:color="auto"/>
                    <w:bottom w:val="single" w:sz="4" w:space="0" w:color="auto"/>
                    <w:right w:val="single" w:sz="4" w:space="0" w:color="auto"/>
                  </w:tcBorders>
                  <w:shd w:val="solid" w:color="008080" w:fill="auto"/>
                </w:tcPr>
                <w:p w:rsidR="008941F2" w:rsidRPr="008941F2" w:rsidRDefault="008941F2" w:rsidP="008941F2">
                  <w:pPr>
                    <w:spacing w:after="0" w:line="240" w:lineRule="auto"/>
                    <w:jc w:val="both"/>
                    <w:rPr>
                      <w:rFonts w:ascii="Trebuchet MS" w:eastAsia="Calibri" w:hAnsi="Trebuchet MS" w:cs="Times New Roman"/>
                      <w:sz w:val="24"/>
                      <w:szCs w:val="24"/>
                    </w:rPr>
                  </w:pPr>
                </w:p>
              </w:tc>
              <w:tc>
                <w:tcPr>
                  <w:tcW w:w="1869" w:type="dxa"/>
                  <w:tcBorders>
                    <w:top w:val="single" w:sz="4" w:space="0" w:color="auto"/>
                    <w:left w:val="single" w:sz="4" w:space="0" w:color="auto"/>
                    <w:bottom w:val="single" w:sz="4" w:space="0" w:color="auto"/>
                    <w:right w:val="single" w:sz="4" w:space="0" w:color="auto"/>
                  </w:tcBorders>
                  <w:shd w:val="solid" w:color="008080" w:fill="auto"/>
                  <w:hideMark/>
                </w:tcPr>
                <w:p w:rsidR="008941F2" w:rsidRPr="008941F2" w:rsidRDefault="008941F2" w:rsidP="008941F2">
                  <w:pPr>
                    <w:spacing w:after="0" w:line="240" w:lineRule="auto"/>
                    <w:jc w:val="center"/>
                    <w:rPr>
                      <w:rFonts w:ascii="Trebuchet MS" w:eastAsia="Calibri" w:hAnsi="Trebuchet MS" w:cs="Times New Roman"/>
                      <w:b/>
                      <w:sz w:val="24"/>
                      <w:szCs w:val="24"/>
                    </w:rPr>
                  </w:pPr>
                  <w:r w:rsidRPr="008941F2">
                    <w:rPr>
                      <w:rFonts w:ascii="Trebuchet MS" w:eastAsia="Calibri" w:hAnsi="Trebuchet MS" w:cs="Times New Roman"/>
                      <w:b/>
                      <w:sz w:val="24"/>
                      <w:szCs w:val="24"/>
                    </w:rPr>
                    <w:t>Euro</w:t>
                  </w:r>
                </w:p>
              </w:tc>
              <w:tc>
                <w:tcPr>
                  <w:tcW w:w="2241" w:type="dxa"/>
                  <w:tcBorders>
                    <w:top w:val="single" w:sz="4" w:space="0" w:color="auto"/>
                    <w:left w:val="single" w:sz="4" w:space="0" w:color="auto"/>
                    <w:bottom w:val="single" w:sz="4" w:space="0" w:color="auto"/>
                    <w:right w:val="single" w:sz="4" w:space="0" w:color="auto"/>
                  </w:tcBorders>
                  <w:shd w:val="solid" w:color="008080" w:fill="auto"/>
                  <w:hideMark/>
                </w:tcPr>
                <w:p w:rsidR="008941F2" w:rsidRPr="008941F2" w:rsidRDefault="008941F2" w:rsidP="008941F2">
                  <w:pPr>
                    <w:spacing w:after="0" w:line="240" w:lineRule="auto"/>
                    <w:jc w:val="center"/>
                    <w:rPr>
                      <w:rFonts w:ascii="Trebuchet MS" w:eastAsia="Calibri" w:hAnsi="Trebuchet MS" w:cs="Times New Roman"/>
                      <w:b/>
                      <w:sz w:val="24"/>
                      <w:szCs w:val="24"/>
                    </w:rPr>
                  </w:pPr>
                  <w:r w:rsidRPr="008941F2">
                    <w:rPr>
                      <w:rFonts w:ascii="Trebuchet MS" w:eastAsia="Calibri" w:hAnsi="Trebuchet MS" w:cs="Times New Roman"/>
                      <w:b/>
                      <w:sz w:val="24"/>
                      <w:szCs w:val="24"/>
                    </w:rPr>
                    <w:t>Euro</w:t>
                  </w:r>
                </w:p>
              </w:tc>
              <w:tc>
                <w:tcPr>
                  <w:tcW w:w="1861" w:type="dxa"/>
                  <w:tcBorders>
                    <w:top w:val="single" w:sz="4" w:space="0" w:color="auto"/>
                    <w:left w:val="single" w:sz="4" w:space="0" w:color="auto"/>
                    <w:bottom w:val="single" w:sz="4" w:space="0" w:color="auto"/>
                    <w:right w:val="single" w:sz="4" w:space="0" w:color="auto"/>
                  </w:tcBorders>
                  <w:shd w:val="solid" w:color="008080" w:fill="auto"/>
                  <w:hideMark/>
                </w:tcPr>
                <w:p w:rsidR="008941F2" w:rsidRPr="008941F2" w:rsidRDefault="008941F2" w:rsidP="008941F2">
                  <w:pPr>
                    <w:spacing w:after="0" w:line="240" w:lineRule="auto"/>
                    <w:jc w:val="center"/>
                    <w:rPr>
                      <w:rFonts w:ascii="Trebuchet MS" w:eastAsia="Calibri" w:hAnsi="Trebuchet MS" w:cs="Times New Roman"/>
                      <w:b/>
                      <w:sz w:val="24"/>
                      <w:szCs w:val="24"/>
                    </w:rPr>
                  </w:pPr>
                  <w:r w:rsidRPr="008941F2">
                    <w:rPr>
                      <w:rFonts w:ascii="Trebuchet MS" w:eastAsia="Calibri" w:hAnsi="Trebuchet MS" w:cs="Times New Roman"/>
                      <w:b/>
                      <w:sz w:val="24"/>
                      <w:szCs w:val="24"/>
                    </w:rPr>
                    <w:t>Euro</w:t>
                  </w:r>
                </w:p>
              </w:tc>
            </w:tr>
            <w:tr w:rsidR="008941F2" w:rsidRPr="008941F2" w:rsidTr="005D5DB2">
              <w:trPr>
                <w:trHeight w:val="135"/>
              </w:trPr>
              <w:tc>
                <w:tcPr>
                  <w:tcW w:w="3256" w:type="dxa"/>
                  <w:tcBorders>
                    <w:top w:val="single" w:sz="4" w:space="0" w:color="auto"/>
                    <w:left w:val="single" w:sz="6" w:space="0" w:color="008080"/>
                    <w:bottom w:val="single" w:sz="6" w:space="0" w:color="008080"/>
                    <w:right w:val="single" w:sz="6" w:space="0" w:color="008080"/>
                  </w:tcBorders>
                  <w:shd w:val="solid" w:color="FFFFFF" w:fill="auto"/>
                  <w:hideMark/>
                </w:tcPr>
                <w:p w:rsidR="008941F2" w:rsidRPr="008941F2" w:rsidRDefault="008941F2" w:rsidP="008941F2">
                  <w:pPr>
                    <w:spacing w:after="0" w:line="240" w:lineRule="auto"/>
                    <w:jc w:val="both"/>
                    <w:rPr>
                      <w:rFonts w:ascii="Trebuchet MS" w:eastAsia="Calibri" w:hAnsi="Trebuchet MS" w:cs="Times New Roman"/>
                      <w:b/>
                      <w:sz w:val="24"/>
                      <w:szCs w:val="24"/>
                    </w:rPr>
                  </w:pPr>
                  <w:r w:rsidRPr="008941F2">
                    <w:rPr>
                      <w:rFonts w:ascii="Trebuchet MS" w:eastAsia="Calibri" w:hAnsi="Trebuchet MS" w:cs="Times New Roman"/>
                      <w:b/>
                      <w:sz w:val="24"/>
                      <w:szCs w:val="24"/>
                    </w:rPr>
                    <w:t>1. Ajutor public nerambursabil</w:t>
                  </w:r>
                </w:p>
              </w:tc>
              <w:tc>
                <w:tcPr>
                  <w:tcW w:w="1869" w:type="dxa"/>
                  <w:tcBorders>
                    <w:top w:val="single" w:sz="4" w:space="0" w:color="auto"/>
                    <w:left w:val="single" w:sz="6" w:space="0" w:color="008080"/>
                    <w:bottom w:val="single" w:sz="4" w:space="0" w:color="auto"/>
                    <w:right w:val="single" w:sz="4" w:space="0" w:color="auto"/>
                  </w:tcBorders>
                  <w:shd w:val="solid" w:color="C0C0C0" w:fill="auto"/>
                </w:tcPr>
                <w:p w:rsidR="008941F2" w:rsidRPr="008941F2" w:rsidRDefault="008941F2" w:rsidP="008941F2">
                  <w:pPr>
                    <w:spacing w:after="0" w:line="240" w:lineRule="auto"/>
                    <w:jc w:val="both"/>
                    <w:rPr>
                      <w:rFonts w:ascii="Trebuchet MS" w:eastAsia="Calibri" w:hAnsi="Trebuchet MS" w:cs="Times New Roman"/>
                      <w:b/>
                      <w:sz w:val="24"/>
                      <w:szCs w:val="24"/>
                    </w:rPr>
                  </w:pPr>
                </w:p>
              </w:tc>
              <w:tc>
                <w:tcPr>
                  <w:tcW w:w="2241" w:type="dxa"/>
                  <w:tcBorders>
                    <w:top w:val="single" w:sz="4" w:space="0" w:color="auto"/>
                    <w:left w:val="single" w:sz="4" w:space="0" w:color="auto"/>
                    <w:bottom w:val="single" w:sz="4" w:space="0" w:color="auto"/>
                    <w:right w:val="single" w:sz="4" w:space="0" w:color="auto"/>
                  </w:tcBorders>
                  <w:shd w:val="solid" w:color="008080" w:fill="auto"/>
                </w:tcPr>
                <w:p w:rsidR="008941F2" w:rsidRPr="008941F2" w:rsidRDefault="008941F2" w:rsidP="008941F2">
                  <w:pPr>
                    <w:spacing w:after="0" w:line="240" w:lineRule="auto"/>
                    <w:jc w:val="both"/>
                    <w:rPr>
                      <w:rFonts w:ascii="Trebuchet MS" w:eastAsia="Calibri" w:hAnsi="Trebuchet MS" w:cs="Times New Roman"/>
                      <w:b/>
                      <w:sz w:val="24"/>
                      <w:szCs w:val="24"/>
                    </w:rPr>
                  </w:pPr>
                </w:p>
              </w:tc>
              <w:tc>
                <w:tcPr>
                  <w:tcW w:w="1861" w:type="dxa"/>
                  <w:tcBorders>
                    <w:top w:val="single" w:sz="4" w:space="0" w:color="auto"/>
                    <w:left w:val="single" w:sz="4" w:space="0" w:color="auto"/>
                    <w:bottom w:val="single" w:sz="4" w:space="0" w:color="auto"/>
                    <w:right w:val="nil"/>
                  </w:tcBorders>
                  <w:shd w:val="solid" w:color="C0C0C0" w:fill="auto"/>
                </w:tcPr>
                <w:p w:rsidR="008941F2" w:rsidRPr="008941F2" w:rsidRDefault="008941F2" w:rsidP="008941F2">
                  <w:pPr>
                    <w:spacing w:after="0" w:line="240" w:lineRule="auto"/>
                    <w:jc w:val="both"/>
                    <w:rPr>
                      <w:rFonts w:ascii="Trebuchet MS" w:eastAsia="Calibri" w:hAnsi="Trebuchet MS" w:cs="Times New Roman"/>
                      <w:b/>
                      <w:sz w:val="24"/>
                      <w:szCs w:val="24"/>
                    </w:rPr>
                  </w:pPr>
                </w:p>
              </w:tc>
            </w:tr>
            <w:tr w:rsidR="008941F2" w:rsidRPr="008941F2" w:rsidTr="005D5DB2">
              <w:trPr>
                <w:trHeight w:val="135"/>
              </w:trPr>
              <w:tc>
                <w:tcPr>
                  <w:tcW w:w="3256" w:type="dxa"/>
                  <w:tcBorders>
                    <w:top w:val="single" w:sz="6" w:space="0" w:color="008080"/>
                    <w:left w:val="single" w:sz="6" w:space="0" w:color="008080"/>
                    <w:bottom w:val="single" w:sz="6" w:space="0" w:color="008080"/>
                    <w:right w:val="single" w:sz="6" w:space="0" w:color="008080"/>
                  </w:tcBorders>
                  <w:shd w:val="solid" w:color="FFFFFF" w:fill="auto"/>
                  <w:hideMark/>
                </w:tcPr>
                <w:p w:rsidR="008941F2" w:rsidRPr="008941F2" w:rsidRDefault="008941F2" w:rsidP="008941F2">
                  <w:pPr>
                    <w:spacing w:after="0" w:line="240" w:lineRule="auto"/>
                    <w:jc w:val="both"/>
                    <w:rPr>
                      <w:rFonts w:ascii="Trebuchet MS" w:eastAsia="Calibri" w:hAnsi="Trebuchet MS" w:cs="Times New Roman"/>
                      <w:b/>
                      <w:sz w:val="24"/>
                      <w:szCs w:val="24"/>
                    </w:rPr>
                  </w:pPr>
                  <w:r w:rsidRPr="008941F2">
                    <w:rPr>
                      <w:rFonts w:ascii="Trebuchet MS" w:eastAsia="Calibri" w:hAnsi="Trebuchet MS" w:cs="Times New Roman"/>
                      <w:b/>
                      <w:sz w:val="24"/>
                      <w:szCs w:val="24"/>
                    </w:rPr>
                    <w:t>2. Cofinanţare privată, din care:</w:t>
                  </w:r>
                </w:p>
              </w:tc>
              <w:tc>
                <w:tcPr>
                  <w:tcW w:w="1869" w:type="dxa"/>
                  <w:tcBorders>
                    <w:top w:val="single" w:sz="4" w:space="0" w:color="auto"/>
                    <w:left w:val="single" w:sz="6" w:space="0" w:color="008080"/>
                    <w:bottom w:val="single" w:sz="4" w:space="0" w:color="auto"/>
                    <w:right w:val="single" w:sz="4" w:space="0" w:color="auto"/>
                  </w:tcBorders>
                  <w:shd w:val="solid" w:color="C0C0C0" w:fill="auto"/>
                </w:tcPr>
                <w:p w:rsidR="008941F2" w:rsidRPr="008941F2" w:rsidRDefault="008941F2" w:rsidP="008941F2">
                  <w:pPr>
                    <w:spacing w:after="0" w:line="240" w:lineRule="auto"/>
                    <w:jc w:val="both"/>
                    <w:rPr>
                      <w:rFonts w:ascii="Trebuchet MS" w:eastAsia="Calibri" w:hAnsi="Trebuchet MS" w:cs="Times New Roman"/>
                      <w:b/>
                      <w:sz w:val="24"/>
                      <w:szCs w:val="24"/>
                    </w:rPr>
                  </w:pPr>
                </w:p>
              </w:tc>
              <w:tc>
                <w:tcPr>
                  <w:tcW w:w="2241" w:type="dxa"/>
                  <w:tcBorders>
                    <w:top w:val="single" w:sz="4" w:space="0" w:color="auto"/>
                    <w:left w:val="single" w:sz="4" w:space="0" w:color="auto"/>
                    <w:bottom w:val="single" w:sz="4" w:space="0" w:color="auto"/>
                    <w:right w:val="single" w:sz="4" w:space="0" w:color="auto"/>
                  </w:tcBorders>
                  <w:shd w:val="solid" w:color="C0C0C0" w:fill="auto"/>
                </w:tcPr>
                <w:p w:rsidR="008941F2" w:rsidRPr="008941F2" w:rsidRDefault="008941F2" w:rsidP="008941F2">
                  <w:pPr>
                    <w:spacing w:after="0" w:line="240" w:lineRule="auto"/>
                    <w:jc w:val="both"/>
                    <w:rPr>
                      <w:rFonts w:ascii="Trebuchet MS" w:eastAsia="Calibri" w:hAnsi="Trebuchet MS" w:cs="Times New Roman"/>
                      <w:b/>
                      <w:sz w:val="24"/>
                      <w:szCs w:val="24"/>
                    </w:rPr>
                  </w:pPr>
                </w:p>
              </w:tc>
              <w:tc>
                <w:tcPr>
                  <w:tcW w:w="1861" w:type="dxa"/>
                  <w:tcBorders>
                    <w:top w:val="single" w:sz="4" w:space="0" w:color="auto"/>
                    <w:left w:val="single" w:sz="4" w:space="0" w:color="auto"/>
                    <w:bottom w:val="single" w:sz="4" w:space="0" w:color="auto"/>
                    <w:right w:val="nil"/>
                  </w:tcBorders>
                  <w:shd w:val="solid" w:color="C0C0C0" w:fill="auto"/>
                </w:tcPr>
                <w:p w:rsidR="008941F2" w:rsidRPr="008941F2" w:rsidRDefault="008941F2" w:rsidP="008941F2">
                  <w:pPr>
                    <w:spacing w:after="0" w:line="240" w:lineRule="auto"/>
                    <w:jc w:val="both"/>
                    <w:rPr>
                      <w:rFonts w:ascii="Trebuchet MS" w:eastAsia="Calibri" w:hAnsi="Trebuchet MS" w:cs="Times New Roman"/>
                      <w:b/>
                      <w:sz w:val="24"/>
                      <w:szCs w:val="24"/>
                    </w:rPr>
                  </w:pPr>
                </w:p>
              </w:tc>
            </w:tr>
            <w:tr w:rsidR="008941F2" w:rsidRPr="008941F2" w:rsidTr="005D5DB2">
              <w:trPr>
                <w:trHeight w:val="135"/>
              </w:trPr>
              <w:tc>
                <w:tcPr>
                  <w:tcW w:w="3256" w:type="dxa"/>
                  <w:tcBorders>
                    <w:top w:val="single" w:sz="6" w:space="0" w:color="008080"/>
                    <w:left w:val="single" w:sz="6" w:space="0" w:color="008080"/>
                    <w:bottom w:val="single" w:sz="6" w:space="0" w:color="008080"/>
                    <w:right w:val="single" w:sz="6" w:space="0" w:color="008080"/>
                  </w:tcBorders>
                  <w:shd w:val="solid" w:color="FFFFFF" w:fill="auto"/>
                  <w:hideMark/>
                </w:tcPr>
                <w:p w:rsidR="008941F2" w:rsidRPr="008941F2" w:rsidRDefault="008941F2" w:rsidP="008941F2">
                  <w:pPr>
                    <w:spacing w:after="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    2.1  - autofinanţare</w:t>
                  </w:r>
                </w:p>
              </w:tc>
              <w:tc>
                <w:tcPr>
                  <w:tcW w:w="1869" w:type="dxa"/>
                  <w:tcBorders>
                    <w:top w:val="single" w:sz="4" w:space="0" w:color="auto"/>
                    <w:left w:val="single" w:sz="6" w:space="0" w:color="008080"/>
                    <w:bottom w:val="single" w:sz="4" w:space="0" w:color="auto"/>
                    <w:right w:val="single" w:sz="4" w:space="0" w:color="auto"/>
                  </w:tcBorders>
                  <w:shd w:val="solid" w:color="C0C0C0" w:fill="auto"/>
                </w:tcPr>
                <w:p w:rsidR="008941F2" w:rsidRPr="008941F2" w:rsidRDefault="008941F2" w:rsidP="008941F2">
                  <w:pPr>
                    <w:spacing w:after="0" w:line="240" w:lineRule="auto"/>
                    <w:jc w:val="both"/>
                    <w:rPr>
                      <w:rFonts w:ascii="Trebuchet MS" w:eastAsia="Calibri" w:hAnsi="Trebuchet MS" w:cs="Times New Roman"/>
                      <w:b/>
                      <w:sz w:val="24"/>
                      <w:szCs w:val="24"/>
                    </w:rPr>
                  </w:pPr>
                </w:p>
              </w:tc>
              <w:tc>
                <w:tcPr>
                  <w:tcW w:w="2241" w:type="dxa"/>
                  <w:tcBorders>
                    <w:top w:val="single" w:sz="4" w:space="0" w:color="auto"/>
                    <w:left w:val="single" w:sz="4" w:space="0" w:color="auto"/>
                    <w:bottom w:val="single" w:sz="4" w:space="0" w:color="auto"/>
                    <w:right w:val="single" w:sz="4" w:space="0" w:color="auto"/>
                  </w:tcBorders>
                  <w:shd w:val="solid" w:color="C0C0C0" w:fill="auto"/>
                </w:tcPr>
                <w:p w:rsidR="008941F2" w:rsidRPr="008941F2" w:rsidRDefault="008941F2" w:rsidP="008941F2">
                  <w:pPr>
                    <w:spacing w:after="0" w:line="240" w:lineRule="auto"/>
                    <w:jc w:val="both"/>
                    <w:rPr>
                      <w:rFonts w:ascii="Trebuchet MS" w:eastAsia="Calibri" w:hAnsi="Trebuchet MS" w:cs="Times New Roman"/>
                      <w:b/>
                      <w:sz w:val="24"/>
                      <w:szCs w:val="24"/>
                    </w:rPr>
                  </w:pPr>
                </w:p>
              </w:tc>
              <w:tc>
                <w:tcPr>
                  <w:tcW w:w="1861" w:type="dxa"/>
                  <w:tcBorders>
                    <w:top w:val="single" w:sz="4" w:space="0" w:color="auto"/>
                    <w:left w:val="single" w:sz="4" w:space="0" w:color="auto"/>
                    <w:bottom w:val="single" w:sz="4" w:space="0" w:color="auto"/>
                    <w:right w:val="nil"/>
                  </w:tcBorders>
                  <w:shd w:val="solid" w:color="C0C0C0" w:fill="auto"/>
                </w:tcPr>
                <w:p w:rsidR="008941F2" w:rsidRPr="008941F2" w:rsidRDefault="008941F2" w:rsidP="008941F2">
                  <w:pPr>
                    <w:spacing w:after="0" w:line="240" w:lineRule="auto"/>
                    <w:jc w:val="both"/>
                    <w:rPr>
                      <w:rFonts w:ascii="Trebuchet MS" w:eastAsia="Calibri" w:hAnsi="Trebuchet MS" w:cs="Times New Roman"/>
                      <w:b/>
                      <w:sz w:val="24"/>
                      <w:szCs w:val="24"/>
                    </w:rPr>
                  </w:pPr>
                </w:p>
              </w:tc>
            </w:tr>
            <w:tr w:rsidR="008941F2" w:rsidRPr="008941F2" w:rsidTr="005D5DB2">
              <w:trPr>
                <w:trHeight w:val="135"/>
              </w:trPr>
              <w:tc>
                <w:tcPr>
                  <w:tcW w:w="3256" w:type="dxa"/>
                  <w:tcBorders>
                    <w:top w:val="single" w:sz="6" w:space="0" w:color="008080"/>
                    <w:left w:val="single" w:sz="6" w:space="0" w:color="008080"/>
                    <w:bottom w:val="single" w:sz="6" w:space="0" w:color="008080"/>
                    <w:right w:val="single" w:sz="6" w:space="0" w:color="008080"/>
                  </w:tcBorders>
                  <w:shd w:val="solid" w:color="FFFFFF" w:fill="auto"/>
                  <w:hideMark/>
                </w:tcPr>
                <w:p w:rsidR="008941F2" w:rsidRPr="008941F2" w:rsidRDefault="008941F2" w:rsidP="008941F2">
                  <w:pPr>
                    <w:spacing w:after="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    2.2  - împrumuturi</w:t>
                  </w:r>
                </w:p>
              </w:tc>
              <w:tc>
                <w:tcPr>
                  <w:tcW w:w="1869" w:type="dxa"/>
                  <w:tcBorders>
                    <w:top w:val="single" w:sz="4" w:space="0" w:color="auto"/>
                    <w:left w:val="single" w:sz="6" w:space="0" w:color="008080"/>
                    <w:bottom w:val="single" w:sz="4" w:space="0" w:color="auto"/>
                    <w:right w:val="single" w:sz="4" w:space="0" w:color="auto"/>
                  </w:tcBorders>
                  <w:shd w:val="solid" w:color="C0C0C0" w:fill="auto"/>
                </w:tcPr>
                <w:p w:rsidR="008941F2" w:rsidRPr="008941F2" w:rsidRDefault="008941F2" w:rsidP="008941F2">
                  <w:pPr>
                    <w:spacing w:after="0" w:line="240" w:lineRule="auto"/>
                    <w:jc w:val="both"/>
                    <w:rPr>
                      <w:rFonts w:ascii="Trebuchet MS" w:eastAsia="Calibri" w:hAnsi="Trebuchet MS" w:cs="Times New Roman"/>
                      <w:b/>
                      <w:sz w:val="24"/>
                      <w:szCs w:val="24"/>
                    </w:rPr>
                  </w:pPr>
                </w:p>
              </w:tc>
              <w:tc>
                <w:tcPr>
                  <w:tcW w:w="2241" w:type="dxa"/>
                  <w:tcBorders>
                    <w:top w:val="single" w:sz="4" w:space="0" w:color="auto"/>
                    <w:left w:val="single" w:sz="4" w:space="0" w:color="auto"/>
                    <w:bottom w:val="single" w:sz="4" w:space="0" w:color="auto"/>
                    <w:right w:val="single" w:sz="4" w:space="0" w:color="auto"/>
                  </w:tcBorders>
                  <w:shd w:val="solid" w:color="C0C0C0" w:fill="auto"/>
                </w:tcPr>
                <w:p w:rsidR="008941F2" w:rsidRPr="008941F2" w:rsidRDefault="008941F2" w:rsidP="008941F2">
                  <w:pPr>
                    <w:spacing w:after="0" w:line="240" w:lineRule="auto"/>
                    <w:jc w:val="both"/>
                    <w:rPr>
                      <w:rFonts w:ascii="Trebuchet MS" w:eastAsia="Calibri" w:hAnsi="Trebuchet MS" w:cs="Times New Roman"/>
                      <w:b/>
                      <w:sz w:val="24"/>
                      <w:szCs w:val="24"/>
                    </w:rPr>
                  </w:pPr>
                </w:p>
              </w:tc>
              <w:tc>
                <w:tcPr>
                  <w:tcW w:w="1861" w:type="dxa"/>
                  <w:tcBorders>
                    <w:top w:val="single" w:sz="4" w:space="0" w:color="auto"/>
                    <w:left w:val="single" w:sz="4" w:space="0" w:color="auto"/>
                    <w:bottom w:val="single" w:sz="4" w:space="0" w:color="auto"/>
                    <w:right w:val="nil"/>
                  </w:tcBorders>
                  <w:shd w:val="solid" w:color="C0C0C0" w:fill="auto"/>
                </w:tcPr>
                <w:p w:rsidR="008941F2" w:rsidRPr="008941F2" w:rsidRDefault="008941F2" w:rsidP="008941F2">
                  <w:pPr>
                    <w:spacing w:after="0" w:line="240" w:lineRule="auto"/>
                    <w:jc w:val="both"/>
                    <w:rPr>
                      <w:rFonts w:ascii="Trebuchet MS" w:eastAsia="Calibri" w:hAnsi="Trebuchet MS" w:cs="Times New Roman"/>
                      <w:b/>
                      <w:sz w:val="24"/>
                      <w:szCs w:val="24"/>
                    </w:rPr>
                  </w:pPr>
                </w:p>
              </w:tc>
            </w:tr>
            <w:tr w:rsidR="008941F2" w:rsidRPr="008941F2" w:rsidTr="005D5DB2">
              <w:trPr>
                <w:trHeight w:val="135"/>
              </w:trPr>
              <w:tc>
                <w:tcPr>
                  <w:tcW w:w="3256" w:type="dxa"/>
                  <w:tcBorders>
                    <w:top w:val="single" w:sz="6" w:space="0" w:color="008080"/>
                    <w:left w:val="single" w:sz="6" w:space="0" w:color="008080"/>
                    <w:bottom w:val="single" w:sz="6" w:space="0" w:color="008080"/>
                    <w:right w:val="single" w:sz="6" w:space="0" w:color="008080"/>
                  </w:tcBorders>
                  <w:shd w:val="solid" w:color="FFFFFF" w:fill="auto"/>
                  <w:hideMark/>
                </w:tcPr>
                <w:p w:rsidR="008941F2" w:rsidRPr="008941F2" w:rsidRDefault="008941F2" w:rsidP="008941F2">
                  <w:pPr>
                    <w:spacing w:after="0" w:line="240" w:lineRule="auto"/>
                    <w:jc w:val="both"/>
                    <w:rPr>
                      <w:rFonts w:ascii="Trebuchet MS" w:eastAsia="Calibri" w:hAnsi="Trebuchet MS" w:cs="Times New Roman"/>
                      <w:b/>
                      <w:sz w:val="24"/>
                      <w:szCs w:val="24"/>
                    </w:rPr>
                  </w:pPr>
                  <w:r w:rsidRPr="008941F2">
                    <w:rPr>
                      <w:rFonts w:ascii="Trebuchet MS" w:eastAsia="Calibri" w:hAnsi="Trebuchet MS" w:cs="Times New Roman"/>
                      <w:b/>
                      <w:sz w:val="24"/>
                      <w:szCs w:val="24"/>
                    </w:rPr>
                    <w:t>3.Buget Local</w:t>
                  </w:r>
                </w:p>
              </w:tc>
              <w:tc>
                <w:tcPr>
                  <w:tcW w:w="1869" w:type="dxa"/>
                  <w:tcBorders>
                    <w:top w:val="single" w:sz="4" w:space="0" w:color="auto"/>
                    <w:left w:val="single" w:sz="6" w:space="0" w:color="008080"/>
                    <w:bottom w:val="single" w:sz="4" w:space="0" w:color="auto"/>
                    <w:right w:val="single" w:sz="4" w:space="0" w:color="auto"/>
                  </w:tcBorders>
                  <w:shd w:val="solid" w:color="C0C0C0" w:fill="auto"/>
                </w:tcPr>
                <w:p w:rsidR="008941F2" w:rsidRPr="008941F2" w:rsidRDefault="008941F2" w:rsidP="008941F2">
                  <w:pPr>
                    <w:spacing w:after="0" w:line="240" w:lineRule="auto"/>
                    <w:jc w:val="both"/>
                    <w:rPr>
                      <w:rFonts w:ascii="Trebuchet MS" w:eastAsia="Calibri" w:hAnsi="Trebuchet MS" w:cs="Times New Roman"/>
                      <w:b/>
                      <w:sz w:val="24"/>
                      <w:szCs w:val="24"/>
                    </w:rPr>
                  </w:pPr>
                </w:p>
              </w:tc>
              <w:tc>
                <w:tcPr>
                  <w:tcW w:w="2241" w:type="dxa"/>
                  <w:tcBorders>
                    <w:top w:val="single" w:sz="4" w:space="0" w:color="auto"/>
                    <w:left w:val="single" w:sz="4" w:space="0" w:color="auto"/>
                    <w:bottom w:val="single" w:sz="4" w:space="0" w:color="auto"/>
                    <w:right w:val="single" w:sz="4" w:space="0" w:color="auto"/>
                  </w:tcBorders>
                  <w:shd w:val="solid" w:color="C0C0C0" w:fill="auto"/>
                </w:tcPr>
                <w:p w:rsidR="008941F2" w:rsidRPr="008941F2" w:rsidRDefault="008941F2" w:rsidP="008941F2">
                  <w:pPr>
                    <w:spacing w:after="0" w:line="240" w:lineRule="auto"/>
                    <w:jc w:val="both"/>
                    <w:rPr>
                      <w:rFonts w:ascii="Trebuchet MS" w:eastAsia="Calibri" w:hAnsi="Trebuchet MS" w:cs="Times New Roman"/>
                      <w:b/>
                      <w:sz w:val="24"/>
                      <w:szCs w:val="24"/>
                    </w:rPr>
                  </w:pPr>
                </w:p>
              </w:tc>
              <w:tc>
                <w:tcPr>
                  <w:tcW w:w="1861" w:type="dxa"/>
                  <w:tcBorders>
                    <w:top w:val="single" w:sz="4" w:space="0" w:color="auto"/>
                    <w:left w:val="single" w:sz="4" w:space="0" w:color="auto"/>
                    <w:bottom w:val="single" w:sz="4" w:space="0" w:color="auto"/>
                    <w:right w:val="nil"/>
                  </w:tcBorders>
                  <w:shd w:val="solid" w:color="C0C0C0" w:fill="auto"/>
                </w:tcPr>
                <w:p w:rsidR="008941F2" w:rsidRPr="008941F2" w:rsidRDefault="008941F2" w:rsidP="008941F2">
                  <w:pPr>
                    <w:spacing w:after="0" w:line="240" w:lineRule="auto"/>
                    <w:jc w:val="both"/>
                    <w:rPr>
                      <w:rFonts w:ascii="Trebuchet MS" w:eastAsia="Calibri" w:hAnsi="Trebuchet MS" w:cs="Times New Roman"/>
                      <w:b/>
                      <w:sz w:val="24"/>
                      <w:szCs w:val="24"/>
                    </w:rPr>
                  </w:pPr>
                </w:p>
              </w:tc>
            </w:tr>
            <w:tr w:rsidR="008941F2" w:rsidRPr="008941F2" w:rsidTr="005D5DB2">
              <w:trPr>
                <w:trHeight w:val="135"/>
              </w:trPr>
              <w:tc>
                <w:tcPr>
                  <w:tcW w:w="3256" w:type="dxa"/>
                  <w:tcBorders>
                    <w:top w:val="single" w:sz="6" w:space="0" w:color="008080"/>
                    <w:left w:val="single" w:sz="6" w:space="0" w:color="008080"/>
                    <w:bottom w:val="single" w:sz="6" w:space="0" w:color="008080"/>
                    <w:right w:val="single" w:sz="6" w:space="0" w:color="008080"/>
                  </w:tcBorders>
                  <w:shd w:val="solid" w:color="FFFFFF" w:fill="auto"/>
                  <w:hideMark/>
                </w:tcPr>
                <w:p w:rsidR="008941F2" w:rsidRPr="008941F2" w:rsidRDefault="008941F2" w:rsidP="008941F2">
                  <w:pPr>
                    <w:spacing w:after="0" w:line="240" w:lineRule="auto"/>
                    <w:jc w:val="both"/>
                    <w:rPr>
                      <w:rFonts w:ascii="Trebuchet MS" w:eastAsia="Calibri" w:hAnsi="Trebuchet MS" w:cs="Times New Roman"/>
                      <w:sz w:val="24"/>
                      <w:szCs w:val="24"/>
                    </w:rPr>
                  </w:pPr>
                  <w:r w:rsidRPr="008941F2">
                    <w:rPr>
                      <w:rFonts w:ascii="Trebuchet MS" w:eastAsia="Calibri" w:hAnsi="Trebuchet MS" w:cs="Times New Roman"/>
                      <w:b/>
                      <w:sz w:val="24"/>
                      <w:szCs w:val="24"/>
                    </w:rPr>
                    <w:t>4. TOTAL PROIECT</w:t>
                  </w:r>
                </w:p>
              </w:tc>
              <w:tc>
                <w:tcPr>
                  <w:tcW w:w="1869" w:type="dxa"/>
                  <w:tcBorders>
                    <w:top w:val="single" w:sz="4" w:space="0" w:color="auto"/>
                    <w:left w:val="single" w:sz="6" w:space="0" w:color="008080"/>
                    <w:bottom w:val="single" w:sz="4" w:space="0" w:color="auto"/>
                    <w:right w:val="single" w:sz="4" w:space="0" w:color="auto"/>
                  </w:tcBorders>
                  <w:shd w:val="solid" w:color="C0C0C0" w:fill="auto"/>
                </w:tcPr>
                <w:p w:rsidR="008941F2" w:rsidRPr="008941F2" w:rsidRDefault="008941F2" w:rsidP="008941F2">
                  <w:pPr>
                    <w:spacing w:after="0" w:line="240" w:lineRule="auto"/>
                    <w:jc w:val="both"/>
                    <w:rPr>
                      <w:rFonts w:ascii="Trebuchet MS" w:eastAsia="Calibri" w:hAnsi="Trebuchet MS" w:cs="Times New Roman"/>
                      <w:b/>
                      <w:sz w:val="24"/>
                      <w:szCs w:val="24"/>
                    </w:rPr>
                  </w:pPr>
                </w:p>
              </w:tc>
              <w:tc>
                <w:tcPr>
                  <w:tcW w:w="2241" w:type="dxa"/>
                  <w:tcBorders>
                    <w:top w:val="single" w:sz="4" w:space="0" w:color="auto"/>
                    <w:left w:val="single" w:sz="4" w:space="0" w:color="auto"/>
                    <w:bottom w:val="single" w:sz="4" w:space="0" w:color="auto"/>
                    <w:right w:val="single" w:sz="4" w:space="0" w:color="auto"/>
                  </w:tcBorders>
                  <w:shd w:val="solid" w:color="C0C0C0" w:fill="auto"/>
                </w:tcPr>
                <w:p w:rsidR="008941F2" w:rsidRPr="008941F2" w:rsidRDefault="008941F2" w:rsidP="008941F2">
                  <w:pPr>
                    <w:spacing w:after="0" w:line="240" w:lineRule="auto"/>
                    <w:jc w:val="both"/>
                    <w:rPr>
                      <w:rFonts w:ascii="Trebuchet MS" w:eastAsia="Calibri" w:hAnsi="Trebuchet MS" w:cs="Times New Roman"/>
                      <w:b/>
                      <w:sz w:val="24"/>
                      <w:szCs w:val="24"/>
                    </w:rPr>
                  </w:pPr>
                </w:p>
              </w:tc>
              <w:tc>
                <w:tcPr>
                  <w:tcW w:w="1861" w:type="dxa"/>
                  <w:tcBorders>
                    <w:top w:val="single" w:sz="4" w:space="0" w:color="auto"/>
                    <w:left w:val="single" w:sz="4" w:space="0" w:color="auto"/>
                    <w:bottom w:val="single" w:sz="4" w:space="0" w:color="auto"/>
                    <w:right w:val="nil"/>
                  </w:tcBorders>
                  <w:shd w:val="solid" w:color="C0C0C0" w:fill="auto"/>
                </w:tcPr>
                <w:p w:rsidR="008941F2" w:rsidRPr="008941F2" w:rsidRDefault="008941F2" w:rsidP="008941F2">
                  <w:pPr>
                    <w:spacing w:after="0" w:line="240" w:lineRule="auto"/>
                    <w:jc w:val="both"/>
                    <w:rPr>
                      <w:rFonts w:ascii="Trebuchet MS" w:eastAsia="Calibri" w:hAnsi="Trebuchet MS" w:cs="Times New Roman"/>
                      <w:b/>
                      <w:sz w:val="24"/>
                      <w:szCs w:val="24"/>
                    </w:rPr>
                  </w:pPr>
                </w:p>
              </w:tc>
            </w:tr>
            <w:tr w:rsidR="008941F2" w:rsidRPr="008941F2" w:rsidTr="005D5DB2">
              <w:trPr>
                <w:trHeight w:val="135"/>
              </w:trPr>
              <w:tc>
                <w:tcPr>
                  <w:tcW w:w="3256" w:type="dxa"/>
                  <w:tcBorders>
                    <w:top w:val="single" w:sz="6" w:space="0" w:color="008080"/>
                    <w:left w:val="single" w:sz="6" w:space="0" w:color="008080"/>
                    <w:bottom w:val="single" w:sz="6" w:space="0" w:color="008080"/>
                    <w:right w:val="single" w:sz="6" w:space="0" w:color="008080"/>
                  </w:tcBorders>
                  <w:shd w:val="solid" w:color="FFFFFF" w:fill="auto"/>
                  <w:hideMark/>
                </w:tcPr>
                <w:p w:rsidR="008941F2" w:rsidRPr="008941F2" w:rsidRDefault="008941F2" w:rsidP="008941F2">
                  <w:pPr>
                    <w:spacing w:after="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Procent contribuţie publică</w:t>
                  </w:r>
                </w:p>
              </w:tc>
              <w:tc>
                <w:tcPr>
                  <w:tcW w:w="1869" w:type="dxa"/>
                  <w:tcBorders>
                    <w:top w:val="single" w:sz="4" w:space="0" w:color="auto"/>
                    <w:left w:val="single" w:sz="6" w:space="0" w:color="008080"/>
                    <w:bottom w:val="single" w:sz="4" w:space="0" w:color="auto"/>
                    <w:right w:val="single" w:sz="4" w:space="0" w:color="auto"/>
                  </w:tcBorders>
                  <w:shd w:val="solid" w:color="C0C0C0" w:fill="auto"/>
                </w:tcPr>
                <w:p w:rsidR="008941F2" w:rsidRPr="008941F2" w:rsidRDefault="008941F2" w:rsidP="008941F2">
                  <w:pPr>
                    <w:spacing w:after="0" w:line="240" w:lineRule="auto"/>
                    <w:jc w:val="both"/>
                    <w:rPr>
                      <w:rFonts w:ascii="Trebuchet MS" w:eastAsia="Calibri" w:hAnsi="Trebuchet MS" w:cs="Times New Roman"/>
                      <w:b/>
                      <w:sz w:val="24"/>
                      <w:szCs w:val="24"/>
                    </w:rPr>
                  </w:pPr>
                </w:p>
              </w:tc>
              <w:tc>
                <w:tcPr>
                  <w:tcW w:w="2241" w:type="dxa"/>
                  <w:tcBorders>
                    <w:top w:val="single" w:sz="4" w:space="0" w:color="auto"/>
                    <w:left w:val="single" w:sz="4" w:space="0" w:color="auto"/>
                    <w:bottom w:val="single" w:sz="4" w:space="0" w:color="auto"/>
                    <w:right w:val="single" w:sz="4" w:space="0" w:color="auto"/>
                  </w:tcBorders>
                  <w:shd w:val="solid" w:color="C0C0C0" w:fill="auto"/>
                </w:tcPr>
                <w:p w:rsidR="008941F2" w:rsidRPr="008941F2" w:rsidRDefault="008941F2" w:rsidP="008941F2">
                  <w:pPr>
                    <w:spacing w:after="0" w:line="240" w:lineRule="auto"/>
                    <w:jc w:val="both"/>
                    <w:rPr>
                      <w:rFonts w:ascii="Trebuchet MS" w:eastAsia="Calibri" w:hAnsi="Trebuchet MS" w:cs="Times New Roman"/>
                      <w:b/>
                      <w:sz w:val="24"/>
                      <w:szCs w:val="24"/>
                    </w:rPr>
                  </w:pPr>
                </w:p>
              </w:tc>
              <w:tc>
                <w:tcPr>
                  <w:tcW w:w="1861" w:type="dxa"/>
                  <w:tcBorders>
                    <w:top w:val="single" w:sz="4" w:space="0" w:color="auto"/>
                    <w:left w:val="single" w:sz="4" w:space="0" w:color="auto"/>
                    <w:bottom w:val="single" w:sz="4" w:space="0" w:color="auto"/>
                    <w:right w:val="nil"/>
                  </w:tcBorders>
                  <w:shd w:val="solid" w:color="C0C0C0" w:fill="auto"/>
                </w:tcPr>
                <w:p w:rsidR="008941F2" w:rsidRPr="008941F2" w:rsidRDefault="008941F2" w:rsidP="008941F2">
                  <w:pPr>
                    <w:spacing w:after="0" w:line="240" w:lineRule="auto"/>
                    <w:jc w:val="both"/>
                    <w:rPr>
                      <w:rFonts w:ascii="Trebuchet MS" w:eastAsia="Calibri" w:hAnsi="Trebuchet MS" w:cs="Times New Roman"/>
                      <w:b/>
                      <w:sz w:val="24"/>
                      <w:szCs w:val="24"/>
                    </w:rPr>
                  </w:pPr>
                </w:p>
              </w:tc>
            </w:tr>
            <w:tr w:rsidR="008941F2" w:rsidRPr="008941F2" w:rsidTr="005D5DB2">
              <w:trPr>
                <w:trHeight w:val="135"/>
              </w:trPr>
              <w:tc>
                <w:tcPr>
                  <w:tcW w:w="3256" w:type="dxa"/>
                  <w:tcBorders>
                    <w:top w:val="single" w:sz="6" w:space="0" w:color="008080"/>
                    <w:left w:val="single" w:sz="6" w:space="0" w:color="008080"/>
                    <w:bottom w:val="single" w:sz="6" w:space="0" w:color="008080"/>
                    <w:right w:val="single" w:sz="6" w:space="0" w:color="008080"/>
                  </w:tcBorders>
                  <w:shd w:val="solid" w:color="FFFFFF" w:fill="auto"/>
                  <w:hideMark/>
                </w:tcPr>
                <w:p w:rsidR="008941F2" w:rsidRPr="008941F2" w:rsidRDefault="008941F2" w:rsidP="008941F2">
                  <w:pPr>
                    <w:spacing w:after="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Avans solicitat</w:t>
                  </w:r>
                </w:p>
              </w:tc>
              <w:tc>
                <w:tcPr>
                  <w:tcW w:w="1869" w:type="dxa"/>
                  <w:tcBorders>
                    <w:top w:val="single" w:sz="4" w:space="0" w:color="auto"/>
                    <w:left w:val="single" w:sz="6" w:space="0" w:color="008080"/>
                    <w:bottom w:val="single" w:sz="4" w:space="0" w:color="auto"/>
                    <w:right w:val="single" w:sz="4" w:space="0" w:color="auto"/>
                  </w:tcBorders>
                  <w:shd w:val="solid" w:color="C0C0C0" w:fill="auto"/>
                </w:tcPr>
                <w:p w:rsidR="008941F2" w:rsidRPr="008941F2" w:rsidRDefault="008941F2" w:rsidP="008941F2">
                  <w:pPr>
                    <w:spacing w:after="0" w:line="240" w:lineRule="auto"/>
                    <w:jc w:val="both"/>
                    <w:rPr>
                      <w:rFonts w:ascii="Trebuchet MS" w:eastAsia="Calibri" w:hAnsi="Trebuchet MS" w:cs="Times New Roman"/>
                      <w:b/>
                      <w:sz w:val="24"/>
                      <w:szCs w:val="24"/>
                    </w:rPr>
                  </w:pPr>
                </w:p>
              </w:tc>
              <w:tc>
                <w:tcPr>
                  <w:tcW w:w="2241" w:type="dxa"/>
                  <w:tcBorders>
                    <w:top w:val="single" w:sz="4" w:space="0" w:color="auto"/>
                    <w:left w:val="single" w:sz="4" w:space="0" w:color="auto"/>
                    <w:bottom w:val="single" w:sz="4" w:space="0" w:color="auto"/>
                    <w:right w:val="single" w:sz="4" w:space="0" w:color="auto"/>
                  </w:tcBorders>
                  <w:shd w:val="solid" w:color="C0C0C0" w:fill="auto"/>
                </w:tcPr>
                <w:p w:rsidR="008941F2" w:rsidRPr="008941F2" w:rsidRDefault="008941F2" w:rsidP="008941F2">
                  <w:pPr>
                    <w:spacing w:after="0" w:line="240" w:lineRule="auto"/>
                    <w:jc w:val="both"/>
                    <w:rPr>
                      <w:rFonts w:ascii="Trebuchet MS" w:eastAsia="Calibri" w:hAnsi="Trebuchet MS" w:cs="Times New Roman"/>
                      <w:b/>
                      <w:sz w:val="24"/>
                      <w:szCs w:val="24"/>
                    </w:rPr>
                  </w:pPr>
                </w:p>
              </w:tc>
              <w:tc>
                <w:tcPr>
                  <w:tcW w:w="1861" w:type="dxa"/>
                  <w:tcBorders>
                    <w:top w:val="single" w:sz="4" w:space="0" w:color="auto"/>
                    <w:left w:val="single" w:sz="4" w:space="0" w:color="auto"/>
                    <w:bottom w:val="single" w:sz="4" w:space="0" w:color="auto"/>
                    <w:right w:val="nil"/>
                  </w:tcBorders>
                  <w:shd w:val="solid" w:color="C0C0C0" w:fill="auto"/>
                </w:tcPr>
                <w:p w:rsidR="008941F2" w:rsidRPr="008941F2" w:rsidRDefault="008941F2" w:rsidP="008941F2">
                  <w:pPr>
                    <w:spacing w:after="0" w:line="240" w:lineRule="auto"/>
                    <w:jc w:val="both"/>
                    <w:rPr>
                      <w:rFonts w:ascii="Trebuchet MS" w:eastAsia="Calibri" w:hAnsi="Trebuchet MS" w:cs="Times New Roman"/>
                      <w:b/>
                      <w:sz w:val="24"/>
                      <w:szCs w:val="24"/>
                    </w:rPr>
                  </w:pPr>
                </w:p>
              </w:tc>
            </w:tr>
            <w:tr w:rsidR="008941F2" w:rsidRPr="008941F2" w:rsidTr="005D5DB2">
              <w:trPr>
                <w:trHeight w:val="135"/>
              </w:trPr>
              <w:tc>
                <w:tcPr>
                  <w:tcW w:w="3256" w:type="dxa"/>
                  <w:tcBorders>
                    <w:top w:val="single" w:sz="6" w:space="0" w:color="008080"/>
                    <w:left w:val="single" w:sz="6" w:space="0" w:color="008080"/>
                    <w:bottom w:val="single" w:sz="6" w:space="0" w:color="008080"/>
                    <w:right w:val="single" w:sz="6" w:space="0" w:color="008080"/>
                  </w:tcBorders>
                  <w:shd w:val="solid" w:color="FFFFFF" w:fill="auto"/>
                  <w:hideMark/>
                </w:tcPr>
                <w:p w:rsidR="008941F2" w:rsidRPr="008941F2" w:rsidRDefault="008941F2" w:rsidP="008941F2">
                  <w:pPr>
                    <w:spacing w:after="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Procent avans</w:t>
                  </w:r>
                </w:p>
              </w:tc>
              <w:tc>
                <w:tcPr>
                  <w:tcW w:w="1869" w:type="dxa"/>
                  <w:tcBorders>
                    <w:top w:val="single" w:sz="4" w:space="0" w:color="auto"/>
                    <w:left w:val="single" w:sz="6" w:space="0" w:color="008080"/>
                    <w:bottom w:val="single" w:sz="4" w:space="0" w:color="auto"/>
                    <w:right w:val="single" w:sz="4" w:space="0" w:color="auto"/>
                  </w:tcBorders>
                  <w:shd w:val="solid" w:color="C0C0C0" w:fill="auto"/>
                </w:tcPr>
                <w:p w:rsidR="008941F2" w:rsidRPr="008941F2" w:rsidRDefault="008941F2" w:rsidP="008941F2">
                  <w:pPr>
                    <w:spacing w:after="0" w:line="240" w:lineRule="auto"/>
                    <w:jc w:val="both"/>
                    <w:rPr>
                      <w:rFonts w:ascii="Trebuchet MS" w:eastAsia="Calibri" w:hAnsi="Trebuchet MS" w:cs="Times New Roman"/>
                      <w:b/>
                      <w:sz w:val="24"/>
                      <w:szCs w:val="24"/>
                    </w:rPr>
                  </w:pPr>
                </w:p>
              </w:tc>
              <w:tc>
                <w:tcPr>
                  <w:tcW w:w="2241" w:type="dxa"/>
                  <w:tcBorders>
                    <w:top w:val="single" w:sz="4" w:space="0" w:color="auto"/>
                    <w:left w:val="single" w:sz="4" w:space="0" w:color="auto"/>
                    <w:bottom w:val="single" w:sz="4" w:space="0" w:color="auto"/>
                    <w:right w:val="single" w:sz="4" w:space="0" w:color="auto"/>
                  </w:tcBorders>
                  <w:shd w:val="solid" w:color="C0C0C0" w:fill="auto"/>
                </w:tcPr>
                <w:p w:rsidR="008941F2" w:rsidRPr="008941F2" w:rsidRDefault="008941F2" w:rsidP="008941F2">
                  <w:pPr>
                    <w:spacing w:after="0" w:line="240" w:lineRule="auto"/>
                    <w:jc w:val="both"/>
                    <w:rPr>
                      <w:rFonts w:ascii="Trebuchet MS" w:eastAsia="Calibri" w:hAnsi="Trebuchet MS" w:cs="Times New Roman"/>
                      <w:b/>
                      <w:sz w:val="24"/>
                      <w:szCs w:val="24"/>
                    </w:rPr>
                  </w:pPr>
                </w:p>
              </w:tc>
              <w:tc>
                <w:tcPr>
                  <w:tcW w:w="1861" w:type="dxa"/>
                  <w:tcBorders>
                    <w:top w:val="single" w:sz="4" w:space="0" w:color="auto"/>
                    <w:left w:val="single" w:sz="4" w:space="0" w:color="auto"/>
                    <w:bottom w:val="single" w:sz="4" w:space="0" w:color="auto"/>
                    <w:right w:val="nil"/>
                  </w:tcBorders>
                  <w:shd w:val="solid" w:color="C0C0C0" w:fill="auto"/>
                </w:tcPr>
                <w:p w:rsidR="008941F2" w:rsidRPr="008941F2" w:rsidRDefault="008941F2" w:rsidP="008941F2">
                  <w:pPr>
                    <w:spacing w:after="0" w:line="240" w:lineRule="auto"/>
                    <w:jc w:val="both"/>
                    <w:rPr>
                      <w:rFonts w:ascii="Trebuchet MS" w:eastAsia="Calibri" w:hAnsi="Trebuchet MS" w:cs="Times New Roman"/>
                      <w:b/>
                      <w:sz w:val="24"/>
                      <w:szCs w:val="24"/>
                    </w:rPr>
                  </w:pPr>
                </w:p>
              </w:tc>
            </w:tr>
          </w:tbl>
          <w:p w:rsidR="008941F2" w:rsidRPr="008941F2" w:rsidRDefault="008941F2" w:rsidP="008941F2">
            <w:pPr>
              <w:keepNext/>
              <w:spacing w:before="120" w:after="120" w:line="240" w:lineRule="auto"/>
              <w:jc w:val="both"/>
              <w:rPr>
                <w:rFonts w:ascii="Trebuchet MS" w:eastAsia="Calibri" w:hAnsi="Trebuchet MS" w:cs="Times New Roman"/>
                <w:color w:val="000000"/>
                <w:sz w:val="24"/>
                <w:szCs w:val="24"/>
              </w:rPr>
            </w:pPr>
          </w:p>
          <w:p w:rsidR="008941F2" w:rsidRPr="008941F2" w:rsidRDefault="008941F2" w:rsidP="008941F2">
            <w:pPr>
              <w:numPr>
                <w:ilvl w:val="12"/>
                <w:numId w:val="0"/>
              </w:numPr>
              <w:tabs>
                <w:tab w:val="right" w:pos="10207"/>
              </w:tabs>
              <w:spacing w:before="120" w:after="120" w:line="240" w:lineRule="auto"/>
              <w:rPr>
                <w:rFonts w:ascii="Trebuchet MS" w:eastAsia="Calibri" w:hAnsi="Trebuchet MS" w:cs="Times New Roman"/>
                <w:b/>
                <w:sz w:val="24"/>
                <w:szCs w:val="24"/>
              </w:rPr>
            </w:pPr>
            <w:r w:rsidRPr="008941F2">
              <w:rPr>
                <w:rFonts w:ascii="Trebuchet MS" w:eastAsia="Calibri" w:hAnsi="Trebuchet MS" w:cs="Times New Roman"/>
                <w:b/>
                <w:sz w:val="24"/>
                <w:szCs w:val="24"/>
              </w:rPr>
              <w:t>Formule de calcul:                                               Restricţii</w:t>
            </w:r>
          </w:p>
          <w:p w:rsidR="008941F2" w:rsidRPr="008941F2" w:rsidRDefault="008941F2" w:rsidP="008941F2">
            <w:pPr>
              <w:numPr>
                <w:ilvl w:val="12"/>
                <w:numId w:val="0"/>
              </w:numPr>
              <w:tabs>
                <w:tab w:val="right" w:pos="10207"/>
              </w:tabs>
              <w:spacing w:before="120" w:after="120" w:line="240" w:lineRule="auto"/>
              <w:rPr>
                <w:rFonts w:ascii="Trebuchet MS" w:eastAsia="Calibri" w:hAnsi="Trebuchet MS" w:cs="Times New Roman"/>
                <w:sz w:val="24"/>
                <w:szCs w:val="24"/>
              </w:rPr>
            </w:pPr>
            <w:r w:rsidRPr="008941F2">
              <w:rPr>
                <w:rFonts w:ascii="Trebuchet MS" w:eastAsia="Calibri" w:hAnsi="Trebuchet MS" w:cs="Times New Roman"/>
                <w:sz w:val="24"/>
                <w:szCs w:val="24"/>
              </w:rPr>
              <w:t>Col.3 = col.1 + col.2                 R.1, col.1= grad de interventie% x R.4, col.1</w:t>
            </w:r>
          </w:p>
          <w:p w:rsidR="008941F2" w:rsidRPr="008941F2" w:rsidRDefault="008941F2" w:rsidP="008941F2">
            <w:pPr>
              <w:numPr>
                <w:ilvl w:val="12"/>
                <w:numId w:val="0"/>
              </w:numPr>
              <w:tabs>
                <w:tab w:val="right" w:pos="10207"/>
              </w:tabs>
              <w:spacing w:before="120" w:after="120" w:line="240" w:lineRule="auto"/>
              <w:rPr>
                <w:rFonts w:ascii="Trebuchet MS" w:eastAsia="Calibri" w:hAnsi="Trebuchet MS" w:cs="Times New Roman"/>
                <w:sz w:val="24"/>
                <w:szCs w:val="24"/>
              </w:rPr>
            </w:pPr>
            <w:r w:rsidRPr="008941F2">
              <w:rPr>
                <w:rFonts w:ascii="Trebuchet MS" w:eastAsia="Calibri" w:hAnsi="Trebuchet MS" w:cs="Times New Roman"/>
                <w:sz w:val="24"/>
                <w:szCs w:val="24"/>
              </w:rPr>
              <w:t xml:space="preserve"> R.4  = R.1 + R.2 + R.3                                               </w:t>
            </w:r>
          </w:p>
          <w:p w:rsidR="008941F2" w:rsidRPr="008941F2" w:rsidRDefault="008941F2" w:rsidP="008941F2">
            <w:pP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 xml:space="preserve">R.2 = R.2.1 + R.2.2           </w:t>
            </w:r>
            <w:r w:rsidRPr="008941F2">
              <w:rPr>
                <w:rFonts w:ascii="Trebuchet MS" w:eastAsia="Calibri" w:hAnsi="Trebuchet MS" w:cs="Times New Roman"/>
                <w:i/>
                <w:sz w:val="24"/>
                <w:szCs w:val="24"/>
              </w:rPr>
              <w:t>Procent avans = Avans solicitat / Ajutor public nerambursabil*100</w:t>
            </w:r>
          </w:p>
        </w:tc>
      </w:tr>
      <w:tr w:rsidR="008941F2" w:rsidRPr="008941F2" w:rsidTr="005D5DB2">
        <w:trPr>
          <w:trHeight w:val="341"/>
        </w:trPr>
        <w:tc>
          <w:tcPr>
            <w:tcW w:w="5000" w:type="pct"/>
            <w:hideMark/>
          </w:tcPr>
          <w:p w:rsidR="008941F2" w:rsidRPr="008941F2" w:rsidRDefault="008941F2" w:rsidP="008941F2">
            <w:pP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 xml:space="preserve">                                             X %=procent contribuție publică</w:t>
            </w:r>
          </w:p>
        </w:tc>
      </w:tr>
      <w:tr w:rsidR="008941F2" w:rsidRPr="008941F2" w:rsidTr="005D5DB2">
        <w:trPr>
          <w:trHeight w:val="95"/>
        </w:trPr>
        <w:tc>
          <w:tcPr>
            <w:tcW w:w="5000" w:type="pct"/>
          </w:tcPr>
          <w:p w:rsidR="008941F2" w:rsidRPr="008941F2" w:rsidRDefault="008941F2" w:rsidP="008941F2">
            <w:pP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p>
          <w:p w:rsidR="008941F2" w:rsidRPr="008941F2" w:rsidRDefault="008941F2" w:rsidP="008941F2">
            <w:pP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p>
          <w:p w:rsidR="008941F2" w:rsidRPr="008941F2" w:rsidRDefault="008941F2" w:rsidP="008941F2">
            <w:pP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p>
        </w:tc>
      </w:tr>
    </w:tbl>
    <w:p w:rsidR="008941F2" w:rsidRPr="008941F2" w:rsidRDefault="008941F2" w:rsidP="008941F2">
      <w:pPr>
        <w:spacing w:before="120" w:after="120" w:line="240" w:lineRule="auto"/>
        <w:jc w:val="both"/>
        <w:rPr>
          <w:rFonts w:ascii="Trebuchet MS" w:eastAsia="Calibri" w:hAnsi="Trebuchet MS" w:cs="Times New Roman"/>
          <w:b/>
          <w:sz w:val="24"/>
          <w:szCs w:val="24"/>
        </w:rPr>
      </w:pPr>
      <w:r w:rsidRPr="008941F2">
        <w:rPr>
          <w:rFonts w:ascii="Trebuchet MS" w:eastAsia="Calibri" w:hAnsi="Trebuchet MS" w:cs="Times New Roman"/>
          <w:b/>
          <w:sz w:val="24"/>
          <w:szCs w:val="24"/>
        </w:rPr>
        <w:t xml:space="preserve">1 Planul financiar este corect completat şi respectă gradul de intervenţie publică ?. </w:t>
      </w:r>
    </w:p>
    <w:p w:rsidR="008941F2" w:rsidRPr="008941F2" w:rsidRDefault="008941F2" w:rsidP="008941F2">
      <w:pPr>
        <w:spacing w:before="120" w:after="120" w:line="240" w:lineRule="auto"/>
        <w:jc w:val="both"/>
        <w:rPr>
          <w:rFonts w:ascii="Trebuchet MS" w:eastAsia="Calibri" w:hAnsi="Trebuchet MS" w:cs="Times New Roman"/>
          <w:i/>
          <w:sz w:val="24"/>
          <w:szCs w:val="24"/>
        </w:rPr>
      </w:pPr>
      <w:r w:rsidRPr="008941F2">
        <w:rPr>
          <w:rFonts w:ascii="Trebuchet MS" w:eastAsia="Calibri" w:hAnsi="Trebuchet MS" w:cs="Times New Roman"/>
          <w:sz w:val="24"/>
          <w:szCs w:val="24"/>
        </w:rPr>
        <w:t>Expertul verifică dacă intensitatea sprijinului este de max.</w:t>
      </w:r>
      <w:r w:rsidRPr="008941F2">
        <w:rPr>
          <w:rFonts w:ascii="Trebuchet MS" w:eastAsia="Calibri" w:hAnsi="Trebuchet MS" w:cs="Times New Roman"/>
          <w:sz w:val="24"/>
          <w:szCs w:val="24"/>
          <w:lang w:val="pt-BR"/>
        </w:rPr>
        <w:t xml:space="preserve"> 100 % pentru investiţiile propuse şi nu va depăşi</w:t>
      </w:r>
      <w:r w:rsidRPr="008941F2">
        <w:rPr>
          <w:rFonts w:ascii="Trebuchet MS" w:eastAsia="Calibri" w:hAnsi="Trebuchet MS" w:cs="Times New Roman"/>
          <w:i/>
          <w:sz w:val="24"/>
          <w:szCs w:val="24"/>
        </w:rPr>
        <w:t>:</w:t>
      </w:r>
    </w:p>
    <w:p w:rsidR="008941F2" w:rsidRPr="008941F2" w:rsidRDefault="008941F2" w:rsidP="008941F2">
      <w:pPr>
        <w:spacing w:before="120" w:after="120" w:line="240" w:lineRule="auto"/>
        <w:rPr>
          <w:rFonts w:ascii="Trebuchet MS" w:eastAsia="Calibri" w:hAnsi="Trebuchet MS" w:cs="Times New Roman"/>
          <w:sz w:val="24"/>
          <w:szCs w:val="24"/>
        </w:rPr>
      </w:pPr>
      <w:r w:rsidRPr="008941F2">
        <w:rPr>
          <w:rFonts w:ascii="Trebuchet MS" w:eastAsia="Calibri" w:hAnsi="Trebuchet MS" w:cs="Times New Roman"/>
          <w:sz w:val="24"/>
          <w:szCs w:val="24"/>
        </w:rPr>
        <w:t>Expertul verifică dacă intensitatea sprijinului este de maximum:</w:t>
      </w:r>
    </w:p>
    <w:p w:rsidR="008941F2" w:rsidRPr="008941F2" w:rsidRDefault="008941F2" w:rsidP="0097473C">
      <w:pPr>
        <w:numPr>
          <w:ilvl w:val="0"/>
          <w:numId w:val="21"/>
        </w:numPr>
        <w:spacing w:before="120" w:after="120" w:line="240" w:lineRule="auto"/>
        <w:ind w:left="360"/>
        <w:contextualSpacing/>
        <w:jc w:val="both"/>
        <w:rPr>
          <w:rFonts w:ascii="Trebuchet MS" w:eastAsia="Calibri" w:hAnsi="Trebuchet MS" w:cs="Times New Roman"/>
          <w:sz w:val="24"/>
          <w:szCs w:val="24"/>
        </w:rPr>
      </w:pPr>
      <w:r w:rsidRPr="008941F2">
        <w:rPr>
          <w:rFonts w:ascii="Trebuchet MS" w:eastAsia="Calibri" w:hAnsi="Trebuchet MS" w:cs="Times New Roman"/>
          <w:sz w:val="24"/>
          <w:szCs w:val="24"/>
        </w:rPr>
        <w:t>90% pentru pentru operațiunile generatoare de venit</w:t>
      </w:r>
    </w:p>
    <w:p w:rsidR="008941F2" w:rsidRPr="008941F2" w:rsidRDefault="008941F2" w:rsidP="0097473C">
      <w:pPr>
        <w:numPr>
          <w:ilvl w:val="0"/>
          <w:numId w:val="21"/>
        </w:numPr>
        <w:spacing w:before="120" w:after="120" w:line="240" w:lineRule="auto"/>
        <w:ind w:left="360"/>
        <w:contextualSpacing/>
        <w:jc w:val="both"/>
        <w:rPr>
          <w:rFonts w:ascii="Trebuchet MS" w:eastAsia="Calibri" w:hAnsi="Trebuchet MS" w:cs="Times New Roman"/>
          <w:sz w:val="24"/>
          <w:szCs w:val="24"/>
        </w:rPr>
      </w:pPr>
      <w:r w:rsidRPr="008941F2">
        <w:rPr>
          <w:rFonts w:ascii="Trebuchet MS" w:eastAsia="Calibri" w:hAnsi="Trebuchet MS" w:cs="Times New Roman"/>
          <w:sz w:val="24"/>
          <w:szCs w:val="24"/>
        </w:rPr>
        <w:t>100% pentru operațiunile generatoare de venit cu utilitate publică</w:t>
      </w:r>
    </w:p>
    <w:p w:rsidR="008941F2" w:rsidRPr="008941F2" w:rsidRDefault="008941F2" w:rsidP="0097473C">
      <w:pPr>
        <w:numPr>
          <w:ilvl w:val="0"/>
          <w:numId w:val="21"/>
        </w:numPr>
        <w:spacing w:before="120" w:after="120" w:line="240" w:lineRule="auto"/>
        <w:ind w:left="360"/>
        <w:contextualSpacing/>
        <w:jc w:val="both"/>
        <w:rPr>
          <w:rFonts w:ascii="Trebuchet MS" w:eastAsia="Calibri" w:hAnsi="Trebuchet MS" w:cs="Times New Roman"/>
          <w:i/>
          <w:sz w:val="24"/>
          <w:szCs w:val="24"/>
        </w:rPr>
      </w:pPr>
      <w:r w:rsidRPr="008941F2">
        <w:rPr>
          <w:rFonts w:ascii="Trebuchet MS" w:eastAsia="Calibri" w:hAnsi="Trebuchet MS" w:cs="Times New Roman"/>
          <w:sz w:val="24"/>
          <w:szCs w:val="24"/>
        </w:rPr>
        <w:t>100% pentru operațiunile negeneratoare de venit</w:t>
      </w:r>
    </w:p>
    <w:p w:rsidR="008941F2" w:rsidRPr="008941F2" w:rsidRDefault="008941F2" w:rsidP="008941F2">
      <w:pPr>
        <w:spacing w:before="120" w:after="120" w:line="240" w:lineRule="auto"/>
        <w:jc w:val="both"/>
        <w:rPr>
          <w:rFonts w:ascii="Trebuchet MS" w:eastAsia="Calibri" w:hAnsi="Trebuchet MS" w:cs="Times New Roman"/>
          <w:b/>
          <w:sz w:val="24"/>
          <w:szCs w:val="24"/>
          <w:u w:val="single"/>
        </w:rPr>
      </w:pPr>
    </w:p>
    <w:p w:rsidR="008941F2" w:rsidRPr="008941F2" w:rsidRDefault="008941F2" w:rsidP="008941F2">
      <w:pPr>
        <w:spacing w:before="120" w:after="120" w:line="240" w:lineRule="auto"/>
        <w:jc w:val="both"/>
        <w:rPr>
          <w:rFonts w:ascii="Trebuchet MS" w:eastAsia="Calibri" w:hAnsi="Trebuchet MS" w:cs="Times New Roman"/>
          <w:b/>
          <w:sz w:val="24"/>
          <w:szCs w:val="24"/>
        </w:rPr>
      </w:pPr>
      <w:r w:rsidRPr="008941F2">
        <w:rPr>
          <w:rFonts w:ascii="Trebuchet MS" w:eastAsia="Calibri" w:hAnsi="Trebuchet MS" w:cs="Times New Roman"/>
          <w:b/>
          <w:sz w:val="24"/>
          <w:szCs w:val="24"/>
        </w:rPr>
        <w:t>2 Proiectul se încadrează în plafonul maxim al sprijinului public nerambursabil stabilit de GAL prin fișa măsurii din SDL, fără a depăși valoarea maximă eligibilă nerambursabilă</w:t>
      </w:r>
      <w:r w:rsidRPr="008941F2">
        <w:rPr>
          <w:rFonts w:ascii="Trebuchet MS" w:eastAsia="Calibri" w:hAnsi="Trebuchet MS" w:cs="Times New Roman"/>
          <w:b/>
          <w:spacing w:val="-10"/>
          <w:sz w:val="24"/>
          <w:szCs w:val="24"/>
        </w:rPr>
        <w:t xml:space="preserve"> de 200.000 euro?</w:t>
      </w:r>
    </w:p>
    <w:p w:rsidR="008941F2" w:rsidRPr="008941F2" w:rsidRDefault="008941F2" w:rsidP="008941F2">
      <w:pPr>
        <w:spacing w:before="120" w:after="120" w:line="240" w:lineRule="auto"/>
        <w:jc w:val="both"/>
        <w:rPr>
          <w:rFonts w:ascii="Trebuchet MS" w:eastAsia="Calibri" w:hAnsi="Trebuchet MS" w:cs="Times New Roman"/>
          <w:sz w:val="24"/>
          <w:szCs w:val="24"/>
        </w:rPr>
      </w:pP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Expertul verifică în Planul financiar, rândul „Ajutor public nerambursabil”, coloana 1, dacă cheltuielile eligibile corespund cu plafonul maxim precizat în fișa tehnică a măsurii din SDL şi sunt în conformitate cu condițiile precizate.</w:t>
      </w:r>
    </w:p>
    <w:p w:rsidR="008941F2" w:rsidRPr="008941F2" w:rsidRDefault="008941F2" w:rsidP="008941F2">
      <w:pPr>
        <w:spacing w:before="120" w:after="120" w:line="240" w:lineRule="auto"/>
        <w:jc w:val="both"/>
        <w:rPr>
          <w:rFonts w:ascii="Trebuchet MS" w:eastAsia="Calibri" w:hAnsi="Trebuchet MS" w:cs="Times New Roman"/>
          <w:sz w:val="24"/>
          <w:szCs w:val="24"/>
          <w:lang w:val="it-IT"/>
        </w:rPr>
      </w:pPr>
      <w:r w:rsidRPr="008941F2">
        <w:rPr>
          <w:rFonts w:ascii="Trebuchet MS" w:eastAsia="Calibri" w:hAnsi="Trebuchet MS" w:cs="Times New Roman"/>
          <w:sz w:val="24"/>
          <w:szCs w:val="24"/>
        </w:rPr>
        <w:t xml:space="preserve">Dacă </w:t>
      </w:r>
      <w:r w:rsidRPr="008941F2">
        <w:rPr>
          <w:rFonts w:ascii="Trebuchet MS" w:eastAsia="Calibri" w:hAnsi="Trebuchet MS" w:cs="Times New Roman"/>
          <w:sz w:val="24"/>
          <w:szCs w:val="24"/>
          <w:lang w:val="it-IT"/>
        </w:rPr>
        <w:t xml:space="preserve">valoarea eligibila a proiectului se încadrează în </w:t>
      </w:r>
      <w:r w:rsidRPr="008941F2">
        <w:rPr>
          <w:rFonts w:ascii="Trebuchet MS" w:eastAsia="Calibri" w:hAnsi="Trebuchet MS" w:cs="Times New Roman"/>
          <w:sz w:val="24"/>
          <w:szCs w:val="24"/>
        </w:rPr>
        <w:t xml:space="preserve">plafonul </w:t>
      </w:r>
      <w:r w:rsidRPr="008941F2">
        <w:rPr>
          <w:rFonts w:ascii="Trebuchet MS" w:eastAsia="Calibri" w:hAnsi="Trebuchet MS" w:cs="Times New Roman"/>
          <w:sz w:val="24"/>
          <w:szCs w:val="24"/>
          <w:lang w:val="it-IT"/>
        </w:rPr>
        <w:t>maxim al sprijinului public nerambursabil, expertul bifează în caseta corespunzătoare DA.</w:t>
      </w:r>
    </w:p>
    <w:p w:rsidR="008941F2" w:rsidRPr="008941F2" w:rsidRDefault="008941F2" w:rsidP="008941F2">
      <w:pPr>
        <w:tabs>
          <w:tab w:val="left" w:pos="-540"/>
        </w:tabs>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Dacă valoarea eligibilă a proiectului depășeste plafonul maxim al sprijinului public nerambursabil, expertul bifează în caseta corespunzătoare NU şi îşi motivează poziţia în linia prevăzută în acest scop la rubrica Observaţii.</w:t>
      </w:r>
    </w:p>
    <w:p w:rsidR="008941F2" w:rsidRPr="008941F2" w:rsidRDefault="008941F2" w:rsidP="008941F2">
      <w:pPr>
        <w:tabs>
          <w:tab w:val="left" w:pos="-540"/>
        </w:tabs>
        <w:spacing w:before="120" w:after="120" w:line="240" w:lineRule="auto"/>
        <w:jc w:val="both"/>
        <w:rPr>
          <w:rFonts w:ascii="Trebuchet MS" w:eastAsia="Calibri" w:hAnsi="Trebuchet MS" w:cs="Calibri"/>
          <w:sz w:val="24"/>
          <w:szCs w:val="24"/>
        </w:rPr>
      </w:pPr>
    </w:p>
    <w:p w:rsidR="008941F2" w:rsidRPr="008941F2" w:rsidRDefault="008941F2" w:rsidP="008941F2">
      <w:pPr>
        <w:tabs>
          <w:tab w:val="left" w:pos="0"/>
        </w:tabs>
        <w:spacing w:before="120" w:after="120" w:line="240" w:lineRule="auto"/>
        <w:jc w:val="both"/>
        <w:rPr>
          <w:rFonts w:ascii="Trebuchet MS" w:eastAsia="Calibri" w:hAnsi="Trebuchet MS" w:cs="Times New Roman"/>
          <w:b/>
          <w:sz w:val="24"/>
          <w:szCs w:val="24"/>
          <w:u w:val="single"/>
        </w:rPr>
      </w:pPr>
      <w:r w:rsidRPr="008941F2">
        <w:rPr>
          <w:rFonts w:ascii="Trebuchet MS" w:eastAsia="Calibri" w:hAnsi="Trebuchet MS" w:cs="Times New Roman"/>
          <w:b/>
          <w:sz w:val="24"/>
          <w:szCs w:val="24"/>
          <w:u w:val="single"/>
        </w:rPr>
        <w:t>3 Avansul solicitat se încadrează într-un cuantum de până la 50% din ajutorul public aferent proiectului ?</w:t>
      </w:r>
    </w:p>
    <w:p w:rsidR="008941F2" w:rsidRPr="008941F2" w:rsidRDefault="008941F2" w:rsidP="008941F2">
      <w:pPr>
        <w:tabs>
          <w:tab w:val="left" w:pos="0"/>
        </w:tabs>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Expertul verifică dacă avansul cerut de către solicitant reprezintă cel mult 50% din ajutorul public pentru investiţii. Dacă da, expertul înscrie valoarea în Planul financiar şi bifează caseta DA, în caz contrar solicită corectarea bugetului indicativ prin formularul E3.4L. </w:t>
      </w:r>
    </w:p>
    <w:p w:rsidR="008941F2" w:rsidRPr="008941F2" w:rsidRDefault="008941F2" w:rsidP="008941F2">
      <w:pPr>
        <w:tabs>
          <w:tab w:val="left" w:pos="0"/>
        </w:tabs>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Prin transmiterea formularului E3.4L de către solicitant cu bugetul corectat, expertul înscrie valoarea în Planul financiar și bifează DA cu diferențe și îşi motivează poziţia în linia prevăzută în acest scop la rubrica Observatii.</w:t>
      </w:r>
    </w:p>
    <w:p w:rsidR="008941F2" w:rsidRPr="008941F2" w:rsidRDefault="008941F2" w:rsidP="008941F2">
      <w:pPr>
        <w:tabs>
          <w:tab w:val="left" w:pos="0"/>
        </w:tabs>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 În cazul în care nu se efectuează corectura de către solicitant, expertul bifează NU și îşi motivează poziţia în linia prevăzută în acest scop la rubrica Observatii.</w:t>
      </w:r>
    </w:p>
    <w:p w:rsidR="008941F2" w:rsidRPr="008941F2" w:rsidRDefault="008941F2" w:rsidP="008941F2">
      <w:pPr>
        <w:tabs>
          <w:tab w:val="left" w:pos="0"/>
        </w:tabs>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În cazul in care potențialul beneficiar nu a solicitat avans, expertul bifează caseta </w:t>
      </w:r>
      <w:r w:rsidRPr="008941F2">
        <w:rPr>
          <w:rFonts w:ascii="Trebuchet MS" w:eastAsia="Calibri" w:hAnsi="Trebuchet MS" w:cs="Times New Roman"/>
          <w:i/>
          <w:sz w:val="24"/>
          <w:szCs w:val="24"/>
        </w:rPr>
        <w:t>Nu este cazul</w:t>
      </w:r>
      <w:r w:rsidRPr="008941F2">
        <w:rPr>
          <w:rFonts w:ascii="Trebuchet MS" w:eastAsia="Calibri" w:hAnsi="Trebuchet MS" w:cs="Times New Roman"/>
          <w:sz w:val="24"/>
          <w:szCs w:val="24"/>
        </w:rPr>
        <w:t>.</w:t>
      </w:r>
    </w:p>
    <w:p w:rsidR="008941F2" w:rsidRPr="008941F2" w:rsidRDefault="008941F2" w:rsidP="008941F2">
      <w:pPr>
        <w:spacing w:before="120" w:after="120" w:line="240" w:lineRule="auto"/>
        <w:rPr>
          <w:rFonts w:ascii="Trebuchet MS" w:eastAsia="Calibri" w:hAnsi="Trebuchet MS" w:cs="Times New Roman"/>
          <w:sz w:val="24"/>
          <w:szCs w:val="24"/>
        </w:rPr>
      </w:pPr>
    </w:p>
    <w:p w:rsidR="00A854F0" w:rsidRPr="008941F2" w:rsidRDefault="00A854F0">
      <w:pPr>
        <w:rPr>
          <w:rFonts w:ascii="Trebuchet MS" w:hAnsi="Trebuchet MS"/>
          <w:sz w:val="24"/>
          <w:szCs w:val="24"/>
        </w:rPr>
      </w:pPr>
    </w:p>
    <w:sectPr w:rsidR="00A854F0" w:rsidRPr="008941F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B17D6" w:rsidRDefault="006B17D6" w:rsidP="008941F2">
      <w:pPr>
        <w:spacing w:after="0" w:line="240" w:lineRule="auto"/>
      </w:pPr>
      <w:r>
        <w:separator/>
      </w:r>
    </w:p>
  </w:endnote>
  <w:endnote w:type="continuationSeparator" w:id="0">
    <w:p w:rsidR="006B17D6" w:rsidRDefault="006B17D6" w:rsidP="008941F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687" w:usb1="00000000" w:usb2="00000000" w:usb3="00000000" w:csb0="0000009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onsolas">
    <w:panose1 w:val="020B0609020204030204"/>
    <w:charset w:val="00"/>
    <w:family w:val="modern"/>
    <w:pitch w:val="fixed"/>
    <w:sig w:usb0="E10002FF" w:usb1="4000FCFF" w:usb2="00000009" w:usb3="00000000" w:csb0="0000019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Ro Times New Roman">
    <w:altName w:val="Times New Roman"/>
    <w:panose1 w:val="00000000000000000000"/>
    <w:charset w:val="00"/>
    <w:family w:val="roman"/>
    <w:notTrueType/>
    <w:pitch w:val="variable"/>
    <w:sig w:usb0="00000003" w:usb1="00000000" w:usb2="00000000" w:usb3="00000000" w:csb0="00000001" w:csb1="00000000"/>
  </w:font>
  <w:font w:name="Arial Unicode MS">
    <w:panose1 w:val="020B0604020202020204"/>
    <w:charset w:val="00"/>
    <w:family w:val="roman"/>
    <w:notTrueType/>
    <w:pitch w:val="variable"/>
    <w:sig w:usb0="00000003" w:usb1="00000000" w:usb2="00000000" w:usb3="00000000" w:csb0="00000001" w:csb1="00000000"/>
  </w:font>
  <w:font w:name="Optima">
    <w:charset w:val="EE"/>
    <w:family w:val="swiss"/>
    <w:pitch w:val="variable"/>
    <w:sig w:usb0="00000007" w:usb1="00000000" w:usb2="00000000" w:usb3="00000000" w:csb0="00000093" w:csb1="00000000"/>
  </w:font>
  <w:font w:name="Eurostile">
    <w:charset w:val="00"/>
    <w:family w:val="swiss"/>
    <w:pitch w:val="variable"/>
    <w:sig w:usb0="00000007" w:usb1="00000000" w:usb2="00000000" w:usb3="00000000" w:csb0="00000093" w:csb1="00000000"/>
  </w:font>
  <w:font w:name="Arial Black">
    <w:panose1 w:val="020B0A04020102020204"/>
    <w:charset w:val="00"/>
    <w:family w:val="swiss"/>
    <w:pitch w:val="variable"/>
    <w:sig w:usb0="A00002AF" w:usb1="400078FB" w:usb2="00000000" w:usb3="00000000" w:csb0="0000009F" w:csb1="00000000"/>
  </w:font>
  <w:font w:name="Helvetica">
    <w:panose1 w:val="020B0604020202020204"/>
    <w:charset w:val="00"/>
    <w:family w:val="swiss"/>
    <w:notTrueType/>
    <w:pitch w:val="variable"/>
    <w:sig w:usb0="00000003" w:usb1="00000000" w:usb2="00000000" w:usb3="00000000" w:csb0="00000001" w:csb1="00000000"/>
  </w:font>
  <w:font w:name="EUAlbertina">
    <w:altName w:val="EU Albertina"/>
    <w:panose1 w:val="00000000000000000000"/>
    <w:charset w:val="00"/>
    <w:family w:val="roman"/>
    <w:notTrueType/>
    <w:pitch w:val="default"/>
    <w:sig w:usb0="00000001" w:usb1="00000000" w:usb2="00000000" w:usb3="00000000" w:csb0="00000003" w:csb1="00000000"/>
  </w:font>
  <w:font w:name="Arial Narrow">
    <w:panose1 w:val="020B0606020202030204"/>
    <w:charset w:val="00"/>
    <w:family w:val="swiss"/>
    <w:pitch w:val="variable"/>
    <w:sig w:usb0="00000287" w:usb1="00000800" w:usb2="00000000" w:usb3="00000000" w:csb0="0000009F" w:csb1="00000000"/>
  </w:font>
  <w:font w:name="Calibri-Italic">
    <w:altName w:val="Arial"/>
    <w:panose1 w:val="00000000000000000000"/>
    <w:charset w:val="00"/>
    <w:family w:val="swiss"/>
    <w:notTrueType/>
    <w:pitch w:val="default"/>
    <w:sig w:usb0="00000007" w:usb1="00000000" w:usb2="00000000" w:usb3="00000000" w:csb0="00000003" w:csb1="00000000"/>
  </w:font>
  <w:font w:name="Cambria Math">
    <w:panose1 w:val="02040503050406030204"/>
    <w:charset w:val="01"/>
    <w:family w:val="roman"/>
    <w:notTrueType/>
    <w:pitch w:val="variable"/>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B17D6" w:rsidRDefault="006B17D6" w:rsidP="008941F2">
      <w:pPr>
        <w:spacing w:after="0" w:line="240" w:lineRule="auto"/>
      </w:pPr>
      <w:r>
        <w:separator/>
      </w:r>
    </w:p>
  </w:footnote>
  <w:footnote w:type="continuationSeparator" w:id="0">
    <w:p w:rsidR="006B17D6" w:rsidRDefault="006B17D6" w:rsidP="008941F2">
      <w:pPr>
        <w:spacing w:after="0" w:line="240" w:lineRule="auto"/>
      </w:pPr>
      <w:r>
        <w:continuationSeparator/>
      </w:r>
    </w:p>
  </w:footnote>
  <w:footnote w:id="1">
    <w:p w:rsidR="006871B2" w:rsidRDefault="006871B2" w:rsidP="008941F2">
      <w:pPr>
        <w:pStyle w:val="Textnotdesubsol"/>
        <w:jc w:val="both"/>
        <w:rPr>
          <w:sz w:val="18"/>
          <w:szCs w:val="18"/>
        </w:rPr>
      </w:pPr>
      <w:r>
        <w:rPr>
          <w:rStyle w:val="Referinnotdesubsol"/>
          <w:sz w:val="18"/>
          <w:szCs w:val="18"/>
        </w:rPr>
        <w:footnoteRef/>
      </w:r>
      <w:r>
        <w:rPr>
          <w:sz w:val="18"/>
          <w:szCs w:val="18"/>
        </w:rPr>
        <w:t>Pentru procedura de notificare a se vedea:</w:t>
      </w:r>
    </w:p>
    <w:p w:rsidR="006871B2" w:rsidRDefault="006B17D6" w:rsidP="008941F2">
      <w:pPr>
        <w:pStyle w:val="Textnotdesubsol"/>
        <w:jc w:val="both"/>
        <w:rPr>
          <w:sz w:val="18"/>
          <w:szCs w:val="18"/>
        </w:rPr>
      </w:pPr>
      <w:hyperlink r:id="rId1" w:history="1">
        <w:r w:rsidR="006871B2">
          <w:rPr>
            <w:rStyle w:val="Hyperlink"/>
            <w:sz w:val="18"/>
            <w:szCs w:val="18"/>
          </w:rPr>
          <w:t>http://www.madr.ro/docs/dezvoltare-rurala/Axa_LEADER/clarificari_procedura_notificare_a_ANCOM.pdf</w:t>
        </w:r>
      </w:hyperlink>
      <w:r w:rsidR="006871B2">
        <w:rPr>
          <w:sz w:val="18"/>
          <w:szCs w:val="18"/>
        </w:rPr>
        <w:t xml:space="preserve"> sau</w:t>
      </w:r>
    </w:p>
    <w:p w:rsidR="006871B2" w:rsidRDefault="006B17D6" w:rsidP="008941F2">
      <w:pPr>
        <w:pStyle w:val="Textnotdesubsol"/>
        <w:jc w:val="both"/>
        <w:rPr>
          <w:sz w:val="18"/>
          <w:szCs w:val="18"/>
        </w:rPr>
      </w:pPr>
      <w:hyperlink r:id="rId2" w:history="1">
        <w:r w:rsidR="006871B2">
          <w:rPr>
            <w:rStyle w:val="Hyperlink"/>
            <w:sz w:val="18"/>
            <w:szCs w:val="18"/>
          </w:rPr>
          <w:t>www.ancom.org.ro</w:t>
        </w:r>
      </w:hyperlink>
      <w:r w:rsidR="006871B2">
        <w:rPr>
          <w:sz w:val="18"/>
          <w:szCs w:val="18"/>
        </w:rPr>
        <w:t xml:space="preserve"> – Secțiunea Consultare/observații și precizări</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9942C3C"/>
    <w:multiLevelType w:val="hybridMultilevel"/>
    <w:tmpl w:val="86DC077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15:restartNumberingAfterBreak="0">
    <w:nsid w:val="0D6B667E"/>
    <w:multiLevelType w:val="hybridMultilevel"/>
    <w:tmpl w:val="6E902DAA"/>
    <w:lvl w:ilvl="0" w:tplc="0418001B">
      <w:start w:val="1"/>
      <w:numFmt w:val="lowerRoman"/>
      <w:lvlText w:val="%1."/>
      <w:lvlJc w:val="right"/>
      <w:pPr>
        <w:ind w:left="720" w:hanging="360"/>
      </w:p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2" w15:restartNumberingAfterBreak="0">
    <w:nsid w:val="0F055DBE"/>
    <w:multiLevelType w:val="hybridMultilevel"/>
    <w:tmpl w:val="F5DA4BC4"/>
    <w:lvl w:ilvl="0" w:tplc="04180017">
      <w:start w:val="1"/>
      <w:numFmt w:val="lowerLetter"/>
      <w:lvlText w:val="%1)"/>
      <w:lvlJc w:val="left"/>
      <w:pPr>
        <w:ind w:left="720" w:hanging="360"/>
      </w:pPr>
    </w:lvl>
    <w:lvl w:ilvl="1" w:tplc="04180019">
      <w:start w:val="1"/>
      <w:numFmt w:val="lowerLetter"/>
      <w:lvlText w:val="%2."/>
      <w:lvlJc w:val="left"/>
      <w:pPr>
        <w:ind w:left="1440" w:hanging="360"/>
      </w:pPr>
    </w:lvl>
    <w:lvl w:ilvl="2" w:tplc="0418001B">
      <w:start w:val="1"/>
      <w:numFmt w:val="lowerRoman"/>
      <w:lvlText w:val="%3."/>
      <w:lvlJc w:val="right"/>
      <w:pPr>
        <w:ind w:left="2160" w:hanging="180"/>
      </w:pPr>
    </w:lvl>
    <w:lvl w:ilvl="3" w:tplc="0418000F">
      <w:start w:val="1"/>
      <w:numFmt w:val="decimal"/>
      <w:lvlText w:val="%4."/>
      <w:lvlJc w:val="left"/>
      <w:pPr>
        <w:ind w:left="2880" w:hanging="360"/>
      </w:pPr>
    </w:lvl>
    <w:lvl w:ilvl="4" w:tplc="04180019">
      <w:start w:val="1"/>
      <w:numFmt w:val="lowerLetter"/>
      <w:lvlText w:val="%5."/>
      <w:lvlJc w:val="left"/>
      <w:pPr>
        <w:ind w:left="3600" w:hanging="360"/>
      </w:pPr>
    </w:lvl>
    <w:lvl w:ilvl="5" w:tplc="0418001B">
      <w:start w:val="1"/>
      <w:numFmt w:val="lowerRoman"/>
      <w:lvlText w:val="%6."/>
      <w:lvlJc w:val="right"/>
      <w:pPr>
        <w:ind w:left="4320" w:hanging="180"/>
      </w:pPr>
    </w:lvl>
    <w:lvl w:ilvl="6" w:tplc="0418000F">
      <w:start w:val="1"/>
      <w:numFmt w:val="decimal"/>
      <w:lvlText w:val="%7."/>
      <w:lvlJc w:val="left"/>
      <w:pPr>
        <w:ind w:left="5040" w:hanging="360"/>
      </w:pPr>
    </w:lvl>
    <w:lvl w:ilvl="7" w:tplc="04180019">
      <w:start w:val="1"/>
      <w:numFmt w:val="lowerLetter"/>
      <w:lvlText w:val="%8."/>
      <w:lvlJc w:val="left"/>
      <w:pPr>
        <w:ind w:left="5760" w:hanging="360"/>
      </w:pPr>
    </w:lvl>
    <w:lvl w:ilvl="8" w:tplc="0418001B">
      <w:start w:val="1"/>
      <w:numFmt w:val="lowerRoman"/>
      <w:lvlText w:val="%9."/>
      <w:lvlJc w:val="right"/>
      <w:pPr>
        <w:ind w:left="6480" w:hanging="180"/>
      </w:pPr>
    </w:lvl>
  </w:abstractNum>
  <w:abstractNum w:abstractNumId="3" w15:restartNumberingAfterBreak="0">
    <w:nsid w:val="140F4133"/>
    <w:multiLevelType w:val="hybridMultilevel"/>
    <w:tmpl w:val="2A10F56C"/>
    <w:lvl w:ilvl="0" w:tplc="421A5552">
      <w:numFmt w:val="bullet"/>
      <w:lvlText w:val="-"/>
      <w:lvlJc w:val="left"/>
      <w:pPr>
        <w:ind w:left="720" w:hanging="360"/>
      </w:pPr>
      <w:rPr>
        <w:rFonts w:ascii="Times New Roman" w:eastAsia="Times New Roman" w:hAnsi="Times New Roman" w:cs="Times New Roman" w:hint="default"/>
      </w:rPr>
    </w:lvl>
    <w:lvl w:ilvl="1" w:tplc="04180019">
      <w:start w:val="1"/>
      <w:numFmt w:val="lowerLetter"/>
      <w:lvlText w:val="%2."/>
      <w:lvlJc w:val="left"/>
      <w:pPr>
        <w:ind w:left="1440" w:hanging="360"/>
      </w:pPr>
    </w:lvl>
    <w:lvl w:ilvl="2" w:tplc="0418001B">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4" w15:restartNumberingAfterBreak="0">
    <w:nsid w:val="19587998"/>
    <w:multiLevelType w:val="hybridMultilevel"/>
    <w:tmpl w:val="4118903C"/>
    <w:lvl w:ilvl="0" w:tplc="04180001">
      <w:start w:val="1"/>
      <w:numFmt w:val="bullet"/>
      <w:lvlText w:val=""/>
      <w:lvlJc w:val="left"/>
      <w:pPr>
        <w:ind w:left="720" w:hanging="360"/>
      </w:pPr>
      <w:rPr>
        <w:rFonts w:ascii="Symbol" w:hAnsi="Symbol" w:hint="default"/>
      </w:rPr>
    </w:lvl>
    <w:lvl w:ilvl="1" w:tplc="04180003">
      <w:start w:val="1"/>
      <w:numFmt w:val="bullet"/>
      <w:lvlText w:val="o"/>
      <w:lvlJc w:val="left"/>
      <w:pPr>
        <w:ind w:left="1440" w:hanging="360"/>
      </w:pPr>
      <w:rPr>
        <w:rFonts w:ascii="Courier New" w:hAnsi="Courier New" w:cs="Courier New" w:hint="default"/>
      </w:rPr>
    </w:lvl>
    <w:lvl w:ilvl="2" w:tplc="04180005">
      <w:start w:val="1"/>
      <w:numFmt w:val="bullet"/>
      <w:lvlText w:val=""/>
      <w:lvlJc w:val="left"/>
      <w:pPr>
        <w:ind w:left="2160" w:hanging="360"/>
      </w:pPr>
      <w:rPr>
        <w:rFonts w:ascii="Wingdings" w:hAnsi="Wingdings" w:hint="default"/>
      </w:rPr>
    </w:lvl>
    <w:lvl w:ilvl="3" w:tplc="04180001">
      <w:start w:val="1"/>
      <w:numFmt w:val="bullet"/>
      <w:lvlText w:val=""/>
      <w:lvlJc w:val="left"/>
      <w:pPr>
        <w:ind w:left="2880" w:hanging="360"/>
      </w:pPr>
      <w:rPr>
        <w:rFonts w:ascii="Symbol" w:hAnsi="Symbol" w:hint="default"/>
      </w:rPr>
    </w:lvl>
    <w:lvl w:ilvl="4" w:tplc="04180003">
      <w:start w:val="1"/>
      <w:numFmt w:val="bullet"/>
      <w:lvlText w:val="o"/>
      <w:lvlJc w:val="left"/>
      <w:pPr>
        <w:ind w:left="3600" w:hanging="360"/>
      </w:pPr>
      <w:rPr>
        <w:rFonts w:ascii="Courier New" w:hAnsi="Courier New" w:cs="Courier New" w:hint="default"/>
      </w:rPr>
    </w:lvl>
    <w:lvl w:ilvl="5" w:tplc="04180005">
      <w:start w:val="1"/>
      <w:numFmt w:val="bullet"/>
      <w:lvlText w:val=""/>
      <w:lvlJc w:val="left"/>
      <w:pPr>
        <w:ind w:left="4320" w:hanging="360"/>
      </w:pPr>
      <w:rPr>
        <w:rFonts w:ascii="Wingdings" w:hAnsi="Wingdings" w:hint="default"/>
      </w:rPr>
    </w:lvl>
    <w:lvl w:ilvl="6" w:tplc="04180001">
      <w:start w:val="1"/>
      <w:numFmt w:val="bullet"/>
      <w:lvlText w:val=""/>
      <w:lvlJc w:val="left"/>
      <w:pPr>
        <w:ind w:left="5040" w:hanging="360"/>
      </w:pPr>
      <w:rPr>
        <w:rFonts w:ascii="Symbol" w:hAnsi="Symbol" w:hint="default"/>
      </w:rPr>
    </w:lvl>
    <w:lvl w:ilvl="7" w:tplc="04180003">
      <w:start w:val="1"/>
      <w:numFmt w:val="bullet"/>
      <w:lvlText w:val="o"/>
      <w:lvlJc w:val="left"/>
      <w:pPr>
        <w:ind w:left="5760" w:hanging="360"/>
      </w:pPr>
      <w:rPr>
        <w:rFonts w:ascii="Courier New" w:hAnsi="Courier New" w:cs="Courier New" w:hint="default"/>
      </w:rPr>
    </w:lvl>
    <w:lvl w:ilvl="8" w:tplc="04180005">
      <w:start w:val="1"/>
      <w:numFmt w:val="bullet"/>
      <w:lvlText w:val=""/>
      <w:lvlJc w:val="left"/>
      <w:pPr>
        <w:ind w:left="6480" w:hanging="360"/>
      </w:pPr>
      <w:rPr>
        <w:rFonts w:ascii="Wingdings" w:hAnsi="Wingdings" w:hint="default"/>
      </w:rPr>
    </w:lvl>
  </w:abstractNum>
  <w:abstractNum w:abstractNumId="5" w15:restartNumberingAfterBreak="0">
    <w:nsid w:val="1CD25A84"/>
    <w:multiLevelType w:val="hybridMultilevel"/>
    <w:tmpl w:val="6B2615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 w15:restartNumberingAfterBreak="0">
    <w:nsid w:val="24B869F8"/>
    <w:multiLevelType w:val="hybridMultilevel"/>
    <w:tmpl w:val="494C749C"/>
    <w:lvl w:ilvl="0" w:tplc="04180001">
      <w:start w:val="1"/>
      <w:numFmt w:val="bullet"/>
      <w:lvlText w:val=""/>
      <w:lvlJc w:val="left"/>
      <w:pPr>
        <w:ind w:left="720" w:hanging="360"/>
      </w:pPr>
      <w:rPr>
        <w:rFonts w:ascii="Symbol" w:hAnsi="Symbol" w:hint="default"/>
      </w:rPr>
    </w:lvl>
    <w:lvl w:ilvl="1" w:tplc="04180003">
      <w:start w:val="1"/>
      <w:numFmt w:val="bullet"/>
      <w:lvlText w:val="o"/>
      <w:lvlJc w:val="left"/>
      <w:pPr>
        <w:ind w:left="1440" w:hanging="360"/>
      </w:pPr>
      <w:rPr>
        <w:rFonts w:ascii="Courier New" w:hAnsi="Courier New" w:cs="Courier New" w:hint="default"/>
      </w:rPr>
    </w:lvl>
    <w:lvl w:ilvl="2" w:tplc="04180005">
      <w:start w:val="1"/>
      <w:numFmt w:val="bullet"/>
      <w:lvlText w:val=""/>
      <w:lvlJc w:val="left"/>
      <w:pPr>
        <w:ind w:left="2160" w:hanging="360"/>
      </w:pPr>
      <w:rPr>
        <w:rFonts w:ascii="Wingdings" w:hAnsi="Wingdings" w:hint="default"/>
      </w:rPr>
    </w:lvl>
    <w:lvl w:ilvl="3" w:tplc="04180001">
      <w:start w:val="1"/>
      <w:numFmt w:val="bullet"/>
      <w:lvlText w:val=""/>
      <w:lvlJc w:val="left"/>
      <w:pPr>
        <w:ind w:left="2880" w:hanging="360"/>
      </w:pPr>
      <w:rPr>
        <w:rFonts w:ascii="Symbol" w:hAnsi="Symbol" w:hint="default"/>
      </w:rPr>
    </w:lvl>
    <w:lvl w:ilvl="4" w:tplc="04180003">
      <w:start w:val="1"/>
      <w:numFmt w:val="bullet"/>
      <w:lvlText w:val="o"/>
      <w:lvlJc w:val="left"/>
      <w:pPr>
        <w:ind w:left="3600" w:hanging="360"/>
      </w:pPr>
      <w:rPr>
        <w:rFonts w:ascii="Courier New" w:hAnsi="Courier New" w:cs="Courier New" w:hint="default"/>
      </w:rPr>
    </w:lvl>
    <w:lvl w:ilvl="5" w:tplc="04180005">
      <w:start w:val="1"/>
      <w:numFmt w:val="bullet"/>
      <w:lvlText w:val=""/>
      <w:lvlJc w:val="left"/>
      <w:pPr>
        <w:ind w:left="4320" w:hanging="360"/>
      </w:pPr>
      <w:rPr>
        <w:rFonts w:ascii="Wingdings" w:hAnsi="Wingdings" w:hint="default"/>
      </w:rPr>
    </w:lvl>
    <w:lvl w:ilvl="6" w:tplc="04180001">
      <w:start w:val="1"/>
      <w:numFmt w:val="bullet"/>
      <w:lvlText w:val=""/>
      <w:lvlJc w:val="left"/>
      <w:pPr>
        <w:ind w:left="5040" w:hanging="360"/>
      </w:pPr>
      <w:rPr>
        <w:rFonts w:ascii="Symbol" w:hAnsi="Symbol" w:hint="default"/>
      </w:rPr>
    </w:lvl>
    <w:lvl w:ilvl="7" w:tplc="04180003">
      <w:start w:val="1"/>
      <w:numFmt w:val="bullet"/>
      <w:lvlText w:val="o"/>
      <w:lvlJc w:val="left"/>
      <w:pPr>
        <w:ind w:left="5760" w:hanging="360"/>
      </w:pPr>
      <w:rPr>
        <w:rFonts w:ascii="Courier New" w:hAnsi="Courier New" w:cs="Courier New" w:hint="default"/>
      </w:rPr>
    </w:lvl>
    <w:lvl w:ilvl="8" w:tplc="04180005">
      <w:start w:val="1"/>
      <w:numFmt w:val="bullet"/>
      <w:lvlText w:val=""/>
      <w:lvlJc w:val="left"/>
      <w:pPr>
        <w:ind w:left="6480" w:hanging="360"/>
      </w:pPr>
      <w:rPr>
        <w:rFonts w:ascii="Wingdings" w:hAnsi="Wingdings" w:hint="default"/>
      </w:rPr>
    </w:lvl>
  </w:abstractNum>
  <w:abstractNum w:abstractNumId="7" w15:restartNumberingAfterBreak="0">
    <w:nsid w:val="25B601BF"/>
    <w:multiLevelType w:val="hybridMultilevel"/>
    <w:tmpl w:val="3AC03E8A"/>
    <w:lvl w:ilvl="0" w:tplc="BC28B9BE">
      <w:start w:val="1"/>
      <w:numFmt w:val="decimal"/>
      <w:lvlText w:val="%1."/>
      <w:lvlJc w:val="left"/>
      <w:pPr>
        <w:ind w:left="720" w:hanging="360"/>
      </w:pPr>
      <w:rPr>
        <w:rFonts w:ascii="Trebuchet MS" w:eastAsia="Calibri" w:hAnsi="Trebuchet MS" w:cs="Times New Roman"/>
        <w:b/>
      </w:rPr>
    </w:lvl>
    <w:lvl w:ilvl="1" w:tplc="04180019">
      <w:start w:val="1"/>
      <w:numFmt w:val="lowerLetter"/>
      <w:lvlText w:val="%2."/>
      <w:lvlJc w:val="left"/>
      <w:pPr>
        <w:ind w:left="1440" w:hanging="360"/>
      </w:pPr>
    </w:lvl>
    <w:lvl w:ilvl="2" w:tplc="04180019">
      <w:start w:val="1"/>
      <w:numFmt w:val="lowerLetter"/>
      <w:lvlText w:val="%3."/>
      <w:lvlJc w:val="left"/>
      <w:pPr>
        <w:ind w:left="2160" w:hanging="180"/>
      </w:pPr>
      <w:rPr>
        <w:rFonts w:hint="default"/>
        <w:b/>
      </w:rPr>
    </w:lvl>
    <w:lvl w:ilvl="3" w:tplc="0418000F">
      <w:start w:val="1"/>
      <w:numFmt w:val="decimal"/>
      <w:lvlText w:val="%4."/>
      <w:lvlJc w:val="left"/>
      <w:pPr>
        <w:ind w:left="2880" w:hanging="360"/>
      </w:pPr>
    </w:lvl>
    <w:lvl w:ilvl="4" w:tplc="C1F8EF38">
      <w:start w:val="2"/>
      <w:numFmt w:val="lowerRoman"/>
      <w:lvlText w:val="%5."/>
      <w:lvlJc w:val="left"/>
      <w:pPr>
        <w:ind w:left="3960" w:hanging="720"/>
      </w:pPr>
      <w:rPr>
        <w:rFonts w:hint="default"/>
        <w:b/>
      </w:r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8" w15:restartNumberingAfterBreak="0">
    <w:nsid w:val="26594B2B"/>
    <w:multiLevelType w:val="hybridMultilevel"/>
    <w:tmpl w:val="0B88A6E8"/>
    <w:lvl w:ilvl="0" w:tplc="285EE3A6">
      <w:numFmt w:val="bullet"/>
      <w:lvlText w:val="-"/>
      <w:lvlJc w:val="left"/>
      <w:pPr>
        <w:ind w:left="720" w:hanging="360"/>
      </w:pPr>
      <w:rPr>
        <w:rFonts w:ascii="Calibri" w:eastAsia="Times New Roman" w:hAnsi="Calibri" w:cs="Calibr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 w15:restartNumberingAfterBreak="0">
    <w:nsid w:val="2789758A"/>
    <w:multiLevelType w:val="hybridMultilevel"/>
    <w:tmpl w:val="E8D866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37FE578E"/>
    <w:multiLevelType w:val="hybridMultilevel"/>
    <w:tmpl w:val="383A7A72"/>
    <w:lvl w:ilvl="0" w:tplc="F37C6F32">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11" w15:restartNumberingAfterBreak="0">
    <w:nsid w:val="397A3912"/>
    <w:multiLevelType w:val="hybridMultilevel"/>
    <w:tmpl w:val="405A2A68"/>
    <w:lvl w:ilvl="0" w:tplc="421A5552">
      <w:numFmt w:val="bullet"/>
      <w:lvlText w:val="-"/>
      <w:lvlJc w:val="left"/>
      <w:pPr>
        <w:ind w:left="1080" w:hanging="360"/>
      </w:pPr>
      <w:rPr>
        <w:rFonts w:ascii="Times New Roman" w:eastAsia="Times New Roman" w:hAnsi="Times New Roman" w:cs="Times New Roman" w:hint="default"/>
      </w:rPr>
    </w:lvl>
    <w:lvl w:ilvl="1" w:tplc="04180003" w:tentative="1">
      <w:start w:val="1"/>
      <w:numFmt w:val="bullet"/>
      <w:lvlText w:val="o"/>
      <w:lvlJc w:val="left"/>
      <w:pPr>
        <w:ind w:left="1800" w:hanging="360"/>
      </w:pPr>
      <w:rPr>
        <w:rFonts w:ascii="Courier New" w:hAnsi="Courier New" w:cs="Courier New" w:hint="default"/>
      </w:rPr>
    </w:lvl>
    <w:lvl w:ilvl="2" w:tplc="04180005" w:tentative="1">
      <w:start w:val="1"/>
      <w:numFmt w:val="bullet"/>
      <w:lvlText w:val=""/>
      <w:lvlJc w:val="left"/>
      <w:pPr>
        <w:ind w:left="2520" w:hanging="360"/>
      </w:pPr>
      <w:rPr>
        <w:rFonts w:ascii="Wingdings" w:hAnsi="Wingdings" w:hint="default"/>
      </w:rPr>
    </w:lvl>
    <w:lvl w:ilvl="3" w:tplc="04180001" w:tentative="1">
      <w:start w:val="1"/>
      <w:numFmt w:val="bullet"/>
      <w:lvlText w:val=""/>
      <w:lvlJc w:val="left"/>
      <w:pPr>
        <w:ind w:left="3240" w:hanging="360"/>
      </w:pPr>
      <w:rPr>
        <w:rFonts w:ascii="Symbol" w:hAnsi="Symbol" w:hint="default"/>
      </w:rPr>
    </w:lvl>
    <w:lvl w:ilvl="4" w:tplc="04180003" w:tentative="1">
      <w:start w:val="1"/>
      <w:numFmt w:val="bullet"/>
      <w:lvlText w:val="o"/>
      <w:lvlJc w:val="left"/>
      <w:pPr>
        <w:ind w:left="3960" w:hanging="360"/>
      </w:pPr>
      <w:rPr>
        <w:rFonts w:ascii="Courier New" w:hAnsi="Courier New" w:cs="Courier New" w:hint="default"/>
      </w:rPr>
    </w:lvl>
    <w:lvl w:ilvl="5" w:tplc="04180005" w:tentative="1">
      <w:start w:val="1"/>
      <w:numFmt w:val="bullet"/>
      <w:lvlText w:val=""/>
      <w:lvlJc w:val="left"/>
      <w:pPr>
        <w:ind w:left="4680" w:hanging="360"/>
      </w:pPr>
      <w:rPr>
        <w:rFonts w:ascii="Wingdings" w:hAnsi="Wingdings" w:hint="default"/>
      </w:rPr>
    </w:lvl>
    <w:lvl w:ilvl="6" w:tplc="04180001" w:tentative="1">
      <w:start w:val="1"/>
      <w:numFmt w:val="bullet"/>
      <w:lvlText w:val=""/>
      <w:lvlJc w:val="left"/>
      <w:pPr>
        <w:ind w:left="5400" w:hanging="360"/>
      </w:pPr>
      <w:rPr>
        <w:rFonts w:ascii="Symbol" w:hAnsi="Symbol" w:hint="default"/>
      </w:rPr>
    </w:lvl>
    <w:lvl w:ilvl="7" w:tplc="04180003" w:tentative="1">
      <w:start w:val="1"/>
      <w:numFmt w:val="bullet"/>
      <w:lvlText w:val="o"/>
      <w:lvlJc w:val="left"/>
      <w:pPr>
        <w:ind w:left="6120" w:hanging="360"/>
      </w:pPr>
      <w:rPr>
        <w:rFonts w:ascii="Courier New" w:hAnsi="Courier New" w:cs="Courier New" w:hint="default"/>
      </w:rPr>
    </w:lvl>
    <w:lvl w:ilvl="8" w:tplc="04180005" w:tentative="1">
      <w:start w:val="1"/>
      <w:numFmt w:val="bullet"/>
      <w:lvlText w:val=""/>
      <w:lvlJc w:val="left"/>
      <w:pPr>
        <w:ind w:left="6840" w:hanging="360"/>
      </w:pPr>
      <w:rPr>
        <w:rFonts w:ascii="Wingdings" w:hAnsi="Wingdings" w:hint="default"/>
      </w:rPr>
    </w:lvl>
  </w:abstractNum>
  <w:abstractNum w:abstractNumId="12" w15:restartNumberingAfterBreak="0">
    <w:nsid w:val="43850695"/>
    <w:multiLevelType w:val="hybridMultilevel"/>
    <w:tmpl w:val="25BA942C"/>
    <w:lvl w:ilvl="0" w:tplc="CAC4612A">
      <w:numFmt w:val="bullet"/>
      <w:lvlText w:val="-"/>
      <w:lvlJc w:val="left"/>
      <w:pPr>
        <w:ind w:left="720" w:hanging="360"/>
      </w:pPr>
      <w:rPr>
        <w:rFonts w:ascii="Calibri" w:eastAsia="Times New Roman" w:hAnsi="Calibri" w:cs="Calibri"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13" w15:restartNumberingAfterBreak="0">
    <w:nsid w:val="46F26A20"/>
    <w:multiLevelType w:val="hybridMultilevel"/>
    <w:tmpl w:val="322AC108"/>
    <w:lvl w:ilvl="0" w:tplc="D51419CE">
      <w:start w:val="1"/>
      <w:numFmt w:val="decimal"/>
      <w:lvlText w:val="%1."/>
      <w:lvlJc w:val="left"/>
      <w:pPr>
        <w:ind w:left="720" w:hanging="360"/>
      </w:pPr>
      <w:rPr>
        <w:rFonts w:hint="default"/>
        <w:b/>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14" w15:restartNumberingAfterBreak="0">
    <w:nsid w:val="48996A47"/>
    <w:multiLevelType w:val="hybridMultilevel"/>
    <w:tmpl w:val="280EEBEE"/>
    <w:lvl w:ilvl="0" w:tplc="04180017">
      <w:start w:val="1"/>
      <w:numFmt w:val="lowerLetter"/>
      <w:lvlText w:val="%1)"/>
      <w:lvlJc w:val="left"/>
      <w:pPr>
        <w:ind w:left="720" w:hanging="360"/>
      </w:pPr>
    </w:lvl>
    <w:lvl w:ilvl="1" w:tplc="04180019">
      <w:start w:val="1"/>
      <w:numFmt w:val="lowerLetter"/>
      <w:lvlText w:val="%2."/>
      <w:lvlJc w:val="left"/>
      <w:pPr>
        <w:ind w:left="1440" w:hanging="360"/>
      </w:pPr>
    </w:lvl>
    <w:lvl w:ilvl="2" w:tplc="0418001B">
      <w:start w:val="1"/>
      <w:numFmt w:val="lowerRoman"/>
      <w:lvlText w:val="%3."/>
      <w:lvlJc w:val="right"/>
      <w:pPr>
        <w:ind w:left="2160" w:hanging="180"/>
      </w:pPr>
    </w:lvl>
    <w:lvl w:ilvl="3" w:tplc="0418000F">
      <w:start w:val="1"/>
      <w:numFmt w:val="decimal"/>
      <w:lvlText w:val="%4."/>
      <w:lvlJc w:val="left"/>
      <w:pPr>
        <w:ind w:left="2880" w:hanging="360"/>
      </w:pPr>
    </w:lvl>
    <w:lvl w:ilvl="4" w:tplc="04180019">
      <w:start w:val="1"/>
      <w:numFmt w:val="lowerLetter"/>
      <w:lvlText w:val="%5."/>
      <w:lvlJc w:val="left"/>
      <w:pPr>
        <w:ind w:left="3600" w:hanging="360"/>
      </w:pPr>
    </w:lvl>
    <w:lvl w:ilvl="5" w:tplc="0418001B">
      <w:start w:val="1"/>
      <w:numFmt w:val="lowerRoman"/>
      <w:lvlText w:val="%6."/>
      <w:lvlJc w:val="right"/>
      <w:pPr>
        <w:ind w:left="4320" w:hanging="180"/>
      </w:pPr>
    </w:lvl>
    <w:lvl w:ilvl="6" w:tplc="0418000F">
      <w:start w:val="1"/>
      <w:numFmt w:val="decimal"/>
      <w:lvlText w:val="%7."/>
      <w:lvlJc w:val="left"/>
      <w:pPr>
        <w:ind w:left="5040" w:hanging="360"/>
      </w:pPr>
    </w:lvl>
    <w:lvl w:ilvl="7" w:tplc="04180019">
      <w:start w:val="1"/>
      <w:numFmt w:val="lowerLetter"/>
      <w:lvlText w:val="%8."/>
      <w:lvlJc w:val="left"/>
      <w:pPr>
        <w:ind w:left="5760" w:hanging="360"/>
      </w:pPr>
    </w:lvl>
    <w:lvl w:ilvl="8" w:tplc="0418001B">
      <w:start w:val="1"/>
      <w:numFmt w:val="lowerRoman"/>
      <w:lvlText w:val="%9."/>
      <w:lvlJc w:val="right"/>
      <w:pPr>
        <w:ind w:left="6480" w:hanging="180"/>
      </w:pPr>
    </w:lvl>
  </w:abstractNum>
  <w:abstractNum w:abstractNumId="15" w15:restartNumberingAfterBreak="0">
    <w:nsid w:val="48E658A6"/>
    <w:multiLevelType w:val="hybridMultilevel"/>
    <w:tmpl w:val="DCE608F2"/>
    <w:lvl w:ilvl="0" w:tplc="FFFFFFFF">
      <w:numFmt w:val="bullet"/>
      <w:lvlText w:val=""/>
      <w:lvlJc w:val="left"/>
      <w:pPr>
        <w:ind w:left="804" w:hanging="360"/>
      </w:pPr>
      <w:rPr>
        <w:rFonts w:ascii="Symbol" w:eastAsia="Times New Roman" w:hAnsi="Symbol" w:cs="Times New Roman" w:hint="default"/>
      </w:rPr>
    </w:lvl>
    <w:lvl w:ilvl="1" w:tplc="04090003" w:tentative="1">
      <w:start w:val="1"/>
      <w:numFmt w:val="bullet"/>
      <w:lvlText w:val="o"/>
      <w:lvlJc w:val="left"/>
      <w:pPr>
        <w:ind w:left="1524" w:hanging="360"/>
      </w:pPr>
      <w:rPr>
        <w:rFonts w:ascii="Courier New" w:hAnsi="Courier New" w:cs="Courier New" w:hint="default"/>
      </w:rPr>
    </w:lvl>
    <w:lvl w:ilvl="2" w:tplc="04090005" w:tentative="1">
      <w:start w:val="1"/>
      <w:numFmt w:val="bullet"/>
      <w:lvlText w:val=""/>
      <w:lvlJc w:val="left"/>
      <w:pPr>
        <w:ind w:left="2244" w:hanging="360"/>
      </w:pPr>
      <w:rPr>
        <w:rFonts w:ascii="Wingdings" w:hAnsi="Wingdings" w:hint="default"/>
      </w:rPr>
    </w:lvl>
    <w:lvl w:ilvl="3" w:tplc="04090001" w:tentative="1">
      <w:start w:val="1"/>
      <w:numFmt w:val="bullet"/>
      <w:lvlText w:val=""/>
      <w:lvlJc w:val="left"/>
      <w:pPr>
        <w:ind w:left="2964" w:hanging="360"/>
      </w:pPr>
      <w:rPr>
        <w:rFonts w:ascii="Symbol" w:hAnsi="Symbol" w:hint="default"/>
      </w:rPr>
    </w:lvl>
    <w:lvl w:ilvl="4" w:tplc="04090003" w:tentative="1">
      <w:start w:val="1"/>
      <w:numFmt w:val="bullet"/>
      <w:lvlText w:val="o"/>
      <w:lvlJc w:val="left"/>
      <w:pPr>
        <w:ind w:left="3684" w:hanging="360"/>
      </w:pPr>
      <w:rPr>
        <w:rFonts w:ascii="Courier New" w:hAnsi="Courier New" w:cs="Courier New" w:hint="default"/>
      </w:rPr>
    </w:lvl>
    <w:lvl w:ilvl="5" w:tplc="04090005" w:tentative="1">
      <w:start w:val="1"/>
      <w:numFmt w:val="bullet"/>
      <w:lvlText w:val=""/>
      <w:lvlJc w:val="left"/>
      <w:pPr>
        <w:ind w:left="4404" w:hanging="360"/>
      </w:pPr>
      <w:rPr>
        <w:rFonts w:ascii="Wingdings" w:hAnsi="Wingdings" w:hint="default"/>
      </w:rPr>
    </w:lvl>
    <w:lvl w:ilvl="6" w:tplc="04090001" w:tentative="1">
      <w:start w:val="1"/>
      <w:numFmt w:val="bullet"/>
      <w:lvlText w:val=""/>
      <w:lvlJc w:val="left"/>
      <w:pPr>
        <w:ind w:left="5124" w:hanging="360"/>
      </w:pPr>
      <w:rPr>
        <w:rFonts w:ascii="Symbol" w:hAnsi="Symbol" w:hint="default"/>
      </w:rPr>
    </w:lvl>
    <w:lvl w:ilvl="7" w:tplc="04090003" w:tentative="1">
      <w:start w:val="1"/>
      <w:numFmt w:val="bullet"/>
      <w:lvlText w:val="o"/>
      <w:lvlJc w:val="left"/>
      <w:pPr>
        <w:ind w:left="5844" w:hanging="360"/>
      </w:pPr>
      <w:rPr>
        <w:rFonts w:ascii="Courier New" w:hAnsi="Courier New" w:cs="Courier New" w:hint="default"/>
      </w:rPr>
    </w:lvl>
    <w:lvl w:ilvl="8" w:tplc="04090005" w:tentative="1">
      <w:start w:val="1"/>
      <w:numFmt w:val="bullet"/>
      <w:lvlText w:val=""/>
      <w:lvlJc w:val="left"/>
      <w:pPr>
        <w:ind w:left="6564" w:hanging="360"/>
      </w:pPr>
      <w:rPr>
        <w:rFonts w:ascii="Wingdings" w:hAnsi="Wingdings" w:hint="default"/>
      </w:rPr>
    </w:lvl>
  </w:abstractNum>
  <w:abstractNum w:abstractNumId="16" w15:restartNumberingAfterBreak="0">
    <w:nsid w:val="59375F2B"/>
    <w:multiLevelType w:val="hybridMultilevel"/>
    <w:tmpl w:val="91AA9616"/>
    <w:lvl w:ilvl="0" w:tplc="FFFFFFFF">
      <w:start w:val="1"/>
      <w:numFmt w:val="bullet"/>
      <w:lvlText w:val=""/>
      <w:lvlJc w:val="left"/>
      <w:pPr>
        <w:ind w:left="720" w:hanging="360"/>
      </w:pPr>
      <w:rPr>
        <w:rFonts w:ascii="Symbol" w:hAnsi="Symbol"/>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 w15:restartNumberingAfterBreak="0">
    <w:nsid w:val="5A4F4096"/>
    <w:multiLevelType w:val="hybridMultilevel"/>
    <w:tmpl w:val="10E0D2F8"/>
    <w:lvl w:ilvl="0" w:tplc="04180001">
      <w:start w:val="1"/>
      <w:numFmt w:val="bullet"/>
      <w:lvlText w:val=""/>
      <w:lvlJc w:val="left"/>
      <w:pPr>
        <w:ind w:left="720" w:hanging="360"/>
      </w:pPr>
      <w:rPr>
        <w:rFonts w:ascii="Symbol" w:hAnsi="Symbol" w:hint="default"/>
      </w:rPr>
    </w:lvl>
    <w:lvl w:ilvl="1" w:tplc="04180003">
      <w:start w:val="1"/>
      <w:numFmt w:val="bullet"/>
      <w:lvlText w:val="o"/>
      <w:lvlJc w:val="left"/>
      <w:pPr>
        <w:ind w:left="1440" w:hanging="360"/>
      </w:pPr>
      <w:rPr>
        <w:rFonts w:ascii="Courier New" w:hAnsi="Courier New" w:cs="Courier New" w:hint="default"/>
      </w:rPr>
    </w:lvl>
    <w:lvl w:ilvl="2" w:tplc="04180005">
      <w:start w:val="1"/>
      <w:numFmt w:val="bullet"/>
      <w:lvlText w:val=""/>
      <w:lvlJc w:val="left"/>
      <w:pPr>
        <w:ind w:left="2160" w:hanging="360"/>
      </w:pPr>
      <w:rPr>
        <w:rFonts w:ascii="Wingdings" w:hAnsi="Wingdings" w:hint="default"/>
      </w:rPr>
    </w:lvl>
    <w:lvl w:ilvl="3" w:tplc="04180001">
      <w:start w:val="1"/>
      <w:numFmt w:val="bullet"/>
      <w:lvlText w:val=""/>
      <w:lvlJc w:val="left"/>
      <w:pPr>
        <w:ind w:left="2880" w:hanging="360"/>
      </w:pPr>
      <w:rPr>
        <w:rFonts w:ascii="Symbol" w:hAnsi="Symbol" w:hint="default"/>
      </w:rPr>
    </w:lvl>
    <w:lvl w:ilvl="4" w:tplc="04180003">
      <w:start w:val="1"/>
      <w:numFmt w:val="bullet"/>
      <w:lvlText w:val="o"/>
      <w:lvlJc w:val="left"/>
      <w:pPr>
        <w:ind w:left="3600" w:hanging="360"/>
      </w:pPr>
      <w:rPr>
        <w:rFonts w:ascii="Courier New" w:hAnsi="Courier New" w:cs="Courier New" w:hint="default"/>
      </w:rPr>
    </w:lvl>
    <w:lvl w:ilvl="5" w:tplc="04180005">
      <w:start w:val="1"/>
      <w:numFmt w:val="bullet"/>
      <w:lvlText w:val=""/>
      <w:lvlJc w:val="left"/>
      <w:pPr>
        <w:ind w:left="4320" w:hanging="360"/>
      </w:pPr>
      <w:rPr>
        <w:rFonts w:ascii="Wingdings" w:hAnsi="Wingdings" w:hint="default"/>
      </w:rPr>
    </w:lvl>
    <w:lvl w:ilvl="6" w:tplc="04180001">
      <w:start w:val="1"/>
      <w:numFmt w:val="bullet"/>
      <w:lvlText w:val=""/>
      <w:lvlJc w:val="left"/>
      <w:pPr>
        <w:ind w:left="5040" w:hanging="360"/>
      </w:pPr>
      <w:rPr>
        <w:rFonts w:ascii="Symbol" w:hAnsi="Symbol" w:hint="default"/>
      </w:rPr>
    </w:lvl>
    <w:lvl w:ilvl="7" w:tplc="04180003">
      <w:start w:val="1"/>
      <w:numFmt w:val="bullet"/>
      <w:lvlText w:val="o"/>
      <w:lvlJc w:val="left"/>
      <w:pPr>
        <w:ind w:left="5760" w:hanging="360"/>
      </w:pPr>
      <w:rPr>
        <w:rFonts w:ascii="Courier New" w:hAnsi="Courier New" w:cs="Courier New" w:hint="default"/>
      </w:rPr>
    </w:lvl>
    <w:lvl w:ilvl="8" w:tplc="04180005">
      <w:start w:val="1"/>
      <w:numFmt w:val="bullet"/>
      <w:lvlText w:val=""/>
      <w:lvlJc w:val="left"/>
      <w:pPr>
        <w:ind w:left="6480" w:hanging="360"/>
      </w:pPr>
      <w:rPr>
        <w:rFonts w:ascii="Wingdings" w:hAnsi="Wingdings" w:hint="default"/>
      </w:rPr>
    </w:lvl>
  </w:abstractNum>
  <w:abstractNum w:abstractNumId="18" w15:restartNumberingAfterBreak="0">
    <w:nsid w:val="5CF55B24"/>
    <w:multiLevelType w:val="hybridMultilevel"/>
    <w:tmpl w:val="5A0AC82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 w15:restartNumberingAfterBreak="0">
    <w:nsid w:val="6057433F"/>
    <w:multiLevelType w:val="singleLevel"/>
    <w:tmpl w:val="3D5ECD48"/>
    <w:lvl w:ilvl="0">
      <w:start w:val="1"/>
      <w:numFmt w:val="bullet"/>
      <w:pStyle w:val="ListDash1"/>
      <w:lvlText w:val="–"/>
      <w:lvlJc w:val="left"/>
      <w:pPr>
        <w:tabs>
          <w:tab w:val="num" w:pos="765"/>
        </w:tabs>
        <w:ind w:left="765" w:hanging="283"/>
      </w:pPr>
      <w:rPr>
        <w:rFonts w:ascii="Times New Roman" w:hAnsi="Times New Roman"/>
      </w:rPr>
    </w:lvl>
  </w:abstractNum>
  <w:abstractNum w:abstractNumId="20" w15:restartNumberingAfterBreak="0">
    <w:nsid w:val="77CA4036"/>
    <w:multiLevelType w:val="hybridMultilevel"/>
    <w:tmpl w:val="2062924C"/>
    <w:lvl w:ilvl="0" w:tplc="04090001">
      <w:start w:val="1"/>
      <w:numFmt w:val="bullet"/>
      <w:lvlText w:val=""/>
      <w:lvlJc w:val="left"/>
      <w:pPr>
        <w:ind w:left="1500" w:hanging="360"/>
      </w:pPr>
      <w:rPr>
        <w:rFonts w:ascii="Symbol" w:hAnsi="Symbol" w:hint="default"/>
      </w:rPr>
    </w:lvl>
    <w:lvl w:ilvl="1" w:tplc="04090003">
      <w:start w:val="1"/>
      <w:numFmt w:val="bullet"/>
      <w:lvlText w:val="o"/>
      <w:lvlJc w:val="left"/>
      <w:pPr>
        <w:ind w:left="2220" w:hanging="360"/>
      </w:pPr>
      <w:rPr>
        <w:rFonts w:ascii="Courier New" w:hAnsi="Courier New" w:cs="Courier New" w:hint="default"/>
      </w:rPr>
    </w:lvl>
    <w:lvl w:ilvl="2" w:tplc="04090005">
      <w:start w:val="1"/>
      <w:numFmt w:val="bullet"/>
      <w:lvlText w:val=""/>
      <w:lvlJc w:val="left"/>
      <w:pPr>
        <w:ind w:left="2940" w:hanging="360"/>
      </w:pPr>
      <w:rPr>
        <w:rFonts w:ascii="Wingdings" w:hAnsi="Wingdings" w:hint="default"/>
      </w:rPr>
    </w:lvl>
    <w:lvl w:ilvl="3" w:tplc="04090001">
      <w:start w:val="1"/>
      <w:numFmt w:val="bullet"/>
      <w:lvlText w:val=""/>
      <w:lvlJc w:val="left"/>
      <w:pPr>
        <w:ind w:left="3660" w:hanging="360"/>
      </w:pPr>
      <w:rPr>
        <w:rFonts w:ascii="Symbol" w:hAnsi="Symbol" w:hint="default"/>
      </w:rPr>
    </w:lvl>
    <w:lvl w:ilvl="4" w:tplc="04090003">
      <w:start w:val="1"/>
      <w:numFmt w:val="bullet"/>
      <w:lvlText w:val="o"/>
      <w:lvlJc w:val="left"/>
      <w:pPr>
        <w:ind w:left="4380" w:hanging="360"/>
      </w:pPr>
      <w:rPr>
        <w:rFonts w:ascii="Courier New" w:hAnsi="Courier New" w:cs="Courier New" w:hint="default"/>
      </w:rPr>
    </w:lvl>
    <w:lvl w:ilvl="5" w:tplc="04090005">
      <w:start w:val="1"/>
      <w:numFmt w:val="bullet"/>
      <w:lvlText w:val=""/>
      <w:lvlJc w:val="left"/>
      <w:pPr>
        <w:ind w:left="5100" w:hanging="360"/>
      </w:pPr>
      <w:rPr>
        <w:rFonts w:ascii="Wingdings" w:hAnsi="Wingdings" w:hint="default"/>
      </w:rPr>
    </w:lvl>
    <w:lvl w:ilvl="6" w:tplc="04090001">
      <w:start w:val="1"/>
      <w:numFmt w:val="bullet"/>
      <w:lvlText w:val=""/>
      <w:lvlJc w:val="left"/>
      <w:pPr>
        <w:ind w:left="5820" w:hanging="360"/>
      </w:pPr>
      <w:rPr>
        <w:rFonts w:ascii="Symbol" w:hAnsi="Symbol" w:hint="default"/>
      </w:rPr>
    </w:lvl>
    <w:lvl w:ilvl="7" w:tplc="04090003">
      <w:start w:val="1"/>
      <w:numFmt w:val="bullet"/>
      <w:lvlText w:val="o"/>
      <w:lvlJc w:val="left"/>
      <w:pPr>
        <w:ind w:left="6540" w:hanging="360"/>
      </w:pPr>
      <w:rPr>
        <w:rFonts w:ascii="Courier New" w:hAnsi="Courier New" w:cs="Courier New" w:hint="default"/>
      </w:rPr>
    </w:lvl>
    <w:lvl w:ilvl="8" w:tplc="04090005">
      <w:start w:val="1"/>
      <w:numFmt w:val="bullet"/>
      <w:lvlText w:val=""/>
      <w:lvlJc w:val="left"/>
      <w:pPr>
        <w:ind w:left="7260" w:hanging="360"/>
      </w:pPr>
      <w:rPr>
        <w:rFonts w:ascii="Wingdings" w:hAnsi="Wingdings" w:hint="default"/>
      </w:rPr>
    </w:lvl>
  </w:abstractNum>
  <w:abstractNum w:abstractNumId="21" w15:restartNumberingAfterBreak="0">
    <w:nsid w:val="77CB02AD"/>
    <w:multiLevelType w:val="hybridMultilevel"/>
    <w:tmpl w:val="96D882EE"/>
    <w:lvl w:ilvl="0" w:tplc="C3148F30">
      <w:start w:val="20"/>
      <w:numFmt w:val="bullet"/>
      <w:lvlText w:val="-"/>
      <w:lvlJc w:val="left"/>
      <w:pPr>
        <w:ind w:left="536" w:hanging="360"/>
      </w:pPr>
      <w:rPr>
        <w:rFonts w:ascii="Times New Roman" w:eastAsia="Times New Roman" w:hAnsi="Times New Roman" w:cs="Times New Roman" w:hint="default"/>
      </w:rPr>
    </w:lvl>
    <w:lvl w:ilvl="1" w:tplc="04180003">
      <w:start w:val="1"/>
      <w:numFmt w:val="bullet"/>
      <w:lvlText w:val="o"/>
      <w:lvlJc w:val="left"/>
      <w:pPr>
        <w:ind w:left="1256" w:hanging="360"/>
      </w:pPr>
      <w:rPr>
        <w:rFonts w:ascii="Courier New" w:hAnsi="Courier New" w:cs="Courier New" w:hint="default"/>
      </w:rPr>
    </w:lvl>
    <w:lvl w:ilvl="2" w:tplc="04180005">
      <w:start w:val="1"/>
      <w:numFmt w:val="bullet"/>
      <w:lvlText w:val=""/>
      <w:lvlJc w:val="left"/>
      <w:pPr>
        <w:ind w:left="1976" w:hanging="360"/>
      </w:pPr>
      <w:rPr>
        <w:rFonts w:ascii="Wingdings" w:hAnsi="Wingdings" w:hint="default"/>
      </w:rPr>
    </w:lvl>
    <w:lvl w:ilvl="3" w:tplc="04180001">
      <w:start w:val="1"/>
      <w:numFmt w:val="bullet"/>
      <w:lvlText w:val=""/>
      <w:lvlJc w:val="left"/>
      <w:pPr>
        <w:ind w:left="2696" w:hanging="360"/>
      </w:pPr>
      <w:rPr>
        <w:rFonts w:ascii="Symbol" w:hAnsi="Symbol" w:hint="default"/>
      </w:rPr>
    </w:lvl>
    <w:lvl w:ilvl="4" w:tplc="04180003">
      <w:start w:val="1"/>
      <w:numFmt w:val="bullet"/>
      <w:lvlText w:val="o"/>
      <w:lvlJc w:val="left"/>
      <w:pPr>
        <w:ind w:left="3416" w:hanging="360"/>
      </w:pPr>
      <w:rPr>
        <w:rFonts w:ascii="Courier New" w:hAnsi="Courier New" w:cs="Courier New" w:hint="default"/>
      </w:rPr>
    </w:lvl>
    <w:lvl w:ilvl="5" w:tplc="04180005">
      <w:start w:val="1"/>
      <w:numFmt w:val="bullet"/>
      <w:lvlText w:val=""/>
      <w:lvlJc w:val="left"/>
      <w:pPr>
        <w:ind w:left="4136" w:hanging="360"/>
      </w:pPr>
      <w:rPr>
        <w:rFonts w:ascii="Wingdings" w:hAnsi="Wingdings" w:hint="default"/>
      </w:rPr>
    </w:lvl>
    <w:lvl w:ilvl="6" w:tplc="04180001">
      <w:start w:val="1"/>
      <w:numFmt w:val="bullet"/>
      <w:lvlText w:val=""/>
      <w:lvlJc w:val="left"/>
      <w:pPr>
        <w:ind w:left="4856" w:hanging="360"/>
      </w:pPr>
      <w:rPr>
        <w:rFonts w:ascii="Symbol" w:hAnsi="Symbol" w:hint="default"/>
      </w:rPr>
    </w:lvl>
    <w:lvl w:ilvl="7" w:tplc="04180003">
      <w:start w:val="1"/>
      <w:numFmt w:val="bullet"/>
      <w:lvlText w:val="o"/>
      <w:lvlJc w:val="left"/>
      <w:pPr>
        <w:ind w:left="5576" w:hanging="360"/>
      </w:pPr>
      <w:rPr>
        <w:rFonts w:ascii="Courier New" w:hAnsi="Courier New" w:cs="Courier New" w:hint="default"/>
      </w:rPr>
    </w:lvl>
    <w:lvl w:ilvl="8" w:tplc="04180005">
      <w:start w:val="1"/>
      <w:numFmt w:val="bullet"/>
      <w:lvlText w:val=""/>
      <w:lvlJc w:val="left"/>
      <w:pPr>
        <w:ind w:left="6296" w:hanging="360"/>
      </w:pPr>
      <w:rPr>
        <w:rFonts w:ascii="Wingdings" w:hAnsi="Wingdings" w:hint="default"/>
      </w:rPr>
    </w:lvl>
  </w:abstractNum>
  <w:abstractNum w:abstractNumId="22" w15:restartNumberingAfterBreak="0">
    <w:nsid w:val="7A0309BE"/>
    <w:multiLevelType w:val="hybridMultilevel"/>
    <w:tmpl w:val="F06E674A"/>
    <w:lvl w:ilvl="0" w:tplc="BC28B9BE">
      <w:start w:val="1"/>
      <w:numFmt w:val="decimal"/>
      <w:lvlText w:val="%1."/>
      <w:lvlJc w:val="left"/>
      <w:pPr>
        <w:ind w:left="720" w:hanging="360"/>
      </w:pPr>
      <w:rPr>
        <w:rFonts w:ascii="Trebuchet MS" w:eastAsia="Calibri" w:hAnsi="Trebuchet MS" w:cs="Times New Roman"/>
        <w:b/>
      </w:rPr>
    </w:lvl>
    <w:lvl w:ilvl="1" w:tplc="04180019">
      <w:start w:val="1"/>
      <w:numFmt w:val="lowerLetter"/>
      <w:lvlText w:val="%2."/>
      <w:lvlJc w:val="left"/>
      <w:pPr>
        <w:ind w:left="1440" w:hanging="360"/>
      </w:pPr>
    </w:lvl>
    <w:lvl w:ilvl="2" w:tplc="0418001B">
      <w:start w:val="1"/>
      <w:numFmt w:val="lowerRoman"/>
      <w:lvlText w:val="%3."/>
      <w:lvlJc w:val="right"/>
      <w:pPr>
        <w:ind w:left="2160" w:hanging="180"/>
      </w:pPr>
      <w:rPr>
        <w:rFonts w:hint="default"/>
        <w:b/>
      </w:rPr>
    </w:lvl>
    <w:lvl w:ilvl="3" w:tplc="0418000F">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23" w15:restartNumberingAfterBreak="0">
    <w:nsid w:val="7A2476F3"/>
    <w:multiLevelType w:val="hybridMultilevel"/>
    <w:tmpl w:val="4B4AB8F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abstractNumId w:val="19"/>
  </w:num>
  <w:num w:numId="2">
    <w:abstractNumId w:val="10"/>
  </w:num>
  <w:num w:numId="3">
    <w:abstractNumId w:val="12"/>
  </w:num>
  <w:num w:numId="4">
    <w:abstractNumId w:val="11"/>
  </w:num>
  <w:num w:numId="5">
    <w:abstractNumId w:val="4"/>
  </w:num>
  <w:num w:numId="6">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7"/>
    <w:lvlOverride w:ilvl="0">
      <w:startOverride w:val="1"/>
    </w:lvlOverride>
    <w:lvlOverride w:ilvl="1">
      <w:startOverride w:val="1"/>
    </w:lvlOverride>
    <w:lvlOverride w:ilvl="2">
      <w:startOverride w:val="1"/>
    </w:lvlOverride>
    <w:lvlOverride w:ilvl="3">
      <w:startOverride w:val="1"/>
    </w:lvlOverride>
    <w:lvlOverride w:ilvl="4">
      <w:startOverride w:val="2"/>
    </w:lvlOverride>
    <w:lvlOverride w:ilvl="5">
      <w:startOverride w:val="1"/>
    </w:lvlOverride>
    <w:lvlOverride w:ilvl="6">
      <w:startOverride w:val="1"/>
    </w:lvlOverride>
    <w:lvlOverride w:ilvl="7">
      <w:startOverride w:val="1"/>
    </w:lvlOverride>
    <w:lvlOverride w:ilvl="8">
      <w:startOverride w:val="1"/>
    </w:lvlOverride>
  </w:num>
  <w:num w:numId="8">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23"/>
  </w:num>
  <w:num w:numId="12">
    <w:abstractNumId w:val="17"/>
  </w:num>
  <w:num w:numId="13">
    <w:abstractNumId w:val="6"/>
  </w:num>
  <w:num w:numId="14">
    <w:abstractNumId w:val="0"/>
  </w:num>
  <w:num w:numId="15">
    <w:abstractNumId w:val="20"/>
  </w:num>
  <w:num w:numId="16">
    <w:abstractNumId w:val="21"/>
  </w:num>
  <w:num w:numId="17">
    <w:abstractNumId w:val="5"/>
  </w:num>
  <w:num w:numId="18">
    <w:abstractNumId w:val="18"/>
  </w:num>
  <w:num w:numId="19">
    <w:abstractNumId w:val="8"/>
  </w:num>
  <w:num w:numId="20">
    <w:abstractNumId w:val="9"/>
  </w:num>
  <w:num w:numId="21">
    <w:abstractNumId w:val="16"/>
  </w:num>
  <w:num w:numId="22">
    <w:abstractNumId w:val="2"/>
  </w:num>
  <w:num w:numId="23">
    <w:abstractNumId w:val="14"/>
  </w:num>
  <w:num w:numId="24">
    <w:abstractNumId w:val="15"/>
  </w:num>
  <w:numIdMacAtCleanup w:val="2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72F7A"/>
    <w:rsid w:val="000442D6"/>
    <w:rsid w:val="000876A3"/>
    <w:rsid w:val="001532A0"/>
    <w:rsid w:val="00176686"/>
    <w:rsid w:val="00253B94"/>
    <w:rsid w:val="002A7065"/>
    <w:rsid w:val="003301D9"/>
    <w:rsid w:val="00391766"/>
    <w:rsid w:val="003A1464"/>
    <w:rsid w:val="0044274B"/>
    <w:rsid w:val="00472F7A"/>
    <w:rsid w:val="004D3C3D"/>
    <w:rsid w:val="005A21D0"/>
    <w:rsid w:val="005D2466"/>
    <w:rsid w:val="005D5DB2"/>
    <w:rsid w:val="006337E4"/>
    <w:rsid w:val="006871B2"/>
    <w:rsid w:val="006B17D6"/>
    <w:rsid w:val="006B28B6"/>
    <w:rsid w:val="007462B5"/>
    <w:rsid w:val="00885218"/>
    <w:rsid w:val="008941F2"/>
    <w:rsid w:val="00916095"/>
    <w:rsid w:val="0097473C"/>
    <w:rsid w:val="00980718"/>
    <w:rsid w:val="009D1207"/>
    <w:rsid w:val="00A213F0"/>
    <w:rsid w:val="00A854F0"/>
    <w:rsid w:val="00AE5EC9"/>
    <w:rsid w:val="00B34992"/>
    <w:rsid w:val="00BE3AE5"/>
    <w:rsid w:val="00C36175"/>
    <w:rsid w:val="00C90611"/>
    <w:rsid w:val="00D061FC"/>
    <w:rsid w:val="00D46B1D"/>
    <w:rsid w:val="00E0457B"/>
    <w:rsid w:val="00E37ED4"/>
    <w:rsid w:val="00F462FF"/>
    <w:rsid w:val="00F875EC"/>
    <w:rsid w:val="00FA750A"/>
    <w:rsid w:val="00FC2B90"/>
    <w:rsid w:val="00FC5979"/>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CCE4A2"/>
  <w15:chartTrackingRefBased/>
  <w15:docId w15:val="{3B8D60D9-01C0-4D1C-BCCB-1041E11FE4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o-RO"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lsdException w:name="annotation text" w:semiHidden="1" w:unhideWhenUsed="1"/>
    <w:lsdException w:name="header" w:semiHidden="1" w:unhideWhenUsed="1" w:qFormat="1"/>
    <w:lsdException w:name="footer" w:semiHidden="1" w:unhideWhenUsed="1"/>
    <w:lsdException w:name="index heading" w:semiHidden="1" w:uiPriority="0"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iPriority="0"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iPriority="0" w:unhideWhenUsed="1"/>
    <w:lsdException w:name="Body Text First Indent 2" w:semiHidden="1" w:unhideWhenUsed="1"/>
    <w:lsdException w:name="Note Heading" w:semiHidden="1" w:uiPriority="0"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uiPriority="0"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0"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Titlu1">
    <w:name w:val="heading 1"/>
    <w:basedOn w:val="Normal"/>
    <w:next w:val="Normal"/>
    <w:link w:val="Titlu1Caracter1"/>
    <w:qFormat/>
    <w:rsid w:val="008941F2"/>
    <w:pPr>
      <w:keepNext/>
      <w:keepLines/>
      <w:spacing w:before="480" w:after="0" w:line="276" w:lineRule="auto"/>
      <w:outlineLvl w:val="0"/>
    </w:pPr>
    <w:rPr>
      <w:rFonts w:ascii="Cambria" w:eastAsia="Times New Roman" w:hAnsi="Cambria" w:cs="Times New Roman"/>
      <w:b/>
      <w:bCs/>
      <w:color w:val="365F91"/>
      <w:sz w:val="28"/>
      <w:szCs w:val="28"/>
      <w:lang w:val="x-none" w:eastAsia="x-none"/>
    </w:rPr>
  </w:style>
  <w:style w:type="paragraph" w:styleId="Titlu2">
    <w:name w:val="heading 2"/>
    <w:basedOn w:val="Normal"/>
    <w:next w:val="Normal"/>
    <w:link w:val="Titlu2Caracter"/>
    <w:unhideWhenUsed/>
    <w:qFormat/>
    <w:rsid w:val="008941F2"/>
    <w:pPr>
      <w:keepNext/>
      <w:keepLines/>
      <w:spacing w:before="200" w:after="0" w:line="276" w:lineRule="auto"/>
      <w:outlineLvl w:val="1"/>
    </w:pPr>
    <w:rPr>
      <w:rFonts w:ascii="Cambria" w:eastAsia="Times New Roman" w:hAnsi="Cambria" w:cs="Times New Roman"/>
      <w:b/>
      <w:bCs/>
      <w:color w:val="4F81BD"/>
      <w:sz w:val="26"/>
      <w:szCs w:val="26"/>
      <w:lang w:val="x-none" w:eastAsia="x-none"/>
    </w:rPr>
  </w:style>
  <w:style w:type="paragraph" w:styleId="Titlu3">
    <w:name w:val="heading 3"/>
    <w:aliases w:val=" Caracter,Caracter"/>
    <w:basedOn w:val="Normal"/>
    <w:next w:val="Normal"/>
    <w:link w:val="Titlu3Caracter"/>
    <w:unhideWhenUsed/>
    <w:qFormat/>
    <w:rsid w:val="008941F2"/>
    <w:pPr>
      <w:keepNext/>
      <w:keepLines/>
      <w:spacing w:before="200" w:after="0" w:line="276" w:lineRule="auto"/>
      <w:outlineLvl w:val="2"/>
    </w:pPr>
    <w:rPr>
      <w:rFonts w:ascii="Cambria" w:eastAsia="Times New Roman" w:hAnsi="Cambria" w:cs="Times New Roman"/>
      <w:b/>
      <w:bCs/>
      <w:color w:val="4F81BD"/>
      <w:sz w:val="20"/>
      <w:szCs w:val="20"/>
      <w:lang w:val="x-none" w:eastAsia="x-none"/>
    </w:rPr>
  </w:style>
  <w:style w:type="paragraph" w:styleId="Titlu4">
    <w:name w:val="heading 4"/>
    <w:basedOn w:val="Normal"/>
    <w:next w:val="Normal"/>
    <w:link w:val="Titlu4Caracter"/>
    <w:unhideWhenUsed/>
    <w:qFormat/>
    <w:rsid w:val="008941F2"/>
    <w:pPr>
      <w:keepNext/>
      <w:spacing w:before="240" w:after="60" w:line="276" w:lineRule="auto"/>
      <w:outlineLvl w:val="3"/>
    </w:pPr>
    <w:rPr>
      <w:rFonts w:ascii="Calibri" w:eastAsia="Times New Roman" w:hAnsi="Calibri" w:cs="Times New Roman"/>
      <w:b/>
      <w:bCs/>
      <w:sz w:val="28"/>
      <w:szCs w:val="28"/>
      <w:lang w:val="x-none" w:eastAsia="x-none"/>
    </w:rPr>
  </w:style>
  <w:style w:type="paragraph" w:styleId="Titlu5">
    <w:name w:val="heading 5"/>
    <w:basedOn w:val="Normal"/>
    <w:next w:val="Normal"/>
    <w:link w:val="Titlu5Caracter"/>
    <w:qFormat/>
    <w:rsid w:val="008941F2"/>
    <w:pPr>
      <w:spacing w:before="240" w:after="60" w:line="276" w:lineRule="auto"/>
      <w:outlineLvl w:val="4"/>
    </w:pPr>
    <w:rPr>
      <w:rFonts w:ascii="Calibri" w:eastAsia="Times New Roman" w:hAnsi="Calibri" w:cs="Times New Roman"/>
      <w:b/>
      <w:bCs/>
      <w:i/>
      <w:iCs/>
      <w:sz w:val="26"/>
      <w:szCs w:val="26"/>
      <w:lang w:val="x-none" w:eastAsia="x-none"/>
    </w:rPr>
  </w:style>
  <w:style w:type="paragraph" w:styleId="Titlu6">
    <w:name w:val="heading 6"/>
    <w:basedOn w:val="Normal"/>
    <w:next w:val="Normal"/>
    <w:link w:val="Titlu6Caracter"/>
    <w:unhideWhenUsed/>
    <w:qFormat/>
    <w:rsid w:val="008941F2"/>
    <w:pPr>
      <w:keepNext/>
      <w:keepLines/>
      <w:spacing w:before="200" w:after="0" w:line="276" w:lineRule="auto"/>
      <w:outlineLvl w:val="5"/>
    </w:pPr>
    <w:rPr>
      <w:rFonts w:ascii="Cambria" w:eastAsia="Times New Roman" w:hAnsi="Cambria" w:cs="Times New Roman"/>
      <w:i/>
      <w:iCs/>
      <w:color w:val="243F60"/>
      <w:sz w:val="20"/>
      <w:szCs w:val="20"/>
      <w:lang w:val="x-none" w:eastAsia="x-none"/>
    </w:rPr>
  </w:style>
  <w:style w:type="paragraph" w:styleId="Titlu7">
    <w:name w:val="heading 7"/>
    <w:basedOn w:val="Normal"/>
    <w:next w:val="Normal"/>
    <w:link w:val="Titlu7Caracter"/>
    <w:qFormat/>
    <w:rsid w:val="008941F2"/>
    <w:pPr>
      <w:keepNext/>
      <w:spacing w:after="0" w:line="240" w:lineRule="auto"/>
      <w:ind w:left="284"/>
      <w:jc w:val="center"/>
      <w:outlineLvl w:val="6"/>
    </w:pPr>
    <w:rPr>
      <w:rFonts w:ascii="Times New Roman" w:eastAsia="Times New Roman" w:hAnsi="Times New Roman" w:cs="Times New Roman"/>
      <w:b/>
      <w:bCs/>
      <w:color w:val="000000"/>
      <w:sz w:val="24"/>
      <w:szCs w:val="24"/>
      <w:lang w:val="x-none" w:eastAsia="x-none"/>
    </w:rPr>
  </w:style>
  <w:style w:type="paragraph" w:styleId="Titlu8">
    <w:name w:val="heading 8"/>
    <w:basedOn w:val="Normal"/>
    <w:next w:val="Normal"/>
    <w:link w:val="Titlu8Caracter"/>
    <w:qFormat/>
    <w:rsid w:val="008941F2"/>
    <w:pPr>
      <w:spacing w:before="240" w:after="60" w:line="276" w:lineRule="auto"/>
      <w:outlineLvl w:val="7"/>
    </w:pPr>
    <w:rPr>
      <w:rFonts w:ascii="Times New Roman" w:eastAsia="Times New Roman" w:hAnsi="Times New Roman" w:cs="Times New Roman"/>
      <w:i/>
      <w:iCs/>
      <w:sz w:val="24"/>
      <w:szCs w:val="24"/>
      <w:lang w:val="x-none" w:eastAsia="x-none"/>
    </w:rPr>
  </w:style>
  <w:style w:type="paragraph" w:styleId="Titlu9">
    <w:name w:val="heading 9"/>
    <w:basedOn w:val="Normal"/>
    <w:next w:val="Normal"/>
    <w:link w:val="Titlu9Caracter"/>
    <w:qFormat/>
    <w:rsid w:val="008941F2"/>
    <w:pPr>
      <w:spacing w:before="240" w:after="60" w:line="276" w:lineRule="auto"/>
      <w:outlineLvl w:val="8"/>
    </w:pPr>
    <w:rPr>
      <w:rFonts w:ascii="Cambria" w:eastAsia="Times New Roman" w:hAnsi="Cambria" w:cs="Times New Roman"/>
      <w:sz w:val="20"/>
      <w:szCs w:val="20"/>
      <w:lang w:val="x-none" w:eastAsia="x-none"/>
    </w:rPr>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character" w:customStyle="1" w:styleId="Titlu1Caracter">
    <w:name w:val="Titlu 1 Caracter"/>
    <w:basedOn w:val="Fontdeparagrafimplicit"/>
    <w:rsid w:val="008941F2"/>
    <w:rPr>
      <w:rFonts w:asciiTheme="majorHAnsi" w:eastAsiaTheme="majorEastAsia" w:hAnsiTheme="majorHAnsi" w:cstheme="majorBidi"/>
      <w:color w:val="2E74B5" w:themeColor="accent1" w:themeShade="BF"/>
      <w:sz w:val="32"/>
      <w:szCs w:val="32"/>
    </w:rPr>
  </w:style>
  <w:style w:type="character" w:customStyle="1" w:styleId="Titlu2Caracter">
    <w:name w:val="Titlu 2 Caracter"/>
    <w:basedOn w:val="Fontdeparagrafimplicit"/>
    <w:link w:val="Titlu2"/>
    <w:rsid w:val="008941F2"/>
    <w:rPr>
      <w:rFonts w:ascii="Cambria" w:eastAsia="Times New Roman" w:hAnsi="Cambria" w:cs="Times New Roman"/>
      <w:b/>
      <w:bCs/>
      <w:color w:val="4F81BD"/>
      <w:sz w:val="26"/>
      <w:szCs w:val="26"/>
      <w:lang w:val="x-none" w:eastAsia="x-none"/>
    </w:rPr>
  </w:style>
  <w:style w:type="character" w:customStyle="1" w:styleId="Titlu3Caracter">
    <w:name w:val="Titlu 3 Caracter"/>
    <w:aliases w:val=" Caracter Caracter,Caracter Caracter3"/>
    <w:basedOn w:val="Fontdeparagrafimplicit"/>
    <w:link w:val="Titlu3"/>
    <w:rsid w:val="008941F2"/>
    <w:rPr>
      <w:rFonts w:ascii="Cambria" w:eastAsia="Times New Roman" w:hAnsi="Cambria" w:cs="Times New Roman"/>
      <w:b/>
      <w:bCs/>
      <w:color w:val="4F81BD"/>
      <w:sz w:val="20"/>
      <w:szCs w:val="20"/>
      <w:lang w:val="x-none" w:eastAsia="x-none"/>
    </w:rPr>
  </w:style>
  <w:style w:type="character" w:customStyle="1" w:styleId="Titlu4Caracter">
    <w:name w:val="Titlu 4 Caracter"/>
    <w:basedOn w:val="Fontdeparagrafimplicit"/>
    <w:link w:val="Titlu4"/>
    <w:rsid w:val="008941F2"/>
    <w:rPr>
      <w:rFonts w:ascii="Calibri" w:eastAsia="Times New Roman" w:hAnsi="Calibri" w:cs="Times New Roman"/>
      <w:b/>
      <w:bCs/>
      <w:sz w:val="28"/>
      <w:szCs w:val="28"/>
      <w:lang w:val="x-none" w:eastAsia="x-none"/>
    </w:rPr>
  </w:style>
  <w:style w:type="character" w:customStyle="1" w:styleId="Titlu5Caracter">
    <w:name w:val="Titlu 5 Caracter"/>
    <w:basedOn w:val="Fontdeparagrafimplicit"/>
    <w:link w:val="Titlu5"/>
    <w:rsid w:val="008941F2"/>
    <w:rPr>
      <w:rFonts w:ascii="Calibri" w:eastAsia="Times New Roman" w:hAnsi="Calibri" w:cs="Times New Roman"/>
      <w:b/>
      <w:bCs/>
      <w:i/>
      <w:iCs/>
      <w:sz w:val="26"/>
      <w:szCs w:val="26"/>
      <w:lang w:val="x-none" w:eastAsia="x-none"/>
    </w:rPr>
  </w:style>
  <w:style w:type="character" w:customStyle="1" w:styleId="Titlu6Caracter">
    <w:name w:val="Titlu 6 Caracter"/>
    <w:basedOn w:val="Fontdeparagrafimplicit"/>
    <w:link w:val="Titlu6"/>
    <w:rsid w:val="008941F2"/>
    <w:rPr>
      <w:rFonts w:ascii="Cambria" w:eastAsia="Times New Roman" w:hAnsi="Cambria" w:cs="Times New Roman"/>
      <w:i/>
      <w:iCs/>
      <w:color w:val="243F60"/>
      <w:sz w:val="20"/>
      <w:szCs w:val="20"/>
      <w:lang w:val="x-none" w:eastAsia="x-none"/>
    </w:rPr>
  </w:style>
  <w:style w:type="character" w:customStyle="1" w:styleId="Titlu7Caracter">
    <w:name w:val="Titlu 7 Caracter"/>
    <w:basedOn w:val="Fontdeparagrafimplicit"/>
    <w:link w:val="Titlu7"/>
    <w:rsid w:val="008941F2"/>
    <w:rPr>
      <w:rFonts w:ascii="Times New Roman" w:eastAsia="Times New Roman" w:hAnsi="Times New Roman" w:cs="Times New Roman"/>
      <w:b/>
      <w:bCs/>
      <w:color w:val="000000"/>
      <w:sz w:val="24"/>
      <w:szCs w:val="24"/>
      <w:lang w:val="x-none" w:eastAsia="x-none"/>
    </w:rPr>
  </w:style>
  <w:style w:type="character" w:customStyle="1" w:styleId="Titlu8Caracter">
    <w:name w:val="Titlu 8 Caracter"/>
    <w:basedOn w:val="Fontdeparagrafimplicit"/>
    <w:link w:val="Titlu8"/>
    <w:rsid w:val="008941F2"/>
    <w:rPr>
      <w:rFonts w:ascii="Times New Roman" w:eastAsia="Times New Roman" w:hAnsi="Times New Roman" w:cs="Times New Roman"/>
      <w:i/>
      <w:iCs/>
      <w:sz w:val="24"/>
      <w:szCs w:val="24"/>
      <w:lang w:val="x-none" w:eastAsia="x-none"/>
    </w:rPr>
  </w:style>
  <w:style w:type="character" w:customStyle="1" w:styleId="Titlu9Caracter">
    <w:name w:val="Titlu 9 Caracter"/>
    <w:basedOn w:val="Fontdeparagrafimplicit"/>
    <w:link w:val="Titlu9"/>
    <w:rsid w:val="008941F2"/>
    <w:rPr>
      <w:rFonts w:ascii="Cambria" w:eastAsia="Times New Roman" w:hAnsi="Cambria" w:cs="Times New Roman"/>
      <w:sz w:val="20"/>
      <w:szCs w:val="20"/>
      <w:lang w:val="x-none" w:eastAsia="x-none"/>
    </w:rPr>
  </w:style>
  <w:style w:type="numbering" w:customStyle="1" w:styleId="FrListare1">
    <w:name w:val="Fără Listare1"/>
    <w:next w:val="FrListare"/>
    <w:uiPriority w:val="99"/>
    <w:semiHidden/>
    <w:unhideWhenUsed/>
    <w:rsid w:val="008941F2"/>
  </w:style>
  <w:style w:type="character" w:customStyle="1" w:styleId="Titlu1Caracter1">
    <w:name w:val="Titlu 1 Caracter1"/>
    <w:link w:val="Titlu1"/>
    <w:rsid w:val="008941F2"/>
    <w:rPr>
      <w:rFonts w:ascii="Cambria" w:eastAsia="Times New Roman" w:hAnsi="Cambria" w:cs="Times New Roman"/>
      <w:b/>
      <w:bCs/>
      <w:color w:val="365F91"/>
      <w:sz w:val="28"/>
      <w:szCs w:val="28"/>
      <w:lang w:val="x-none" w:eastAsia="x-none"/>
    </w:rPr>
  </w:style>
  <w:style w:type="paragraph" w:styleId="Antet">
    <w:name w:val="header"/>
    <w:aliases w:val="Char1 Char,Char1 Char1 Char,Char1,Char1 Char1, Char1, Char1 Char,Glava - napis"/>
    <w:basedOn w:val="Normal"/>
    <w:link w:val="AntetCaracter"/>
    <w:uiPriority w:val="99"/>
    <w:unhideWhenUsed/>
    <w:qFormat/>
    <w:rsid w:val="008941F2"/>
    <w:pPr>
      <w:tabs>
        <w:tab w:val="center" w:pos="4536"/>
        <w:tab w:val="right" w:pos="9072"/>
      </w:tabs>
      <w:spacing w:after="0" w:line="240" w:lineRule="auto"/>
    </w:pPr>
    <w:rPr>
      <w:rFonts w:ascii="Calibri" w:eastAsia="Calibri" w:hAnsi="Calibri" w:cs="Times New Roman"/>
    </w:rPr>
  </w:style>
  <w:style w:type="character" w:customStyle="1" w:styleId="AntetCaracter">
    <w:name w:val="Antet Caracter"/>
    <w:aliases w:val="Char1 Char Caracter,Char1 Char1 Char Caracter,Char1 Caracter,Char1 Char1 Caracter, Char1 Caracter, Char1 Char Caracter,Glava - napis Caracter"/>
    <w:basedOn w:val="Fontdeparagrafimplicit"/>
    <w:link w:val="Antet"/>
    <w:uiPriority w:val="99"/>
    <w:rsid w:val="008941F2"/>
    <w:rPr>
      <w:rFonts w:ascii="Calibri" w:eastAsia="Calibri" w:hAnsi="Calibri" w:cs="Times New Roman"/>
    </w:rPr>
  </w:style>
  <w:style w:type="paragraph" w:styleId="Subsol">
    <w:name w:val="footer"/>
    <w:aliases w:val=" Char"/>
    <w:basedOn w:val="Normal"/>
    <w:link w:val="SubsolCaracter"/>
    <w:uiPriority w:val="99"/>
    <w:unhideWhenUsed/>
    <w:rsid w:val="008941F2"/>
    <w:pPr>
      <w:tabs>
        <w:tab w:val="center" w:pos="4536"/>
        <w:tab w:val="right" w:pos="9072"/>
      </w:tabs>
      <w:spacing w:after="0" w:line="240" w:lineRule="auto"/>
    </w:pPr>
    <w:rPr>
      <w:rFonts w:ascii="Calibri" w:eastAsia="Calibri" w:hAnsi="Calibri" w:cs="Times New Roman"/>
    </w:rPr>
  </w:style>
  <w:style w:type="character" w:customStyle="1" w:styleId="SubsolCaracter">
    <w:name w:val="Subsol Caracter"/>
    <w:aliases w:val=" Char Caracter"/>
    <w:basedOn w:val="Fontdeparagrafimplicit"/>
    <w:link w:val="Subsol"/>
    <w:uiPriority w:val="99"/>
    <w:rsid w:val="008941F2"/>
    <w:rPr>
      <w:rFonts w:ascii="Calibri" w:eastAsia="Calibri" w:hAnsi="Calibri" w:cs="Times New Roman"/>
    </w:rPr>
  </w:style>
  <w:style w:type="paragraph" w:styleId="Listparagraf">
    <w:name w:val="List Paragraph"/>
    <w:aliases w:val="Normal bullet 2,lp1,Heading x1,Antes de enumeración,body 2,List Paragraph1,List Paragraph11,Listă colorată - Accentuare 11,Bullet,Citation List"/>
    <w:basedOn w:val="Normal"/>
    <w:link w:val="ListparagrafCaracter"/>
    <w:uiPriority w:val="34"/>
    <w:qFormat/>
    <w:rsid w:val="008941F2"/>
    <w:pPr>
      <w:spacing w:after="200" w:line="276" w:lineRule="auto"/>
      <w:ind w:left="720"/>
      <w:contextualSpacing/>
    </w:pPr>
    <w:rPr>
      <w:rFonts w:ascii="Calibri" w:eastAsia="Calibri" w:hAnsi="Calibri" w:cs="Times New Roman"/>
    </w:rPr>
  </w:style>
  <w:style w:type="paragraph" w:styleId="NormalWeb">
    <w:name w:val="Normal (Web)"/>
    <w:aliases w:val="Normal (Web) Char Char,Normal (Web) Char"/>
    <w:basedOn w:val="Normal"/>
    <w:uiPriority w:val="1"/>
    <w:qFormat/>
    <w:rsid w:val="008941F2"/>
    <w:pPr>
      <w:spacing w:before="30" w:after="0" w:line="240" w:lineRule="auto"/>
    </w:pPr>
    <w:rPr>
      <w:rFonts w:ascii="Times New Roman" w:eastAsia="Times New Roman" w:hAnsi="Times New Roman" w:cs="Times New Roman"/>
      <w:sz w:val="24"/>
      <w:szCs w:val="24"/>
      <w:lang w:val="en-US"/>
    </w:rPr>
  </w:style>
  <w:style w:type="paragraph" w:styleId="TextnBalon">
    <w:name w:val="Balloon Text"/>
    <w:basedOn w:val="Normal"/>
    <w:link w:val="TextnBalonCaracter"/>
    <w:unhideWhenUsed/>
    <w:rsid w:val="008941F2"/>
    <w:pPr>
      <w:spacing w:after="0" w:line="240" w:lineRule="auto"/>
    </w:pPr>
    <w:rPr>
      <w:rFonts w:ascii="Tahoma" w:eastAsia="Calibri" w:hAnsi="Tahoma" w:cs="Times New Roman"/>
      <w:sz w:val="16"/>
      <w:szCs w:val="16"/>
      <w:lang w:val="x-none" w:eastAsia="x-none"/>
    </w:rPr>
  </w:style>
  <w:style w:type="character" w:customStyle="1" w:styleId="TextnBalonCaracter">
    <w:name w:val="Text în Balon Caracter"/>
    <w:basedOn w:val="Fontdeparagrafimplicit"/>
    <w:link w:val="TextnBalon"/>
    <w:rsid w:val="008941F2"/>
    <w:rPr>
      <w:rFonts w:ascii="Tahoma" w:eastAsia="Calibri" w:hAnsi="Tahoma" w:cs="Times New Roman"/>
      <w:sz w:val="16"/>
      <w:szCs w:val="16"/>
      <w:lang w:val="x-none" w:eastAsia="x-none"/>
    </w:rPr>
  </w:style>
  <w:style w:type="character" w:styleId="Hyperlink">
    <w:name w:val="Hyperlink"/>
    <w:uiPriority w:val="99"/>
    <w:unhideWhenUsed/>
    <w:rsid w:val="008941F2"/>
    <w:rPr>
      <w:color w:val="0000FF"/>
      <w:u w:val="single"/>
    </w:rPr>
  </w:style>
  <w:style w:type="table" w:styleId="Tabelgril">
    <w:name w:val="Table Grid"/>
    <w:basedOn w:val="TabelNormal"/>
    <w:rsid w:val="008941F2"/>
    <w:pPr>
      <w:spacing w:after="0" w:line="240" w:lineRule="auto"/>
    </w:pPr>
    <w:rPr>
      <w:rFonts w:ascii="Calibri" w:eastAsia="Calibri" w:hAnsi="Calibri"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Referincomentariu">
    <w:name w:val="annotation reference"/>
    <w:unhideWhenUsed/>
    <w:rsid w:val="008941F2"/>
    <w:rPr>
      <w:sz w:val="16"/>
      <w:szCs w:val="16"/>
    </w:rPr>
  </w:style>
  <w:style w:type="paragraph" w:styleId="Textcomentariu">
    <w:name w:val="annotation text"/>
    <w:basedOn w:val="Normal"/>
    <w:link w:val="TextcomentariuCaracter"/>
    <w:uiPriority w:val="99"/>
    <w:unhideWhenUsed/>
    <w:rsid w:val="008941F2"/>
    <w:pPr>
      <w:spacing w:after="200" w:line="240" w:lineRule="auto"/>
    </w:pPr>
    <w:rPr>
      <w:rFonts w:ascii="Calibri" w:eastAsia="Calibri" w:hAnsi="Calibri" w:cs="Times New Roman"/>
      <w:sz w:val="20"/>
      <w:szCs w:val="20"/>
      <w:lang w:val="x-none" w:eastAsia="x-none"/>
    </w:rPr>
  </w:style>
  <w:style w:type="character" w:customStyle="1" w:styleId="TextcomentariuCaracter">
    <w:name w:val="Text comentariu Caracter"/>
    <w:basedOn w:val="Fontdeparagrafimplicit"/>
    <w:link w:val="Textcomentariu"/>
    <w:uiPriority w:val="99"/>
    <w:rsid w:val="008941F2"/>
    <w:rPr>
      <w:rFonts w:ascii="Calibri" w:eastAsia="Calibri" w:hAnsi="Calibri" w:cs="Times New Roman"/>
      <w:sz w:val="20"/>
      <w:szCs w:val="20"/>
      <w:lang w:val="x-none" w:eastAsia="x-none"/>
    </w:rPr>
  </w:style>
  <w:style w:type="paragraph" w:styleId="SubiectComentariu">
    <w:name w:val="annotation subject"/>
    <w:basedOn w:val="Textcomentariu"/>
    <w:next w:val="Textcomentariu"/>
    <w:link w:val="SubiectComentariuCaracter"/>
    <w:unhideWhenUsed/>
    <w:rsid w:val="008941F2"/>
    <w:rPr>
      <w:b/>
      <w:bCs/>
    </w:rPr>
  </w:style>
  <w:style w:type="character" w:customStyle="1" w:styleId="SubiectComentariuCaracter">
    <w:name w:val="Subiect Comentariu Caracter"/>
    <w:basedOn w:val="TextcomentariuCaracter"/>
    <w:link w:val="SubiectComentariu"/>
    <w:rsid w:val="008941F2"/>
    <w:rPr>
      <w:rFonts w:ascii="Calibri" w:eastAsia="Calibri" w:hAnsi="Calibri" w:cs="Times New Roman"/>
      <w:b/>
      <w:bCs/>
      <w:sz w:val="20"/>
      <w:szCs w:val="20"/>
      <w:lang w:val="x-none" w:eastAsia="x-none"/>
    </w:rPr>
  </w:style>
  <w:style w:type="paragraph" w:styleId="Textnotdesubsol">
    <w:name w:val="footnote text"/>
    <w:aliases w:val="Podrozdział,Footnote Text Char Char,Fußnote,single space,footnote text,FOOTNOTES,fn,Sprotna opomba - besedilo Znak1,Sprotna opomba - besedilo Znak Znak2,Sprotna opomba - besedilo Znak1 Znak Znak1,stile 1,Footnote1, Char2,Char2"/>
    <w:basedOn w:val="Normal"/>
    <w:link w:val="TextnotdesubsolCaracter"/>
    <w:unhideWhenUsed/>
    <w:rsid w:val="008941F2"/>
    <w:pPr>
      <w:spacing w:after="0" w:line="240" w:lineRule="auto"/>
    </w:pPr>
    <w:rPr>
      <w:rFonts w:ascii="Calibri" w:eastAsia="Calibri" w:hAnsi="Calibri" w:cs="Times New Roman"/>
      <w:sz w:val="20"/>
      <w:szCs w:val="20"/>
      <w:lang w:val="x-none" w:eastAsia="x-none"/>
    </w:rPr>
  </w:style>
  <w:style w:type="character" w:customStyle="1" w:styleId="TextnotdesubsolCaracter">
    <w:name w:val="Text notă de subsol Caracter"/>
    <w:aliases w:val="Podrozdział Caracter,Footnote Text Char Char Caracter,Fußnote Caracter,single space Caracter,footnote text Caracter,FOOTNOTES Caracter,fn Caracter,Sprotna opomba - besedilo Znak1 Caracter,stile 1 Caracter,Footnote1 Caracter"/>
    <w:basedOn w:val="Fontdeparagrafimplicit"/>
    <w:link w:val="Textnotdesubsol"/>
    <w:rsid w:val="008941F2"/>
    <w:rPr>
      <w:rFonts w:ascii="Calibri" w:eastAsia="Calibri" w:hAnsi="Calibri" w:cs="Times New Roman"/>
      <w:sz w:val="20"/>
      <w:szCs w:val="20"/>
      <w:lang w:val="x-none" w:eastAsia="x-none"/>
    </w:rPr>
  </w:style>
  <w:style w:type="character" w:styleId="Referinnotdesubsol">
    <w:name w:val="footnote reference"/>
    <w:aliases w:val="Footnote,Footnote symbol,Fussnota,ftref"/>
    <w:unhideWhenUsed/>
    <w:rsid w:val="008941F2"/>
    <w:rPr>
      <w:vertAlign w:val="superscript"/>
    </w:rPr>
  </w:style>
  <w:style w:type="paragraph" w:styleId="Corptext">
    <w:name w:val="Body Text"/>
    <w:basedOn w:val="Normal"/>
    <w:link w:val="CorptextCaracter"/>
    <w:unhideWhenUsed/>
    <w:rsid w:val="008941F2"/>
    <w:pPr>
      <w:spacing w:after="120" w:line="276" w:lineRule="auto"/>
    </w:pPr>
    <w:rPr>
      <w:rFonts w:ascii="Calibri" w:eastAsia="Calibri" w:hAnsi="Calibri" w:cs="Times New Roman"/>
    </w:rPr>
  </w:style>
  <w:style w:type="character" w:customStyle="1" w:styleId="CorptextCaracter">
    <w:name w:val="Corp text Caracter"/>
    <w:basedOn w:val="Fontdeparagrafimplicit"/>
    <w:link w:val="Corptext"/>
    <w:rsid w:val="008941F2"/>
    <w:rPr>
      <w:rFonts w:ascii="Calibri" w:eastAsia="Calibri" w:hAnsi="Calibri" w:cs="Times New Roman"/>
    </w:rPr>
  </w:style>
  <w:style w:type="paragraph" w:styleId="Cuprins1">
    <w:name w:val="toc 1"/>
    <w:basedOn w:val="Normal"/>
    <w:next w:val="Normal"/>
    <w:autoRedefine/>
    <w:uiPriority w:val="39"/>
    <w:unhideWhenUsed/>
    <w:qFormat/>
    <w:rsid w:val="008941F2"/>
    <w:pPr>
      <w:spacing w:after="100" w:line="276" w:lineRule="auto"/>
    </w:pPr>
    <w:rPr>
      <w:rFonts w:ascii="Calibri" w:eastAsia="Calibri" w:hAnsi="Calibri" w:cs="Times New Roman"/>
    </w:rPr>
  </w:style>
  <w:style w:type="paragraph" w:styleId="Cuprins2">
    <w:name w:val="toc 2"/>
    <w:basedOn w:val="Normal"/>
    <w:next w:val="Normal"/>
    <w:autoRedefine/>
    <w:uiPriority w:val="39"/>
    <w:unhideWhenUsed/>
    <w:qFormat/>
    <w:rsid w:val="008941F2"/>
    <w:pPr>
      <w:tabs>
        <w:tab w:val="right" w:leader="dot" w:pos="9074"/>
      </w:tabs>
      <w:spacing w:after="100" w:line="276" w:lineRule="auto"/>
    </w:pPr>
    <w:rPr>
      <w:rFonts w:ascii="Calibri" w:eastAsia="Calibri" w:hAnsi="Calibri" w:cs="Times New Roman"/>
    </w:rPr>
  </w:style>
  <w:style w:type="paragraph" w:customStyle="1" w:styleId="xl47">
    <w:name w:val="xl47"/>
    <w:basedOn w:val="Normal"/>
    <w:uiPriority w:val="39"/>
    <w:qFormat/>
    <w:rsid w:val="008941F2"/>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0"/>
      <w:lang w:val="fr-FR" w:eastAsia="fr-FR"/>
    </w:rPr>
  </w:style>
  <w:style w:type="paragraph" w:styleId="Revizuire">
    <w:name w:val="Revision"/>
    <w:hidden/>
    <w:uiPriority w:val="99"/>
    <w:semiHidden/>
    <w:rsid w:val="008941F2"/>
    <w:pPr>
      <w:spacing w:after="0" w:line="240" w:lineRule="auto"/>
    </w:pPr>
    <w:rPr>
      <w:rFonts w:ascii="Calibri" w:eastAsia="Calibri" w:hAnsi="Calibri" w:cs="Times New Roman"/>
    </w:rPr>
  </w:style>
  <w:style w:type="numbering" w:customStyle="1" w:styleId="NoList1">
    <w:name w:val="No List1"/>
    <w:next w:val="FrListare"/>
    <w:uiPriority w:val="99"/>
    <w:semiHidden/>
    <w:unhideWhenUsed/>
    <w:rsid w:val="008941F2"/>
  </w:style>
  <w:style w:type="character" w:styleId="HyperlinkParcurs">
    <w:name w:val="FollowedHyperlink"/>
    <w:unhideWhenUsed/>
    <w:rsid w:val="008941F2"/>
    <w:rPr>
      <w:color w:val="800080"/>
      <w:u w:val="single"/>
    </w:rPr>
  </w:style>
  <w:style w:type="paragraph" w:styleId="Cuprins3">
    <w:name w:val="toc 3"/>
    <w:basedOn w:val="Normal"/>
    <w:next w:val="Normal"/>
    <w:autoRedefine/>
    <w:uiPriority w:val="39"/>
    <w:unhideWhenUsed/>
    <w:qFormat/>
    <w:rsid w:val="008941F2"/>
    <w:pPr>
      <w:spacing w:after="200" w:line="276" w:lineRule="auto"/>
      <w:ind w:left="440"/>
    </w:pPr>
    <w:rPr>
      <w:rFonts w:ascii="Calibri" w:eastAsia="Times New Roman" w:hAnsi="Calibri" w:cs="Times New Roman"/>
      <w:lang w:val="en-US"/>
    </w:rPr>
  </w:style>
  <w:style w:type="character" w:customStyle="1" w:styleId="FootnoteTextChar1">
    <w:name w:val="Footnote Text Char1"/>
    <w:aliases w:val="Podrozdział Char,Footnote Text Char Char Char,Fußnote Char,single space Char,footnote text Char,FOOTNOTES Char,fn Char,Sprotna opomba - besedilo Znak1 Char,Sprotna opomba - besedilo Znak Znak2 Char,stile 1 Char1,Footnote1 Char1"/>
    <w:semiHidden/>
    <w:rsid w:val="008941F2"/>
    <w:rPr>
      <w:rFonts w:ascii="Calibri" w:eastAsia="Times New Roman" w:hAnsi="Calibri" w:cs="Times New Roman"/>
      <w:sz w:val="20"/>
      <w:szCs w:val="20"/>
      <w:lang w:val="en-US"/>
    </w:rPr>
  </w:style>
  <w:style w:type="character" w:customStyle="1" w:styleId="HeaderChar1">
    <w:name w:val="Header Char1"/>
    <w:aliases w:val="Char1 Char Char,Char1 Char1 Char Char,Char1 Char4,Char1 Char1 Char2,Header Char Char,Char1 Char2, Char1 Char1,Header Char Char1, Char1 Char Char,Header Char Char Char,Char1 Char1 Char Char Char,Char1 Char Char Char, Char1 Char Char Char"/>
    <w:uiPriority w:val="99"/>
    <w:rsid w:val="008941F2"/>
    <w:rPr>
      <w:rFonts w:ascii="Calibri" w:eastAsia="Times New Roman" w:hAnsi="Calibri" w:cs="Times New Roman"/>
      <w:lang w:val="en-US"/>
    </w:rPr>
  </w:style>
  <w:style w:type="paragraph" w:styleId="Textnotdefinal">
    <w:name w:val="endnote text"/>
    <w:basedOn w:val="Normal"/>
    <w:link w:val="TextnotdefinalCaracter"/>
    <w:uiPriority w:val="99"/>
    <w:semiHidden/>
    <w:unhideWhenUsed/>
    <w:rsid w:val="008941F2"/>
    <w:pPr>
      <w:spacing w:after="200" w:line="276" w:lineRule="auto"/>
    </w:pPr>
    <w:rPr>
      <w:rFonts w:ascii="Calibri" w:eastAsia="Times New Roman" w:hAnsi="Calibri" w:cs="Times New Roman"/>
      <w:sz w:val="20"/>
      <w:szCs w:val="20"/>
      <w:lang w:val="en-US" w:eastAsia="x-none"/>
    </w:rPr>
  </w:style>
  <w:style w:type="character" w:customStyle="1" w:styleId="TextnotdefinalCaracter">
    <w:name w:val="Text notă de final Caracter"/>
    <w:basedOn w:val="Fontdeparagrafimplicit"/>
    <w:link w:val="Textnotdefinal"/>
    <w:uiPriority w:val="99"/>
    <w:semiHidden/>
    <w:rsid w:val="008941F2"/>
    <w:rPr>
      <w:rFonts w:ascii="Calibri" w:eastAsia="Times New Roman" w:hAnsi="Calibri" w:cs="Times New Roman"/>
      <w:sz w:val="20"/>
      <w:szCs w:val="20"/>
      <w:lang w:val="en-US" w:eastAsia="x-none"/>
    </w:rPr>
  </w:style>
  <w:style w:type="paragraph" w:styleId="Titlu">
    <w:name w:val="Title"/>
    <w:basedOn w:val="Normal"/>
    <w:link w:val="TitluCaracter"/>
    <w:qFormat/>
    <w:rsid w:val="008941F2"/>
    <w:pPr>
      <w:spacing w:after="0" w:line="240" w:lineRule="auto"/>
      <w:jc w:val="center"/>
    </w:pPr>
    <w:rPr>
      <w:rFonts w:ascii="Times New Roman" w:eastAsia="Times New Roman" w:hAnsi="Times New Roman" w:cs="Times New Roman"/>
      <w:b/>
      <w:bCs/>
      <w:sz w:val="24"/>
      <w:szCs w:val="20"/>
      <w:lang w:val="fr-FR" w:eastAsia="fr-FR"/>
    </w:rPr>
  </w:style>
  <w:style w:type="character" w:customStyle="1" w:styleId="TitluCaracter">
    <w:name w:val="Titlu Caracter"/>
    <w:basedOn w:val="Fontdeparagrafimplicit"/>
    <w:link w:val="Titlu"/>
    <w:rsid w:val="008941F2"/>
    <w:rPr>
      <w:rFonts w:ascii="Times New Roman" w:eastAsia="Times New Roman" w:hAnsi="Times New Roman" w:cs="Times New Roman"/>
      <w:b/>
      <w:bCs/>
      <w:sz w:val="24"/>
      <w:szCs w:val="20"/>
      <w:lang w:val="fr-FR" w:eastAsia="fr-FR"/>
    </w:rPr>
  </w:style>
  <w:style w:type="paragraph" w:styleId="Indentcorptext">
    <w:name w:val="Body Text Indent"/>
    <w:basedOn w:val="Normal"/>
    <w:link w:val="IndentcorptextCaracter"/>
    <w:unhideWhenUsed/>
    <w:rsid w:val="008941F2"/>
    <w:pPr>
      <w:spacing w:after="120" w:line="240" w:lineRule="auto"/>
      <w:ind w:left="360"/>
    </w:pPr>
    <w:rPr>
      <w:rFonts w:ascii="Arial" w:eastAsia="Times New Roman" w:hAnsi="Arial" w:cs="Times New Roman"/>
      <w:sz w:val="28"/>
      <w:szCs w:val="28"/>
      <w:lang w:val="x-none" w:eastAsia="x-none"/>
    </w:rPr>
  </w:style>
  <w:style w:type="character" w:customStyle="1" w:styleId="IndentcorptextCaracter">
    <w:name w:val="Indent corp text Caracter"/>
    <w:basedOn w:val="Fontdeparagrafimplicit"/>
    <w:link w:val="Indentcorptext"/>
    <w:rsid w:val="008941F2"/>
    <w:rPr>
      <w:rFonts w:ascii="Arial" w:eastAsia="Times New Roman" w:hAnsi="Arial" w:cs="Times New Roman"/>
      <w:sz w:val="28"/>
      <w:szCs w:val="28"/>
      <w:lang w:val="x-none" w:eastAsia="x-none"/>
    </w:rPr>
  </w:style>
  <w:style w:type="paragraph" w:styleId="Primindentpentrucorptext">
    <w:name w:val="Body Text First Indent"/>
    <w:basedOn w:val="Corptext"/>
    <w:link w:val="PrimindentpentrucorptextCaracter"/>
    <w:semiHidden/>
    <w:unhideWhenUsed/>
    <w:rsid w:val="008941F2"/>
    <w:pPr>
      <w:spacing w:line="240" w:lineRule="auto"/>
      <w:ind w:firstLine="210"/>
    </w:pPr>
    <w:rPr>
      <w:rFonts w:ascii="Arial" w:eastAsia="Times New Roman" w:hAnsi="Arial"/>
      <w:sz w:val="28"/>
      <w:szCs w:val="28"/>
      <w:lang w:val="x-none" w:eastAsia="x-none"/>
    </w:rPr>
  </w:style>
  <w:style w:type="character" w:customStyle="1" w:styleId="PrimindentpentrucorptextCaracter">
    <w:name w:val="Prim indent pentru corp text Caracter"/>
    <w:basedOn w:val="CorptextCaracter"/>
    <w:link w:val="Primindentpentrucorptext"/>
    <w:semiHidden/>
    <w:rsid w:val="008941F2"/>
    <w:rPr>
      <w:rFonts w:ascii="Arial" w:eastAsia="Times New Roman" w:hAnsi="Arial" w:cs="Times New Roman"/>
      <w:sz w:val="28"/>
      <w:szCs w:val="28"/>
      <w:lang w:val="x-none" w:eastAsia="x-none"/>
    </w:rPr>
  </w:style>
  <w:style w:type="paragraph" w:styleId="Titlunot">
    <w:name w:val="Note Heading"/>
    <w:basedOn w:val="Normal"/>
    <w:next w:val="Normal"/>
    <w:link w:val="TitlunotCaracter"/>
    <w:unhideWhenUsed/>
    <w:rsid w:val="008941F2"/>
    <w:pPr>
      <w:spacing w:after="200" w:line="276" w:lineRule="auto"/>
    </w:pPr>
    <w:rPr>
      <w:rFonts w:ascii="Calibri" w:eastAsia="Times New Roman" w:hAnsi="Calibri" w:cs="Times New Roman"/>
      <w:sz w:val="20"/>
      <w:szCs w:val="20"/>
      <w:lang w:val="x-none" w:eastAsia="x-none"/>
    </w:rPr>
  </w:style>
  <w:style w:type="character" w:customStyle="1" w:styleId="TitlunotCaracter">
    <w:name w:val="Titlu notă Caracter"/>
    <w:basedOn w:val="Fontdeparagrafimplicit"/>
    <w:link w:val="Titlunot"/>
    <w:rsid w:val="008941F2"/>
    <w:rPr>
      <w:rFonts w:ascii="Calibri" w:eastAsia="Times New Roman" w:hAnsi="Calibri" w:cs="Times New Roman"/>
      <w:sz w:val="20"/>
      <w:szCs w:val="20"/>
      <w:lang w:val="x-none" w:eastAsia="x-none"/>
    </w:rPr>
  </w:style>
  <w:style w:type="paragraph" w:styleId="Corptext2">
    <w:name w:val="Body Text 2"/>
    <w:basedOn w:val="Normal"/>
    <w:link w:val="Corptext2Caracter"/>
    <w:unhideWhenUsed/>
    <w:rsid w:val="008941F2"/>
    <w:pPr>
      <w:spacing w:after="120" w:line="480" w:lineRule="auto"/>
    </w:pPr>
    <w:rPr>
      <w:rFonts w:ascii="Arial" w:eastAsia="Times New Roman" w:hAnsi="Arial" w:cs="Times New Roman"/>
      <w:sz w:val="28"/>
      <w:szCs w:val="28"/>
      <w:lang w:val="x-none" w:eastAsia="x-none"/>
    </w:rPr>
  </w:style>
  <w:style w:type="character" w:customStyle="1" w:styleId="Corptext2Caracter">
    <w:name w:val="Corp text 2 Caracter"/>
    <w:basedOn w:val="Fontdeparagrafimplicit"/>
    <w:link w:val="Corptext2"/>
    <w:rsid w:val="008941F2"/>
    <w:rPr>
      <w:rFonts w:ascii="Arial" w:eastAsia="Times New Roman" w:hAnsi="Arial" w:cs="Times New Roman"/>
      <w:sz w:val="28"/>
      <w:szCs w:val="28"/>
      <w:lang w:val="x-none" w:eastAsia="x-none"/>
    </w:rPr>
  </w:style>
  <w:style w:type="paragraph" w:styleId="Corptext3">
    <w:name w:val="Body Text 3"/>
    <w:basedOn w:val="Normal"/>
    <w:link w:val="Corptext3Caracter"/>
    <w:unhideWhenUsed/>
    <w:rsid w:val="008941F2"/>
    <w:pPr>
      <w:spacing w:after="120" w:line="240" w:lineRule="auto"/>
    </w:pPr>
    <w:rPr>
      <w:rFonts w:ascii="Arial" w:eastAsia="Times New Roman" w:hAnsi="Arial" w:cs="Times New Roman"/>
      <w:sz w:val="16"/>
      <w:szCs w:val="16"/>
      <w:lang w:val="x-none" w:eastAsia="x-none"/>
    </w:rPr>
  </w:style>
  <w:style w:type="character" w:customStyle="1" w:styleId="Corptext3Caracter">
    <w:name w:val="Corp text 3 Caracter"/>
    <w:basedOn w:val="Fontdeparagrafimplicit"/>
    <w:link w:val="Corptext3"/>
    <w:rsid w:val="008941F2"/>
    <w:rPr>
      <w:rFonts w:ascii="Arial" w:eastAsia="Times New Roman" w:hAnsi="Arial" w:cs="Times New Roman"/>
      <w:sz w:val="16"/>
      <w:szCs w:val="16"/>
      <w:lang w:val="x-none" w:eastAsia="x-none"/>
    </w:rPr>
  </w:style>
  <w:style w:type="paragraph" w:styleId="Indentcorptext3">
    <w:name w:val="Body Text Indent 3"/>
    <w:basedOn w:val="Normal"/>
    <w:link w:val="Indentcorptext3Caracter"/>
    <w:unhideWhenUsed/>
    <w:rsid w:val="008941F2"/>
    <w:pPr>
      <w:spacing w:after="120" w:line="240" w:lineRule="auto"/>
      <w:ind w:left="360"/>
    </w:pPr>
    <w:rPr>
      <w:rFonts w:ascii="Arial" w:eastAsia="Times New Roman" w:hAnsi="Arial" w:cs="Times New Roman"/>
      <w:sz w:val="16"/>
      <w:szCs w:val="16"/>
      <w:lang w:val="x-none" w:eastAsia="x-none"/>
    </w:rPr>
  </w:style>
  <w:style w:type="character" w:customStyle="1" w:styleId="Indentcorptext3Caracter">
    <w:name w:val="Indent corp text 3 Caracter"/>
    <w:basedOn w:val="Fontdeparagrafimplicit"/>
    <w:link w:val="Indentcorptext3"/>
    <w:rsid w:val="008941F2"/>
    <w:rPr>
      <w:rFonts w:ascii="Arial" w:eastAsia="Times New Roman" w:hAnsi="Arial" w:cs="Times New Roman"/>
      <w:sz w:val="16"/>
      <w:szCs w:val="16"/>
      <w:lang w:val="x-none" w:eastAsia="x-none"/>
    </w:rPr>
  </w:style>
  <w:style w:type="paragraph" w:styleId="Plandocument">
    <w:name w:val="Document Map"/>
    <w:basedOn w:val="Normal"/>
    <w:link w:val="PlandocumentCaracter"/>
    <w:semiHidden/>
    <w:unhideWhenUsed/>
    <w:rsid w:val="008941F2"/>
    <w:pPr>
      <w:shd w:val="clear" w:color="auto" w:fill="000080"/>
      <w:spacing w:after="0" w:line="240" w:lineRule="auto"/>
    </w:pPr>
    <w:rPr>
      <w:rFonts w:ascii="Tahoma" w:eastAsia="Times New Roman" w:hAnsi="Tahoma" w:cs="Times New Roman"/>
      <w:sz w:val="20"/>
      <w:szCs w:val="20"/>
      <w:lang w:val="x-none" w:eastAsia="x-none"/>
    </w:rPr>
  </w:style>
  <w:style w:type="character" w:customStyle="1" w:styleId="PlandocumentCaracter">
    <w:name w:val="Plan document Caracter"/>
    <w:basedOn w:val="Fontdeparagrafimplicit"/>
    <w:link w:val="Plandocument"/>
    <w:semiHidden/>
    <w:rsid w:val="008941F2"/>
    <w:rPr>
      <w:rFonts w:ascii="Tahoma" w:eastAsia="Times New Roman" w:hAnsi="Tahoma" w:cs="Times New Roman"/>
      <w:sz w:val="20"/>
      <w:szCs w:val="20"/>
      <w:shd w:val="clear" w:color="auto" w:fill="000080"/>
      <w:lang w:val="x-none" w:eastAsia="x-none"/>
    </w:rPr>
  </w:style>
  <w:style w:type="paragraph" w:styleId="Textsimplu">
    <w:name w:val="Plain Text"/>
    <w:basedOn w:val="Normal"/>
    <w:link w:val="TextsimpluCaracter"/>
    <w:uiPriority w:val="99"/>
    <w:unhideWhenUsed/>
    <w:rsid w:val="008941F2"/>
    <w:pPr>
      <w:spacing w:after="0" w:line="240" w:lineRule="auto"/>
    </w:pPr>
    <w:rPr>
      <w:rFonts w:ascii="Consolas" w:eastAsia="Calibri" w:hAnsi="Consolas" w:cs="Times New Roman"/>
      <w:sz w:val="21"/>
      <w:szCs w:val="21"/>
      <w:lang w:val="en-US" w:eastAsia="x-none"/>
    </w:rPr>
  </w:style>
  <w:style w:type="character" w:customStyle="1" w:styleId="TextsimpluCaracter">
    <w:name w:val="Text simplu Caracter"/>
    <w:basedOn w:val="Fontdeparagrafimplicit"/>
    <w:link w:val="Textsimplu"/>
    <w:uiPriority w:val="99"/>
    <w:rsid w:val="008941F2"/>
    <w:rPr>
      <w:rFonts w:ascii="Consolas" w:eastAsia="Calibri" w:hAnsi="Consolas" w:cs="Times New Roman"/>
      <w:sz w:val="21"/>
      <w:szCs w:val="21"/>
      <w:lang w:val="en-US" w:eastAsia="x-none"/>
    </w:rPr>
  </w:style>
  <w:style w:type="paragraph" w:styleId="Frspaiere">
    <w:name w:val="No Spacing"/>
    <w:link w:val="FrspaiereCaracter"/>
    <w:uiPriority w:val="1"/>
    <w:qFormat/>
    <w:rsid w:val="008941F2"/>
    <w:pPr>
      <w:spacing w:after="0" w:line="240" w:lineRule="auto"/>
    </w:pPr>
    <w:rPr>
      <w:rFonts w:ascii="Arial" w:eastAsia="Times New Roman" w:hAnsi="Arial" w:cs="Times New Roman"/>
      <w:sz w:val="28"/>
      <w:szCs w:val="28"/>
      <w:lang w:val="en-US"/>
    </w:rPr>
  </w:style>
  <w:style w:type="paragraph" w:styleId="Titlucuprins">
    <w:name w:val="TOC Heading"/>
    <w:basedOn w:val="Titlu1"/>
    <w:next w:val="Normal"/>
    <w:uiPriority w:val="39"/>
    <w:unhideWhenUsed/>
    <w:qFormat/>
    <w:rsid w:val="008941F2"/>
    <w:pPr>
      <w:outlineLvl w:val="9"/>
    </w:pPr>
    <w:rPr>
      <w:rFonts w:eastAsia="MS Gothic"/>
      <w:lang w:val="en-US" w:eastAsia="ja-JP"/>
    </w:rPr>
  </w:style>
  <w:style w:type="paragraph" w:customStyle="1" w:styleId="CaracterCaracterCharCharCaracterCaracterCharChar1CaracterCaracterCharCharCaracterCaracter">
    <w:name w:val="Caracter Caracter Char Char Caracter Caracter Char Char1 Caracter Caracter Char Char Caracter Caracter"/>
    <w:basedOn w:val="Normal"/>
    <w:rsid w:val="008941F2"/>
    <w:pPr>
      <w:spacing w:after="0" w:line="240" w:lineRule="auto"/>
    </w:pPr>
    <w:rPr>
      <w:rFonts w:ascii="Times New Roman" w:eastAsia="Times New Roman" w:hAnsi="Times New Roman" w:cs="Times New Roman"/>
      <w:sz w:val="24"/>
      <w:szCs w:val="24"/>
      <w:lang w:val="pl-PL" w:eastAsia="pl-PL"/>
    </w:rPr>
  </w:style>
  <w:style w:type="paragraph" w:customStyle="1" w:styleId="xl61">
    <w:name w:val="xl61"/>
    <w:basedOn w:val="Normal"/>
    <w:qFormat/>
    <w:rsid w:val="008941F2"/>
    <w:pPr>
      <w:pBdr>
        <w:left w:val="single" w:sz="8" w:space="0" w:color="auto"/>
      </w:pBdr>
      <w:spacing w:before="100" w:beforeAutospacing="1" w:after="100" w:afterAutospacing="1" w:line="240" w:lineRule="auto"/>
      <w:jc w:val="both"/>
    </w:pPr>
    <w:rPr>
      <w:rFonts w:ascii="Arial" w:eastAsia="Times New Roman" w:hAnsi="Arial" w:cs="Arial"/>
      <w:sz w:val="24"/>
      <w:szCs w:val="24"/>
      <w:lang w:val="fr-FR" w:eastAsia="fr-FR"/>
    </w:rPr>
  </w:style>
  <w:style w:type="paragraph" w:customStyle="1" w:styleId="CaracterCharCharCharCharCaracterCharCharCharCharCharCaracterCharCharChar">
    <w:name w:val="Caracter Char Char Char Char Caracter Char Char Char Char Char Caracter Char Char Char"/>
    <w:basedOn w:val="Normal"/>
    <w:rsid w:val="008941F2"/>
    <w:pPr>
      <w:spacing w:after="0" w:line="240" w:lineRule="auto"/>
    </w:pPr>
    <w:rPr>
      <w:rFonts w:ascii="Times New Roman" w:eastAsia="Times New Roman" w:hAnsi="Times New Roman" w:cs="Times New Roman"/>
      <w:sz w:val="24"/>
      <w:szCs w:val="24"/>
      <w:lang w:val="pl-PL" w:eastAsia="pl-PL"/>
    </w:rPr>
  </w:style>
  <w:style w:type="paragraph" w:customStyle="1" w:styleId="CaracterCaracterCharCharCaracterCaracterCharChar">
    <w:name w:val="Caracter Caracter Char Char Caracter Caracter Char Char"/>
    <w:basedOn w:val="Normal"/>
    <w:rsid w:val="008941F2"/>
    <w:pPr>
      <w:spacing w:after="0" w:line="240" w:lineRule="auto"/>
    </w:pPr>
    <w:rPr>
      <w:rFonts w:ascii="Times New Roman" w:eastAsia="Times New Roman" w:hAnsi="Times New Roman" w:cs="Times New Roman"/>
      <w:sz w:val="24"/>
      <w:szCs w:val="24"/>
      <w:lang w:val="pl-PL" w:eastAsia="pl-PL"/>
    </w:rPr>
  </w:style>
  <w:style w:type="character" w:customStyle="1" w:styleId="Text1Char">
    <w:name w:val="Text 1 Char"/>
    <w:link w:val="Text1"/>
    <w:locked/>
    <w:rsid w:val="008941F2"/>
    <w:rPr>
      <w:sz w:val="24"/>
      <w:lang w:val="en-GB" w:eastAsia="en-GB"/>
    </w:rPr>
  </w:style>
  <w:style w:type="paragraph" w:customStyle="1" w:styleId="Text1">
    <w:name w:val="Text 1"/>
    <w:basedOn w:val="Normal"/>
    <w:link w:val="Text1Char"/>
    <w:qFormat/>
    <w:rsid w:val="008941F2"/>
    <w:pPr>
      <w:spacing w:after="240" w:line="240" w:lineRule="auto"/>
      <w:ind w:left="482"/>
      <w:jc w:val="both"/>
    </w:pPr>
    <w:rPr>
      <w:sz w:val="24"/>
      <w:lang w:val="en-GB" w:eastAsia="en-GB"/>
    </w:rPr>
  </w:style>
  <w:style w:type="paragraph" w:customStyle="1" w:styleId="ZchnZchnCharCharChar">
    <w:name w:val="Zchn Zchn Char Char Char"/>
    <w:basedOn w:val="Normal"/>
    <w:uiPriority w:val="39"/>
    <w:qFormat/>
    <w:rsid w:val="008941F2"/>
    <w:pPr>
      <w:widowControl w:val="0"/>
      <w:adjustRightInd w:val="0"/>
      <w:spacing w:after="0" w:line="240" w:lineRule="auto"/>
      <w:jc w:val="both"/>
    </w:pPr>
    <w:rPr>
      <w:rFonts w:ascii="Times New Roman" w:eastAsia="Times New Roman" w:hAnsi="Times New Roman" w:cs="Times New Roman"/>
      <w:sz w:val="24"/>
      <w:szCs w:val="24"/>
      <w:lang w:val="pl-PL" w:eastAsia="pl-PL"/>
    </w:rPr>
  </w:style>
  <w:style w:type="paragraph" w:customStyle="1" w:styleId="ZchnZchnCharCharCharCaracterCaracter">
    <w:name w:val="Zchn Zchn Char Char Char Caracter Caracter"/>
    <w:basedOn w:val="Normal"/>
    <w:uiPriority w:val="39"/>
    <w:qFormat/>
    <w:rsid w:val="008941F2"/>
    <w:pPr>
      <w:widowControl w:val="0"/>
      <w:adjustRightInd w:val="0"/>
      <w:spacing w:after="0" w:line="240" w:lineRule="auto"/>
      <w:jc w:val="both"/>
    </w:pPr>
    <w:rPr>
      <w:rFonts w:ascii="Times New Roman" w:eastAsia="Times New Roman" w:hAnsi="Times New Roman" w:cs="Times New Roman"/>
      <w:sz w:val="24"/>
      <w:szCs w:val="24"/>
      <w:lang w:val="pl-PL" w:eastAsia="pl-PL"/>
    </w:rPr>
  </w:style>
  <w:style w:type="paragraph" w:customStyle="1" w:styleId="CharChar1CaracterCaracter">
    <w:name w:val="Char Char1 Caracter Caracter"/>
    <w:basedOn w:val="Normal"/>
    <w:rsid w:val="008941F2"/>
    <w:pPr>
      <w:widowControl w:val="0"/>
      <w:adjustRightInd w:val="0"/>
      <w:spacing w:after="0" w:line="240" w:lineRule="auto"/>
      <w:jc w:val="both"/>
    </w:pPr>
    <w:rPr>
      <w:rFonts w:ascii="Times New Roman" w:eastAsia="Times New Roman" w:hAnsi="Times New Roman" w:cs="Times New Roman"/>
      <w:sz w:val="24"/>
      <w:szCs w:val="24"/>
      <w:lang w:val="pl-PL" w:eastAsia="pl-PL"/>
    </w:rPr>
  </w:style>
  <w:style w:type="paragraph" w:customStyle="1" w:styleId="ZchnZchnCharCharChar1">
    <w:name w:val="Zchn Zchn Char Char Char1"/>
    <w:basedOn w:val="Normal"/>
    <w:rsid w:val="008941F2"/>
    <w:pPr>
      <w:widowControl w:val="0"/>
      <w:adjustRightInd w:val="0"/>
      <w:spacing w:after="0" w:line="240" w:lineRule="auto"/>
      <w:jc w:val="both"/>
    </w:pPr>
    <w:rPr>
      <w:rFonts w:ascii="Times New Roman" w:eastAsia="Times New Roman" w:hAnsi="Times New Roman" w:cs="Times New Roman"/>
      <w:sz w:val="24"/>
      <w:szCs w:val="24"/>
      <w:lang w:val="pl-PL" w:eastAsia="pl-PL"/>
    </w:rPr>
  </w:style>
  <w:style w:type="paragraph" w:customStyle="1" w:styleId="CaracterCaracterCharCharCaracterCaracterCharChar1CaracterCaracterCharCharCaracterCaracterCharCharCaracterCaracterCharCharCaracterCharCharCaracterCaracter">
    <w:name w:val="Caracter Caracter Char Char Caracter Caracter Char Char1 Caracter Caracter Char Char Caracter Caracter Char Char Caracter Caracter Char Char Caracter Char Char Caracter Caracter"/>
    <w:basedOn w:val="Normal"/>
    <w:rsid w:val="008941F2"/>
    <w:pPr>
      <w:spacing w:after="0" w:line="240" w:lineRule="auto"/>
    </w:pPr>
    <w:rPr>
      <w:rFonts w:ascii="Times New Roman" w:eastAsia="Times New Roman" w:hAnsi="Times New Roman" w:cs="Times New Roman"/>
      <w:sz w:val="24"/>
      <w:szCs w:val="24"/>
      <w:lang w:val="pl-PL" w:eastAsia="pl-PL"/>
    </w:rPr>
  </w:style>
  <w:style w:type="paragraph" w:customStyle="1" w:styleId="CharCharCharCharCharCharChar">
    <w:name w:val="Char Char Char Char Char Char Char"/>
    <w:basedOn w:val="Normal"/>
    <w:uiPriority w:val="39"/>
    <w:qFormat/>
    <w:rsid w:val="008941F2"/>
    <w:pPr>
      <w:spacing w:after="0" w:line="240" w:lineRule="auto"/>
    </w:pPr>
    <w:rPr>
      <w:rFonts w:ascii="Times New Roman" w:eastAsia="Times New Roman" w:hAnsi="Times New Roman" w:cs="Times New Roman"/>
      <w:sz w:val="24"/>
      <w:szCs w:val="24"/>
      <w:lang w:val="pl-PL" w:eastAsia="pl-PL"/>
    </w:rPr>
  </w:style>
  <w:style w:type="paragraph" w:customStyle="1" w:styleId="CharCharCaracterCharCharChar">
    <w:name w:val="Char Char Caracter Char Char Char"/>
    <w:basedOn w:val="Normal"/>
    <w:uiPriority w:val="39"/>
    <w:qFormat/>
    <w:rsid w:val="008941F2"/>
    <w:pPr>
      <w:spacing w:after="0" w:line="240" w:lineRule="auto"/>
    </w:pPr>
    <w:rPr>
      <w:rFonts w:ascii="Times New Roman" w:eastAsia="Times New Roman" w:hAnsi="Times New Roman" w:cs="Times New Roman"/>
      <w:sz w:val="24"/>
      <w:szCs w:val="24"/>
      <w:lang w:val="pl-PL" w:eastAsia="pl-PL"/>
    </w:rPr>
  </w:style>
  <w:style w:type="paragraph" w:customStyle="1" w:styleId="CharChar1CaracterCaracterCharCharCaracterCaracter1CharCharCaracterCaracterCharCharCaracterCaracterCharCharCaracterCaracterCharChar1CaracterCaracterCharChar2">
    <w:name w:val="Char Char1 Caracter Caracter Char Char Caracter Caracter1 Char Char Caracter Caracter Char Char Caracter Caracter Char Char Caracter Caracter Char Char1 Caracter Caracter Char Char2"/>
    <w:basedOn w:val="Normal"/>
    <w:rsid w:val="008941F2"/>
    <w:pPr>
      <w:widowControl w:val="0"/>
      <w:adjustRightInd w:val="0"/>
      <w:spacing w:after="0" w:line="240" w:lineRule="auto"/>
      <w:jc w:val="both"/>
    </w:pPr>
    <w:rPr>
      <w:rFonts w:ascii="Times New Roman" w:eastAsia="Times New Roman" w:hAnsi="Times New Roman" w:cs="Times New Roman"/>
      <w:sz w:val="24"/>
      <w:szCs w:val="24"/>
      <w:lang w:val="pl-PL" w:eastAsia="pl-PL"/>
    </w:rPr>
  </w:style>
  <w:style w:type="paragraph" w:customStyle="1" w:styleId="CaracterCaracter">
    <w:name w:val="Caracter Caracter"/>
    <w:basedOn w:val="Normal"/>
    <w:rsid w:val="008941F2"/>
    <w:pPr>
      <w:spacing w:after="0" w:line="240" w:lineRule="auto"/>
    </w:pPr>
    <w:rPr>
      <w:rFonts w:ascii="Arial" w:eastAsia="Times New Roman" w:hAnsi="Arial" w:cs="Times New Roman"/>
      <w:sz w:val="24"/>
      <w:szCs w:val="24"/>
      <w:lang w:val="pl-PL" w:eastAsia="pl-PL"/>
    </w:rPr>
  </w:style>
  <w:style w:type="paragraph" w:customStyle="1" w:styleId="CharChar1CaracterCaracterCharCharCaracterCaracter1CharCharCaracterCaracterCharCharCaracterCaracterCharCharCaracterCaracterCharChar1CaracterCaracterCharChar2CaracterCaracter">
    <w:name w:val="Char Char1 Caracter Caracter Char Char Caracter Caracter1 Char Char Caracter Caracter Char Char Caracter Caracter Char Char Caracter Caracter Char Char1 Caracter Caracter Char Char2 Caracter Caracter"/>
    <w:basedOn w:val="Normal"/>
    <w:uiPriority w:val="39"/>
    <w:qFormat/>
    <w:rsid w:val="008941F2"/>
    <w:pPr>
      <w:widowControl w:val="0"/>
      <w:adjustRightInd w:val="0"/>
      <w:spacing w:after="0" w:line="240" w:lineRule="auto"/>
      <w:jc w:val="both"/>
    </w:pPr>
    <w:rPr>
      <w:rFonts w:ascii="Times New Roman" w:eastAsia="Times New Roman" w:hAnsi="Times New Roman" w:cs="Times New Roman"/>
      <w:sz w:val="24"/>
      <w:szCs w:val="24"/>
      <w:lang w:val="pl-PL" w:eastAsia="pl-PL"/>
    </w:rPr>
  </w:style>
  <w:style w:type="paragraph" w:customStyle="1" w:styleId="CharCharCharCharCharCharChar1">
    <w:name w:val="Char Char Char Char Char Char Char1"/>
    <w:basedOn w:val="Normal"/>
    <w:rsid w:val="008941F2"/>
    <w:pPr>
      <w:spacing w:after="0" w:line="240" w:lineRule="auto"/>
    </w:pPr>
    <w:rPr>
      <w:rFonts w:ascii="Times New Roman" w:eastAsia="Times New Roman" w:hAnsi="Times New Roman" w:cs="Times New Roman"/>
      <w:sz w:val="24"/>
      <w:szCs w:val="24"/>
      <w:lang w:val="pl-PL" w:eastAsia="pl-PL"/>
    </w:rPr>
  </w:style>
  <w:style w:type="paragraph" w:customStyle="1" w:styleId="BodyText21">
    <w:name w:val="Body Text 21"/>
    <w:basedOn w:val="Normal"/>
    <w:uiPriority w:val="39"/>
    <w:qFormat/>
    <w:rsid w:val="008941F2"/>
    <w:pPr>
      <w:overflowPunct w:val="0"/>
      <w:autoSpaceDE w:val="0"/>
      <w:autoSpaceDN w:val="0"/>
      <w:adjustRightInd w:val="0"/>
      <w:spacing w:after="120" w:line="240" w:lineRule="auto"/>
      <w:ind w:left="360"/>
    </w:pPr>
    <w:rPr>
      <w:rFonts w:ascii="Ro Times New Roman" w:eastAsia="Times New Roman" w:hAnsi="Ro Times New Roman" w:cs="Times New Roman"/>
      <w:sz w:val="24"/>
      <w:szCs w:val="20"/>
      <w:lang w:val="en-GB" w:eastAsia="ro-RO"/>
    </w:rPr>
  </w:style>
  <w:style w:type="paragraph" w:customStyle="1" w:styleId="CaracterCaracterCharChar">
    <w:name w:val="Caracter Caracter Char Char"/>
    <w:basedOn w:val="Normal"/>
    <w:rsid w:val="008941F2"/>
    <w:pPr>
      <w:spacing w:after="0" w:line="240" w:lineRule="auto"/>
    </w:pPr>
    <w:rPr>
      <w:rFonts w:ascii="Times New Roman" w:eastAsia="Times New Roman" w:hAnsi="Times New Roman" w:cs="Times New Roman"/>
      <w:sz w:val="24"/>
      <w:szCs w:val="24"/>
      <w:lang w:val="pl-PL" w:eastAsia="pl-PL"/>
    </w:rPr>
  </w:style>
  <w:style w:type="paragraph" w:customStyle="1" w:styleId="CaracterCaracter1CharChar">
    <w:name w:val="Caracter Caracter1 Char Char"/>
    <w:basedOn w:val="Normal"/>
    <w:rsid w:val="008941F2"/>
    <w:pPr>
      <w:widowControl w:val="0"/>
      <w:adjustRightInd w:val="0"/>
      <w:spacing w:after="0" w:line="240" w:lineRule="auto"/>
      <w:jc w:val="both"/>
    </w:pPr>
    <w:rPr>
      <w:rFonts w:ascii="Times New Roman" w:eastAsia="Times New Roman" w:hAnsi="Times New Roman" w:cs="Times New Roman"/>
      <w:sz w:val="24"/>
      <w:szCs w:val="24"/>
      <w:lang w:val="pl-PL" w:eastAsia="pl-PL"/>
    </w:rPr>
  </w:style>
  <w:style w:type="paragraph" w:customStyle="1" w:styleId="CaracterCaracter5CharCharCaracterCaracterCharChar">
    <w:name w:val="Caracter Caracter5 Char Char Caracter Caracter Char Char"/>
    <w:basedOn w:val="Normal"/>
    <w:rsid w:val="008941F2"/>
    <w:pPr>
      <w:widowControl w:val="0"/>
      <w:adjustRightInd w:val="0"/>
      <w:spacing w:after="0" w:line="240" w:lineRule="auto"/>
      <w:jc w:val="both"/>
    </w:pPr>
    <w:rPr>
      <w:rFonts w:ascii="Times New Roman" w:eastAsia="Times New Roman" w:hAnsi="Times New Roman" w:cs="Times New Roman"/>
      <w:sz w:val="24"/>
      <w:szCs w:val="24"/>
      <w:lang w:val="pl-PL" w:eastAsia="pl-PL"/>
    </w:rPr>
  </w:style>
  <w:style w:type="paragraph" w:customStyle="1" w:styleId="Char">
    <w:name w:val="Char"/>
    <w:basedOn w:val="Normal"/>
    <w:uiPriority w:val="39"/>
    <w:qFormat/>
    <w:rsid w:val="008941F2"/>
    <w:pPr>
      <w:spacing w:after="0" w:line="240" w:lineRule="auto"/>
    </w:pPr>
    <w:rPr>
      <w:rFonts w:ascii="Times New Roman" w:eastAsia="Times New Roman" w:hAnsi="Times New Roman" w:cs="Times New Roman"/>
      <w:sz w:val="24"/>
      <w:szCs w:val="20"/>
      <w:lang w:val="pl-PL" w:eastAsia="pl-PL"/>
    </w:rPr>
  </w:style>
  <w:style w:type="paragraph" w:customStyle="1" w:styleId="CharChar1CaracterCaracterCharCharCaracterCaracter1CharCharCaracterCaracterCharCharCaracterCaracterCharChar">
    <w:name w:val="Char Char1 Caracter Caracter Char Char Caracter Caracter1 Char Char Caracter Caracter Char Char Caracter Caracter Char Char"/>
    <w:basedOn w:val="Normal"/>
    <w:rsid w:val="008941F2"/>
    <w:pPr>
      <w:widowControl w:val="0"/>
      <w:adjustRightInd w:val="0"/>
      <w:spacing w:after="0" w:line="240" w:lineRule="auto"/>
      <w:jc w:val="both"/>
    </w:pPr>
    <w:rPr>
      <w:rFonts w:ascii="Times New Roman" w:eastAsia="Times New Roman" w:hAnsi="Times New Roman" w:cs="Times New Roman"/>
      <w:sz w:val="24"/>
      <w:szCs w:val="24"/>
      <w:lang w:val="pl-PL" w:eastAsia="pl-PL"/>
    </w:rPr>
  </w:style>
  <w:style w:type="paragraph" w:customStyle="1" w:styleId="ListDash1">
    <w:name w:val="List Dash 1"/>
    <w:basedOn w:val="Text1"/>
    <w:rsid w:val="008941F2"/>
    <w:pPr>
      <w:numPr>
        <w:numId w:val="1"/>
      </w:numPr>
      <w:tabs>
        <w:tab w:val="clear" w:pos="765"/>
      </w:tabs>
      <w:ind w:left="720" w:hanging="360"/>
    </w:pPr>
  </w:style>
  <w:style w:type="paragraph" w:customStyle="1" w:styleId="CaracterCaracterCaracter">
    <w:name w:val="Caracter Caracter Caracter"/>
    <w:basedOn w:val="Normal"/>
    <w:rsid w:val="008941F2"/>
    <w:pPr>
      <w:spacing w:after="0" w:line="240" w:lineRule="auto"/>
    </w:pPr>
    <w:rPr>
      <w:rFonts w:ascii="Times New Roman" w:eastAsia="Times New Roman" w:hAnsi="Times New Roman" w:cs="Times New Roman"/>
      <w:sz w:val="20"/>
      <w:szCs w:val="20"/>
      <w:lang w:val="pl-PL" w:eastAsia="pl-PL"/>
    </w:rPr>
  </w:style>
  <w:style w:type="paragraph" w:customStyle="1" w:styleId="CharChar4">
    <w:name w:val="Char Char4"/>
    <w:basedOn w:val="Normal"/>
    <w:rsid w:val="008941F2"/>
    <w:pPr>
      <w:widowControl w:val="0"/>
      <w:adjustRightInd w:val="0"/>
      <w:spacing w:after="0" w:line="240" w:lineRule="auto"/>
      <w:jc w:val="both"/>
    </w:pPr>
    <w:rPr>
      <w:rFonts w:ascii="Times New Roman" w:eastAsia="Times New Roman" w:hAnsi="Times New Roman" w:cs="Times New Roman"/>
      <w:sz w:val="24"/>
      <w:szCs w:val="24"/>
      <w:lang w:val="pl-PL" w:eastAsia="pl-PL"/>
    </w:rPr>
  </w:style>
  <w:style w:type="paragraph" w:customStyle="1" w:styleId="CaracterCaracter1CharCharCharCharCharCharCharCharCharCharCharCharCharCharCharCaracterCharCharCharCaracterCaracterCharCharCaracterCaracterCharCharCaracterCaracterCharChar">
    <w:name w:val="Caracter Caracter1 Char Char Char Char Char Char Char Char Char Char Char Char Char Char Char Caracter Char Char Char Caracter Caracter Char Char Caracter Caracter Char Char Caracter Caracter Char Char"/>
    <w:basedOn w:val="Normal"/>
    <w:rsid w:val="008941F2"/>
    <w:pPr>
      <w:spacing w:after="0" w:line="240" w:lineRule="auto"/>
    </w:pPr>
    <w:rPr>
      <w:rFonts w:ascii="Times New Roman" w:eastAsia="Times New Roman" w:hAnsi="Times New Roman" w:cs="Times New Roman"/>
      <w:sz w:val="24"/>
      <w:szCs w:val="24"/>
      <w:lang w:val="pl-PL" w:eastAsia="pl-PL"/>
    </w:rPr>
  </w:style>
  <w:style w:type="paragraph" w:customStyle="1" w:styleId="xl55">
    <w:name w:val="xl55"/>
    <w:basedOn w:val="Normal"/>
    <w:uiPriority w:val="39"/>
    <w:qFormat/>
    <w:rsid w:val="008941F2"/>
    <w:pPr>
      <w:spacing w:before="100" w:beforeAutospacing="1" w:after="100" w:afterAutospacing="1" w:line="240" w:lineRule="auto"/>
    </w:pPr>
    <w:rPr>
      <w:rFonts w:ascii="Times New Roman" w:eastAsia="Arial Unicode MS" w:hAnsi="Times New Roman" w:cs="Times New Roman"/>
      <w:b/>
      <w:bCs/>
      <w:sz w:val="24"/>
      <w:szCs w:val="24"/>
      <w:lang w:eastAsia="ro-RO"/>
    </w:rPr>
  </w:style>
  <w:style w:type="paragraph" w:customStyle="1" w:styleId="NoSpacing1">
    <w:name w:val="No Spacing1"/>
    <w:qFormat/>
    <w:rsid w:val="008941F2"/>
    <w:pPr>
      <w:spacing w:after="0" w:line="240" w:lineRule="auto"/>
    </w:pPr>
    <w:rPr>
      <w:rFonts w:ascii="Arial" w:eastAsia="Times New Roman" w:hAnsi="Arial" w:cs="Times New Roman"/>
      <w:sz w:val="28"/>
      <w:szCs w:val="28"/>
    </w:rPr>
  </w:style>
  <w:style w:type="paragraph" w:customStyle="1" w:styleId="xl34">
    <w:name w:val="xl34"/>
    <w:basedOn w:val="Normal"/>
    <w:uiPriority w:val="39"/>
    <w:qFormat/>
    <w:rsid w:val="008941F2"/>
    <w:pPr>
      <w:pBdr>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b/>
      <w:bCs/>
      <w:sz w:val="24"/>
      <w:szCs w:val="24"/>
      <w:lang w:eastAsia="fr-FR"/>
    </w:rPr>
  </w:style>
  <w:style w:type="character" w:styleId="Referinnotdefinal">
    <w:name w:val="endnote reference"/>
    <w:uiPriority w:val="99"/>
    <w:semiHidden/>
    <w:unhideWhenUsed/>
    <w:rsid w:val="008941F2"/>
    <w:rPr>
      <w:vertAlign w:val="superscript"/>
    </w:rPr>
  </w:style>
  <w:style w:type="character" w:styleId="Titlulcrii">
    <w:name w:val="Book Title"/>
    <w:qFormat/>
    <w:rsid w:val="008941F2"/>
    <w:rPr>
      <w:b/>
      <w:bCs/>
      <w:smallCaps/>
      <w:spacing w:val="5"/>
    </w:rPr>
  </w:style>
  <w:style w:type="character" w:customStyle="1" w:styleId="tpa1">
    <w:name w:val="tpa1"/>
    <w:basedOn w:val="Fontdeparagrafimplicit"/>
    <w:rsid w:val="008941F2"/>
  </w:style>
  <w:style w:type="character" w:customStyle="1" w:styleId="tli1">
    <w:name w:val="tli1"/>
    <w:basedOn w:val="Fontdeparagrafimplicit"/>
    <w:rsid w:val="008941F2"/>
  </w:style>
  <w:style w:type="character" w:customStyle="1" w:styleId="text10">
    <w:name w:val="text1"/>
    <w:basedOn w:val="Fontdeparagrafimplicit"/>
    <w:rsid w:val="008941F2"/>
  </w:style>
  <w:style w:type="character" w:customStyle="1" w:styleId="pt1">
    <w:name w:val="pt1"/>
    <w:rsid w:val="008941F2"/>
    <w:rPr>
      <w:b/>
      <w:bCs/>
      <w:color w:val="8F0000"/>
    </w:rPr>
  </w:style>
  <w:style w:type="character" w:customStyle="1" w:styleId="tpt1">
    <w:name w:val="tpt1"/>
    <w:basedOn w:val="Fontdeparagrafimplicit"/>
    <w:rsid w:val="008941F2"/>
  </w:style>
  <w:style w:type="character" w:customStyle="1" w:styleId="al1">
    <w:name w:val="al1"/>
    <w:rsid w:val="008941F2"/>
    <w:rPr>
      <w:b/>
      <w:bCs/>
      <w:color w:val="008F00"/>
    </w:rPr>
  </w:style>
  <w:style w:type="character" w:customStyle="1" w:styleId="tal1">
    <w:name w:val="tal1"/>
    <w:basedOn w:val="Fontdeparagrafimplicit"/>
    <w:rsid w:val="008941F2"/>
  </w:style>
  <w:style w:type="character" w:customStyle="1" w:styleId="do1">
    <w:name w:val="do1"/>
    <w:rsid w:val="008941F2"/>
    <w:rPr>
      <w:b/>
      <w:bCs/>
      <w:sz w:val="26"/>
      <w:szCs w:val="26"/>
    </w:rPr>
  </w:style>
  <w:style w:type="character" w:customStyle="1" w:styleId="def">
    <w:name w:val="def"/>
    <w:basedOn w:val="Fontdeparagrafimplicit"/>
    <w:rsid w:val="008941F2"/>
  </w:style>
  <w:style w:type="character" w:customStyle="1" w:styleId="titlupag">
    <w:name w:val="titlu_pag"/>
    <w:basedOn w:val="Fontdeparagrafimplicit"/>
    <w:rsid w:val="008941F2"/>
  </w:style>
  <w:style w:type="character" w:customStyle="1" w:styleId="ar1">
    <w:name w:val="ar1"/>
    <w:rsid w:val="008941F2"/>
    <w:rPr>
      <w:b/>
      <w:bCs/>
      <w:color w:val="0000AF"/>
      <w:sz w:val="22"/>
      <w:szCs w:val="22"/>
    </w:rPr>
  </w:style>
  <w:style w:type="paragraph" w:styleId="Parteasuperioaraformularului-z">
    <w:name w:val="HTML Top of Form"/>
    <w:basedOn w:val="Normal"/>
    <w:next w:val="Normal"/>
    <w:link w:val="Parteasuperioaraformularului-zCaracter"/>
    <w:hidden/>
    <w:uiPriority w:val="99"/>
    <w:unhideWhenUsed/>
    <w:rsid w:val="008941F2"/>
    <w:pPr>
      <w:pBdr>
        <w:bottom w:val="single" w:sz="6" w:space="1" w:color="auto"/>
      </w:pBdr>
      <w:spacing w:after="0" w:line="276" w:lineRule="auto"/>
      <w:jc w:val="center"/>
    </w:pPr>
    <w:rPr>
      <w:rFonts w:ascii="Arial" w:eastAsia="Times New Roman" w:hAnsi="Arial" w:cs="Times New Roman"/>
      <w:vanish/>
      <w:sz w:val="16"/>
      <w:szCs w:val="16"/>
      <w:lang w:val="en-US" w:eastAsia="x-none"/>
    </w:rPr>
  </w:style>
  <w:style w:type="character" w:customStyle="1" w:styleId="Parteasuperioaraformularului-zCaracter">
    <w:name w:val="Partea superioară a formularului-z Caracter"/>
    <w:basedOn w:val="Fontdeparagrafimplicit"/>
    <w:link w:val="Parteasuperioaraformularului-z"/>
    <w:uiPriority w:val="99"/>
    <w:rsid w:val="008941F2"/>
    <w:rPr>
      <w:rFonts w:ascii="Arial" w:eastAsia="Times New Roman" w:hAnsi="Arial" w:cs="Times New Roman"/>
      <w:vanish/>
      <w:sz w:val="16"/>
      <w:szCs w:val="16"/>
      <w:lang w:val="en-US" w:eastAsia="x-none"/>
    </w:rPr>
  </w:style>
  <w:style w:type="paragraph" w:styleId="Parteainferioaraformularului-z">
    <w:name w:val="HTML Bottom of Form"/>
    <w:basedOn w:val="Normal"/>
    <w:next w:val="Normal"/>
    <w:link w:val="Parteainferioaraformularului-zCaracter"/>
    <w:hidden/>
    <w:uiPriority w:val="99"/>
    <w:unhideWhenUsed/>
    <w:rsid w:val="008941F2"/>
    <w:pPr>
      <w:pBdr>
        <w:top w:val="single" w:sz="6" w:space="1" w:color="auto"/>
      </w:pBdr>
      <w:spacing w:after="0" w:line="276" w:lineRule="auto"/>
      <w:jc w:val="center"/>
    </w:pPr>
    <w:rPr>
      <w:rFonts w:ascii="Arial" w:eastAsia="Times New Roman" w:hAnsi="Arial" w:cs="Times New Roman"/>
      <w:vanish/>
      <w:sz w:val="16"/>
      <w:szCs w:val="16"/>
      <w:lang w:val="en-US" w:eastAsia="x-none"/>
    </w:rPr>
  </w:style>
  <w:style w:type="character" w:customStyle="1" w:styleId="Parteainferioaraformularului-zCaracter">
    <w:name w:val="Partea inferioară a formularului-z Caracter"/>
    <w:basedOn w:val="Fontdeparagrafimplicit"/>
    <w:link w:val="Parteainferioaraformularului-z"/>
    <w:uiPriority w:val="99"/>
    <w:rsid w:val="008941F2"/>
    <w:rPr>
      <w:rFonts w:ascii="Arial" w:eastAsia="Times New Roman" w:hAnsi="Arial" w:cs="Times New Roman"/>
      <w:vanish/>
      <w:sz w:val="16"/>
      <w:szCs w:val="16"/>
      <w:lang w:val="en-US" w:eastAsia="x-none"/>
    </w:rPr>
  </w:style>
  <w:style w:type="table" w:customStyle="1" w:styleId="TableGrid1">
    <w:name w:val="Table Grid1"/>
    <w:basedOn w:val="TabelNormal"/>
    <w:next w:val="Tabelgril"/>
    <w:rsid w:val="008941F2"/>
    <w:pPr>
      <w:spacing w:after="0" w:line="240" w:lineRule="auto"/>
    </w:pPr>
    <w:rPr>
      <w:rFonts w:ascii="Times New Roman" w:eastAsia="Times New Roman" w:hAnsi="Times New Roman"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umrdepagin">
    <w:name w:val="page number"/>
    <w:basedOn w:val="Fontdeparagrafimplicit"/>
    <w:unhideWhenUsed/>
    <w:rsid w:val="008941F2"/>
  </w:style>
  <w:style w:type="table" w:customStyle="1" w:styleId="TableGrid2">
    <w:name w:val="Table Grid2"/>
    <w:basedOn w:val="TabelNormal"/>
    <w:next w:val="Tabelgril"/>
    <w:uiPriority w:val="59"/>
    <w:rsid w:val="008941F2"/>
    <w:pPr>
      <w:spacing w:after="0" w:line="240" w:lineRule="auto"/>
    </w:pPr>
    <w:rPr>
      <w:rFonts w:ascii="Calibri" w:eastAsia="Calibri" w:hAnsi="Calibri"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9">
    <w:name w:val="Table Grid9"/>
    <w:basedOn w:val="TabelNormal"/>
    <w:uiPriority w:val="59"/>
    <w:rsid w:val="008941F2"/>
    <w:pPr>
      <w:spacing w:after="0" w:line="240" w:lineRule="auto"/>
    </w:pPr>
    <w:rPr>
      <w:rFonts w:ascii="Calibri" w:eastAsia="Calibri" w:hAnsi="Calibri" w:cs="Times New Roman"/>
      <w:sz w:val="20"/>
      <w:szCs w:val="20"/>
      <w:lang w:eastAsia="ro-RO"/>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3">
    <w:name w:val="Table Grid3"/>
    <w:basedOn w:val="TabelNormal"/>
    <w:next w:val="Tabelgril"/>
    <w:uiPriority w:val="59"/>
    <w:rsid w:val="008941F2"/>
    <w:pPr>
      <w:spacing w:after="0" w:line="240" w:lineRule="auto"/>
    </w:pPr>
    <w:rPr>
      <w:rFonts w:ascii="Calibri" w:eastAsia="Times New Roman" w:hAnsi="Calibri" w:cs="Times New Roman"/>
      <w:sz w:val="20"/>
      <w:szCs w:val="20"/>
      <w:lang w:eastAsia="ro-RO"/>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9">
    <w:name w:val="Table Grid19"/>
    <w:basedOn w:val="TabelNormal"/>
    <w:next w:val="Tabelgril"/>
    <w:uiPriority w:val="59"/>
    <w:rsid w:val="008941F2"/>
    <w:pPr>
      <w:spacing w:after="0" w:line="240" w:lineRule="auto"/>
    </w:pPr>
    <w:rPr>
      <w:rFonts w:ascii="Calibri" w:eastAsia="Calibri" w:hAnsi="Calibri"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4"/>
    <w:basedOn w:val="TabelNormal"/>
    <w:next w:val="Tabelgril"/>
    <w:uiPriority w:val="59"/>
    <w:rsid w:val="008941F2"/>
    <w:pPr>
      <w:spacing w:after="0" w:line="240" w:lineRule="auto"/>
    </w:pPr>
    <w:rPr>
      <w:rFonts w:ascii="Calibri" w:eastAsia="Times New Roman" w:hAnsi="Calibri" w:cs="Times New Roman"/>
      <w:sz w:val="20"/>
      <w:szCs w:val="20"/>
      <w:lang w:eastAsia="ro-RO"/>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xl35">
    <w:name w:val="xl35"/>
    <w:basedOn w:val="Normal"/>
    <w:uiPriority w:val="39"/>
    <w:qFormat/>
    <w:rsid w:val="008941F2"/>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Arial Unicode MS" w:hAnsi="Times New Roman" w:cs="Times New Roman"/>
      <w:sz w:val="16"/>
      <w:szCs w:val="16"/>
      <w:lang w:eastAsia="ro-RO"/>
    </w:rPr>
  </w:style>
  <w:style w:type="paragraph" w:customStyle="1" w:styleId="Address">
    <w:name w:val="Address"/>
    <w:basedOn w:val="Normal"/>
    <w:uiPriority w:val="39"/>
    <w:qFormat/>
    <w:rsid w:val="008941F2"/>
    <w:pPr>
      <w:spacing w:after="0" w:line="240" w:lineRule="auto"/>
    </w:pPr>
    <w:rPr>
      <w:rFonts w:ascii="Times New Roman" w:eastAsia="Times New Roman" w:hAnsi="Times New Roman" w:cs="Times New Roman"/>
      <w:sz w:val="24"/>
      <w:szCs w:val="20"/>
      <w:lang w:eastAsia="fr-FR"/>
    </w:rPr>
  </w:style>
  <w:style w:type="paragraph" w:customStyle="1" w:styleId="Considrant">
    <w:name w:val="Considérant"/>
    <w:basedOn w:val="Normal"/>
    <w:rsid w:val="008941F2"/>
    <w:pPr>
      <w:tabs>
        <w:tab w:val="num" w:pos="709"/>
      </w:tabs>
      <w:spacing w:before="120" w:after="120" w:line="240" w:lineRule="auto"/>
      <w:ind w:left="709" w:hanging="709"/>
      <w:jc w:val="both"/>
    </w:pPr>
    <w:rPr>
      <w:rFonts w:ascii="Times New Roman" w:eastAsia="Times New Roman" w:hAnsi="Times New Roman" w:cs="Times New Roman"/>
      <w:sz w:val="24"/>
      <w:szCs w:val="20"/>
      <w:lang w:val="en-GB" w:eastAsia="en-GB"/>
    </w:rPr>
  </w:style>
  <w:style w:type="paragraph" w:customStyle="1" w:styleId="Stil1">
    <w:name w:val="Stil1"/>
    <w:basedOn w:val="Normal"/>
    <w:uiPriority w:val="39"/>
    <w:qFormat/>
    <w:rsid w:val="008941F2"/>
    <w:pPr>
      <w:pBdr>
        <w:top w:val="single" w:sz="4" w:space="1" w:color="auto"/>
        <w:left w:val="single" w:sz="4" w:space="4" w:color="auto"/>
        <w:bottom w:val="single" w:sz="4" w:space="1" w:color="auto"/>
        <w:right w:val="single" w:sz="4" w:space="4" w:color="auto"/>
      </w:pBdr>
      <w:shd w:val="pct60" w:color="C0C0C0" w:fill="FFFFFF"/>
      <w:spacing w:before="120" w:after="120" w:line="240" w:lineRule="auto"/>
    </w:pPr>
    <w:rPr>
      <w:rFonts w:ascii="Times New Roman" w:eastAsia="Times New Roman" w:hAnsi="Times New Roman" w:cs="Times New Roman"/>
      <w:b/>
      <w:color w:val="000080"/>
    </w:rPr>
  </w:style>
  <w:style w:type="paragraph" w:customStyle="1" w:styleId="Corpodeltesto">
    <w:name w:val="Corpo del testo"/>
    <w:basedOn w:val="Normal"/>
    <w:rsid w:val="008941F2"/>
    <w:pPr>
      <w:widowControl w:val="0"/>
      <w:spacing w:after="0" w:line="240" w:lineRule="auto"/>
      <w:jc w:val="both"/>
    </w:pPr>
    <w:rPr>
      <w:rFonts w:ascii="Arial" w:eastAsia="Times New Roman" w:hAnsi="Arial" w:cs="Times New Roman"/>
      <w:sz w:val="20"/>
      <w:szCs w:val="20"/>
      <w:lang w:val="it-IT" w:eastAsia="ro-RO"/>
    </w:rPr>
  </w:style>
  <w:style w:type="paragraph" w:styleId="Index1">
    <w:name w:val="index 1"/>
    <w:basedOn w:val="Normal"/>
    <w:next w:val="Normal"/>
    <w:autoRedefine/>
    <w:rsid w:val="008941F2"/>
    <w:pPr>
      <w:spacing w:after="0" w:line="240" w:lineRule="auto"/>
      <w:jc w:val="both"/>
    </w:pPr>
    <w:rPr>
      <w:rFonts w:ascii="Times New Roman" w:eastAsia="Times New Roman" w:hAnsi="Times New Roman" w:cs="Times New Roman"/>
      <w:sz w:val="24"/>
      <w:szCs w:val="24"/>
    </w:rPr>
  </w:style>
  <w:style w:type="paragraph" w:customStyle="1" w:styleId="titlefront">
    <w:name w:val="title_front"/>
    <w:basedOn w:val="Normal"/>
    <w:uiPriority w:val="39"/>
    <w:qFormat/>
    <w:rsid w:val="008941F2"/>
    <w:pPr>
      <w:spacing w:before="240" w:after="0" w:line="240" w:lineRule="auto"/>
      <w:ind w:left="1701"/>
      <w:jc w:val="right"/>
    </w:pPr>
    <w:rPr>
      <w:rFonts w:ascii="Optima" w:eastAsia="Times New Roman" w:hAnsi="Optima" w:cs="Times New Roman"/>
      <w:b/>
      <w:bCs/>
      <w:sz w:val="28"/>
      <w:szCs w:val="20"/>
      <w:lang w:val="en-GB"/>
    </w:rPr>
  </w:style>
  <w:style w:type="paragraph" w:customStyle="1" w:styleId="DefaultText1">
    <w:name w:val="Default Text:1"/>
    <w:basedOn w:val="Normal"/>
    <w:rsid w:val="008941F2"/>
    <w:pPr>
      <w:overflowPunct w:val="0"/>
      <w:autoSpaceDE w:val="0"/>
      <w:autoSpaceDN w:val="0"/>
      <w:adjustRightInd w:val="0"/>
      <w:spacing w:after="0" w:line="240" w:lineRule="auto"/>
      <w:textAlignment w:val="baseline"/>
    </w:pPr>
    <w:rPr>
      <w:rFonts w:ascii="Times New Roman" w:eastAsia="Times New Roman" w:hAnsi="Times New Roman" w:cs="Times New Roman"/>
      <w:sz w:val="24"/>
      <w:szCs w:val="20"/>
      <w:lang w:val="en-US"/>
    </w:rPr>
  </w:style>
  <w:style w:type="paragraph" w:customStyle="1" w:styleId="classification">
    <w:name w:val="classification"/>
    <w:basedOn w:val="Normal"/>
    <w:rsid w:val="008941F2"/>
    <w:pPr>
      <w:tabs>
        <w:tab w:val="left" w:pos="-1440"/>
        <w:tab w:val="left" w:pos="-720"/>
        <w:tab w:val="left" w:pos="567"/>
        <w:tab w:val="left" w:pos="720"/>
        <w:tab w:val="left" w:pos="1080"/>
        <w:tab w:val="left" w:pos="1440"/>
        <w:tab w:val="left" w:pos="1800"/>
        <w:tab w:val="left" w:pos="2520"/>
        <w:tab w:val="left" w:pos="2880"/>
        <w:tab w:val="left" w:pos="3240"/>
        <w:tab w:val="left" w:pos="3600"/>
        <w:tab w:val="left" w:pos="4320"/>
        <w:tab w:val="left" w:pos="5040"/>
        <w:tab w:val="left" w:pos="5760"/>
        <w:tab w:val="left" w:pos="6480"/>
        <w:tab w:val="left" w:pos="7200"/>
        <w:tab w:val="left" w:pos="7920"/>
      </w:tabs>
      <w:spacing w:after="0" w:line="240" w:lineRule="auto"/>
      <w:jc w:val="center"/>
    </w:pPr>
    <w:rPr>
      <w:rFonts w:ascii="Arial" w:eastAsia="Times New Roman" w:hAnsi="Arial" w:cs="Times New Roman"/>
      <w:caps/>
      <w:szCs w:val="20"/>
      <w:lang w:val="en-GB" w:eastAsia="ro-RO"/>
    </w:rPr>
  </w:style>
  <w:style w:type="paragraph" w:customStyle="1" w:styleId="FR1">
    <w:name w:val="FR1"/>
    <w:uiPriority w:val="39"/>
    <w:qFormat/>
    <w:rsid w:val="008941F2"/>
    <w:pPr>
      <w:widowControl w:val="0"/>
      <w:spacing w:after="0" w:line="240" w:lineRule="auto"/>
    </w:pPr>
    <w:rPr>
      <w:rFonts w:ascii="Arial" w:eastAsia="Times New Roman" w:hAnsi="Arial" w:cs="Times New Roman"/>
      <w:b/>
      <w:sz w:val="36"/>
      <w:szCs w:val="20"/>
      <w:lang w:val="en-US"/>
    </w:rPr>
  </w:style>
  <w:style w:type="paragraph" w:customStyle="1" w:styleId="DefaultText">
    <w:name w:val="Default Text"/>
    <w:basedOn w:val="Normal"/>
    <w:uiPriority w:val="39"/>
    <w:qFormat/>
    <w:rsid w:val="008941F2"/>
    <w:pPr>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lang w:val="en-US"/>
    </w:rPr>
  </w:style>
  <w:style w:type="paragraph" w:customStyle="1" w:styleId="TableText">
    <w:name w:val="Table Text"/>
    <w:basedOn w:val="Normal"/>
    <w:rsid w:val="008941F2"/>
    <w:pPr>
      <w:tabs>
        <w:tab w:val="decimal"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lang w:val="en-US"/>
    </w:rPr>
  </w:style>
  <w:style w:type="paragraph" w:customStyle="1" w:styleId="DefaultText2">
    <w:name w:val="Default Text:2"/>
    <w:basedOn w:val="Normal"/>
    <w:rsid w:val="008941F2"/>
    <w:pPr>
      <w:spacing w:after="0" w:line="240" w:lineRule="auto"/>
    </w:pPr>
    <w:rPr>
      <w:rFonts w:ascii="Times New Roman" w:eastAsia="Times New Roman" w:hAnsi="Times New Roman" w:cs="Times New Roman"/>
      <w:noProof/>
      <w:sz w:val="24"/>
      <w:szCs w:val="20"/>
      <w:lang w:val="en-US"/>
    </w:rPr>
  </w:style>
  <w:style w:type="paragraph" w:customStyle="1" w:styleId="OutlineNotIndented">
    <w:name w:val="Outline (Not Indented)"/>
    <w:basedOn w:val="Normal"/>
    <w:rsid w:val="008941F2"/>
    <w:pPr>
      <w:spacing w:after="0" w:line="240" w:lineRule="auto"/>
    </w:pPr>
    <w:rPr>
      <w:rFonts w:ascii="Times New Roman" w:eastAsia="Times New Roman" w:hAnsi="Times New Roman" w:cs="Times New Roman"/>
      <w:noProof/>
      <w:sz w:val="24"/>
      <w:szCs w:val="20"/>
      <w:lang w:val="en-US"/>
    </w:rPr>
  </w:style>
  <w:style w:type="paragraph" w:customStyle="1" w:styleId="OutlineIndented">
    <w:name w:val="Outline (Indented)"/>
    <w:basedOn w:val="Normal"/>
    <w:rsid w:val="008941F2"/>
    <w:pPr>
      <w:spacing w:after="0" w:line="240" w:lineRule="auto"/>
    </w:pPr>
    <w:rPr>
      <w:rFonts w:ascii="Times New Roman" w:eastAsia="Times New Roman" w:hAnsi="Times New Roman" w:cs="Times New Roman"/>
      <w:noProof/>
      <w:sz w:val="24"/>
      <w:szCs w:val="20"/>
      <w:lang w:val="en-US"/>
    </w:rPr>
  </w:style>
  <w:style w:type="paragraph" w:customStyle="1" w:styleId="NumberList">
    <w:name w:val="Number List"/>
    <w:basedOn w:val="Normal"/>
    <w:rsid w:val="008941F2"/>
    <w:pPr>
      <w:spacing w:after="0" w:line="240" w:lineRule="auto"/>
    </w:pPr>
    <w:rPr>
      <w:rFonts w:ascii="Times New Roman" w:eastAsia="Times New Roman" w:hAnsi="Times New Roman" w:cs="Times New Roman"/>
      <w:noProof/>
      <w:sz w:val="24"/>
      <w:szCs w:val="20"/>
      <w:lang w:val="en-US"/>
    </w:rPr>
  </w:style>
  <w:style w:type="paragraph" w:customStyle="1" w:styleId="FirstLineIndent">
    <w:name w:val="First Line Indent"/>
    <w:basedOn w:val="Normal"/>
    <w:rsid w:val="008941F2"/>
    <w:pPr>
      <w:spacing w:after="0" w:line="240" w:lineRule="auto"/>
      <w:ind w:firstLine="720"/>
    </w:pPr>
    <w:rPr>
      <w:rFonts w:ascii="Times New Roman" w:eastAsia="Times New Roman" w:hAnsi="Times New Roman" w:cs="Times New Roman"/>
      <w:noProof/>
      <w:sz w:val="24"/>
      <w:szCs w:val="20"/>
      <w:lang w:val="en-US"/>
    </w:rPr>
  </w:style>
  <w:style w:type="paragraph" w:customStyle="1" w:styleId="Bullet2">
    <w:name w:val="Bullet 2"/>
    <w:basedOn w:val="Normal"/>
    <w:rsid w:val="008941F2"/>
    <w:pPr>
      <w:spacing w:after="0" w:line="240" w:lineRule="auto"/>
    </w:pPr>
    <w:rPr>
      <w:rFonts w:ascii="Times New Roman" w:eastAsia="Times New Roman" w:hAnsi="Times New Roman" w:cs="Times New Roman"/>
      <w:noProof/>
      <w:sz w:val="24"/>
      <w:szCs w:val="20"/>
      <w:lang w:val="en-US"/>
    </w:rPr>
  </w:style>
  <w:style w:type="paragraph" w:customStyle="1" w:styleId="Bullet1">
    <w:name w:val="Bullet 1"/>
    <w:basedOn w:val="Normal"/>
    <w:rsid w:val="008941F2"/>
    <w:pPr>
      <w:spacing w:after="0" w:line="240" w:lineRule="auto"/>
    </w:pPr>
    <w:rPr>
      <w:rFonts w:ascii="Times New Roman" w:eastAsia="Times New Roman" w:hAnsi="Times New Roman" w:cs="Times New Roman"/>
      <w:noProof/>
      <w:sz w:val="24"/>
      <w:szCs w:val="20"/>
      <w:lang w:val="en-US"/>
    </w:rPr>
  </w:style>
  <w:style w:type="paragraph" w:customStyle="1" w:styleId="BodySingle">
    <w:name w:val="Body Single"/>
    <w:basedOn w:val="Normal"/>
    <w:rsid w:val="008941F2"/>
    <w:pPr>
      <w:spacing w:after="0" w:line="240" w:lineRule="auto"/>
    </w:pPr>
    <w:rPr>
      <w:rFonts w:ascii="Times New Roman" w:eastAsia="Times New Roman" w:hAnsi="Times New Roman" w:cs="Times New Roman"/>
      <w:noProof/>
      <w:sz w:val="24"/>
      <w:szCs w:val="20"/>
      <w:lang w:val="en-US"/>
    </w:rPr>
  </w:style>
  <w:style w:type="paragraph" w:customStyle="1" w:styleId="Annexetitle">
    <w:name w:val="Annexe_title"/>
    <w:basedOn w:val="Titlu1"/>
    <w:next w:val="Normal"/>
    <w:autoRedefine/>
    <w:rsid w:val="008941F2"/>
    <w:pPr>
      <w:keepNext w:val="0"/>
      <w:keepLines w:val="0"/>
      <w:spacing w:before="0" w:line="240" w:lineRule="auto"/>
      <w:jc w:val="center"/>
      <w:outlineLvl w:val="9"/>
    </w:pPr>
    <w:rPr>
      <w:rFonts w:ascii="Arial" w:hAnsi="Arial" w:cs="Arial"/>
      <w:caps/>
      <w:smallCaps/>
      <w:color w:val="auto"/>
      <w:sz w:val="24"/>
      <w:szCs w:val="24"/>
      <w:lang w:val="fr-FR"/>
    </w:rPr>
  </w:style>
  <w:style w:type="paragraph" w:customStyle="1" w:styleId="normaltableau">
    <w:name w:val="normal_tableau"/>
    <w:basedOn w:val="Normal"/>
    <w:rsid w:val="008941F2"/>
    <w:pPr>
      <w:spacing w:before="120" w:after="120" w:line="240" w:lineRule="auto"/>
      <w:jc w:val="both"/>
    </w:pPr>
    <w:rPr>
      <w:rFonts w:ascii="Optima" w:eastAsia="Times New Roman" w:hAnsi="Optima" w:cs="Times New Roman"/>
      <w:szCs w:val="20"/>
      <w:lang w:val="en-GB"/>
    </w:rPr>
  </w:style>
  <w:style w:type="paragraph" w:customStyle="1" w:styleId="oddl-nadpis">
    <w:name w:val="oddíl-nadpis"/>
    <w:basedOn w:val="Normal"/>
    <w:rsid w:val="008941F2"/>
    <w:pPr>
      <w:keepNext/>
      <w:widowControl w:val="0"/>
      <w:tabs>
        <w:tab w:val="left" w:pos="567"/>
      </w:tabs>
      <w:spacing w:before="240" w:after="0" w:line="240" w:lineRule="atLeast"/>
    </w:pPr>
    <w:rPr>
      <w:rFonts w:ascii="Arial" w:eastAsia="Times New Roman" w:hAnsi="Arial" w:cs="Times New Roman"/>
      <w:b/>
      <w:sz w:val="20"/>
      <w:szCs w:val="20"/>
      <w:lang w:val="cs-CZ" w:eastAsia="fr-FR"/>
    </w:rPr>
  </w:style>
  <w:style w:type="character" w:customStyle="1" w:styleId="li1">
    <w:name w:val="li1"/>
    <w:rsid w:val="008941F2"/>
    <w:rPr>
      <w:b/>
      <w:bCs/>
      <w:color w:val="8F0000"/>
    </w:rPr>
  </w:style>
  <w:style w:type="character" w:customStyle="1" w:styleId="tsp1">
    <w:name w:val="tsp1"/>
    <w:basedOn w:val="Fontdeparagrafimplicit"/>
    <w:rsid w:val="008941F2"/>
  </w:style>
  <w:style w:type="character" w:styleId="Robust">
    <w:name w:val="Strong"/>
    <w:qFormat/>
    <w:rsid w:val="008941F2"/>
    <w:rPr>
      <w:b/>
      <w:bCs/>
    </w:rPr>
  </w:style>
  <w:style w:type="character" w:customStyle="1" w:styleId="tax1">
    <w:name w:val="tax1"/>
    <w:rsid w:val="008941F2"/>
    <w:rPr>
      <w:b/>
      <w:bCs/>
      <w:sz w:val="26"/>
      <w:szCs w:val="26"/>
    </w:rPr>
  </w:style>
  <w:style w:type="character" w:customStyle="1" w:styleId="tca1">
    <w:name w:val="tca1"/>
    <w:rsid w:val="008941F2"/>
    <w:rPr>
      <w:b/>
      <w:bCs/>
      <w:sz w:val="24"/>
      <w:szCs w:val="24"/>
    </w:rPr>
  </w:style>
  <w:style w:type="character" w:customStyle="1" w:styleId="BodyTextIndentChar1">
    <w:name w:val="Body Text Indent Char1"/>
    <w:rsid w:val="008941F2"/>
    <w:rPr>
      <w:sz w:val="24"/>
      <w:szCs w:val="24"/>
      <w:lang w:val="ro-RO" w:eastAsia="ro-RO" w:bidi="ar-SA"/>
    </w:rPr>
  </w:style>
  <w:style w:type="paragraph" w:customStyle="1" w:styleId="CaracterCaracterCharCharCaracterCaracterCharChar1CaracterCaracterCharCharCaracterCaracterCharCharCharCharCaracterCaracterCharCharCaracterCaracterCharCharCaracterCaracterCharCharCaracterCaracter">
    <w:name w:val="Caracter Caracter Char Char Caracter Caracter Char Char1 Caracter Caracter Char Char Caracter Caracter Char Char Char Char Caracter Caracter Char Char Caracter Caracter Char Char Caracter Caracter Char Char Caracter Caracter"/>
    <w:basedOn w:val="Normal"/>
    <w:rsid w:val="008941F2"/>
    <w:pPr>
      <w:widowControl w:val="0"/>
      <w:adjustRightInd w:val="0"/>
      <w:spacing w:after="0" w:line="240" w:lineRule="auto"/>
      <w:jc w:val="both"/>
      <w:textAlignment w:val="baseline"/>
    </w:pPr>
    <w:rPr>
      <w:rFonts w:ascii="Times New Roman" w:eastAsia="Times New Roman" w:hAnsi="Times New Roman" w:cs="Times New Roman"/>
      <w:sz w:val="24"/>
      <w:szCs w:val="24"/>
      <w:lang w:val="pl-PL" w:eastAsia="pl-PL"/>
    </w:rPr>
  </w:style>
  <w:style w:type="paragraph" w:customStyle="1" w:styleId="CaracterCaracter2">
    <w:name w:val="Caracter Caracter2"/>
    <w:basedOn w:val="Normal"/>
    <w:rsid w:val="008941F2"/>
    <w:pPr>
      <w:widowControl w:val="0"/>
      <w:adjustRightInd w:val="0"/>
      <w:spacing w:after="0" w:line="240" w:lineRule="auto"/>
      <w:jc w:val="both"/>
      <w:textAlignment w:val="baseline"/>
    </w:pPr>
    <w:rPr>
      <w:rFonts w:ascii="Times New Roman" w:eastAsia="Times New Roman" w:hAnsi="Times New Roman" w:cs="Times New Roman"/>
      <w:sz w:val="24"/>
      <w:szCs w:val="24"/>
      <w:lang w:val="pl-PL" w:eastAsia="pl-PL"/>
    </w:rPr>
  </w:style>
  <w:style w:type="paragraph" w:customStyle="1" w:styleId="Corptext31">
    <w:name w:val="Corp text 31"/>
    <w:basedOn w:val="Normal"/>
    <w:rsid w:val="008941F2"/>
    <w:pPr>
      <w:tabs>
        <w:tab w:val="left" w:pos="5460"/>
      </w:tabs>
      <w:spacing w:after="0" w:line="240" w:lineRule="auto"/>
    </w:pPr>
    <w:rPr>
      <w:rFonts w:ascii="Times New Roman" w:eastAsia="Times New Roman" w:hAnsi="Times New Roman" w:cs="Times New Roman"/>
      <w:szCs w:val="24"/>
      <w:lang w:val="en-GB"/>
    </w:rPr>
  </w:style>
  <w:style w:type="paragraph" w:customStyle="1" w:styleId="NoteHead">
    <w:name w:val="NoteHead"/>
    <w:basedOn w:val="Normal"/>
    <w:next w:val="Normal"/>
    <w:rsid w:val="008941F2"/>
    <w:pPr>
      <w:spacing w:before="720" w:after="720" w:line="240" w:lineRule="auto"/>
      <w:jc w:val="center"/>
    </w:pPr>
    <w:rPr>
      <w:rFonts w:ascii="Times New Roman" w:eastAsia="Times New Roman" w:hAnsi="Times New Roman" w:cs="Times New Roman"/>
      <w:b/>
      <w:smallCaps/>
      <w:sz w:val="24"/>
      <w:szCs w:val="20"/>
      <w:lang w:val="en-GB" w:eastAsia="ro-RO"/>
    </w:rPr>
  </w:style>
  <w:style w:type="paragraph" w:styleId="Indentcorptext2">
    <w:name w:val="Body Text Indent 2"/>
    <w:basedOn w:val="Normal"/>
    <w:link w:val="Indentcorptext2Caracter"/>
    <w:unhideWhenUsed/>
    <w:rsid w:val="008941F2"/>
    <w:pPr>
      <w:spacing w:after="120" w:line="480" w:lineRule="auto"/>
      <w:ind w:left="360"/>
    </w:pPr>
    <w:rPr>
      <w:rFonts w:ascii="Calibri" w:eastAsia="Times New Roman" w:hAnsi="Calibri" w:cs="Times New Roman"/>
      <w:sz w:val="20"/>
      <w:szCs w:val="20"/>
      <w:lang w:val="x-none" w:eastAsia="x-none"/>
    </w:rPr>
  </w:style>
  <w:style w:type="character" w:customStyle="1" w:styleId="Indentcorptext2Caracter">
    <w:name w:val="Indent corp text 2 Caracter"/>
    <w:basedOn w:val="Fontdeparagrafimplicit"/>
    <w:link w:val="Indentcorptext2"/>
    <w:rsid w:val="008941F2"/>
    <w:rPr>
      <w:rFonts w:ascii="Calibri" w:eastAsia="Times New Roman" w:hAnsi="Calibri" w:cs="Times New Roman"/>
      <w:sz w:val="20"/>
      <w:szCs w:val="20"/>
      <w:lang w:val="x-none" w:eastAsia="x-none"/>
    </w:rPr>
  </w:style>
  <w:style w:type="paragraph" w:styleId="Cuprins4">
    <w:name w:val="toc 4"/>
    <w:basedOn w:val="Normal"/>
    <w:next w:val="Normal"/>
    <w:autoRedefine/>
    <w:uiPriority w:val="39"/>
    <w:unhideWhenUsed/>
    <w:rsid w:val="008941F2"/>
    <w:pPr>
      <w:spacing w:after="100" w:line="276" w:lineRule="auto"/>
      <w:ind w:left="660"/>
    </w:pPr>
    <w:rPr>
      <w:rFonts w:ascii="Calibri" w:eastAsia="Times New Roman" w:hAnsi="Calibri" w:cs="Times New Roman"/>
      <w:lang w:val="en-US"/>
    </w:rPr>
  </w:style>
  <w:style w:type="paragraph" w:styleId="Cuprins5">
    <w:name w:val="toc 5"/>
    <w:basedOn w:val="Normal"/>
    <w:next w:val="Normal"/>
    <w:autoRedefine/>
    <w:uiPriority w:val="39"/>
    <w:unhideWhenUsed/>
    <w:rsid w:val="008941F2"/>
    <w:pPr>
      <w:spacing w:after="100" w:line="276" w:lineRule="auto"/>
      <w:ind w:left="880"/>
    </w:pPr>
    <w:rPr>
      <w:rFonts w:ascii="Calibri" w:eastAsia="Times New Roman" w:hAnsi="Calibri" w:cs="Times New Roman"/>
      <w:lang w:val="en-US"/>
    </w:rPr>
  </w:style>
  <w:style w:type="paragraph" w:styleId="Cuprins6">
    <w:name w:val="toc 6"/>
    <w:basedOn w:val="Normal"/>
    <w:next w:val="Normal"/>
    <w:autoRedefine/>
    <w:uiPriority w:val="39"/>
    <w:unhideWhenUsed/>
    <w:rsid w:val="008941F2"/>
    <w:pPr>
      <w:spacing w:after="100" w:line="276" w:lineRule="auto"/>
      <w:ind w:left="1100"/>
    </w:pPr>
    <w:rPr>
      <w:rFonts w:ascii="Calibri" w:eastAsia="Times New Roman" w:hAnsi="Calibri" w:cs="Times New Roman"/>
      <w:lang w:val="en-US"/>
    </w:rPr>
  </w:style>
  <w:style w:type="paragraph" w:styleId="Cuprins7">
    <w:name w:val="toc 7"/>
    <w:basedOn w:val="Normal"/>
    <w:next w:val="Normal"/>
    <w:autoRedefine/>
    <w:uiPriority w:val="39"/>
    <w:unhideWhenUsed/>
    <w:rsid w:val="008941F2"/>
    <w:pPr>
      <w:spacing w:after="100" w:line="276" w:lineRule="auto"/>
      <w:ind w:left="1320"/>
    </w:pPr>
    <w:rPr>
      <w:rFonts w:ascii="Calibri" w:eastAsia="Times New Roman" w:hAnsi="Calibri" w:cs="Times New Roman"/>
      <w:lang w:val="en-US"/>
    </w:rPr>
  </w:style>
  <w:style w:type="paragraph" w:styleId="Cuprins8">
    <w:name w:val="toc 8"/>
    <w:basedOn w:val="Normal"/>
    <w:next w:val="Normal"/>
    <w:autoRedefine/>
    <w:uiPriority w:val="39"/>
    <w:unhideWhenUsed/>
    <w:rsid w:val="008941F2"/>
    <w:pPr>
      <w:spacing w:after="100" w:line="276" w:lineRule="auto"/>
      <w:ind w:left="1540"/>
    </w:pPr>
    <w:rPr>
      <w:rFonts w:ascii="Calibri" w:eastAsia="Times New Roman" w:hAnsi="Calibri" w:cs="Times New Roman"/>
      <w:lang w:val="en-US"/>
    </w:rPr>
  </w:style>
  <w:style w:type="paragraph" w:styleId="Cuprins9">
    <w:name w:val="toc 9"/>
    <w:basedOn w:val="Normal"/>
    <w:next w:val="Normal"/>
    <w:autoRedefine/>
    <w:uiPriority w:val="39"/>
    <w:unhideWhenUsed/>
    <w:rsid w:val="008941F2"/>
    <w:pPr>
      <w:spacing w:after="100" w:line="276" w:lineRule="auto"/>
      <w:ind w:left="1760"/>
    </w:pPr>
    <w:rPr>
      <w:rFonts w:ascii="Calibri" w:eastAsia="Times New Roman" w:hAnsi="Calibri" w:cs="Times New Roman"/>
      <w:lang w:val="en-US"/>
    </w:rPr>
  </w:style>
  <w:style w:type="table" w:customStyle="1" w:styleId="TableGrid11">
    <w:name w:val="Table Grid11"/>
    <w:basedOn w:val="TabelNormal"/>
    <w:next w:val="Tabelgril"/>
    <w:uiPriority w:val="59"/>
    <w:rsid w:val="008941F2"/>
    <w:pPr>
      <w:spacing w:after="0" w:line="240" w:lineRule="auto"/>
    </w:pPr>
    <w:rPr>
      <w:rFonts w:ascii="Calibri" w:eastAsia="Calibri" w:hAnsi="Calibri"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
    <w:name w:val="Table Grid31"/>
    <w:basedOn w:val="TabelNormal"/>
    <w:next w:val="Tabelgril"/>
    <w:uiPriority w:val="59"/>
    <w:rsid w:val="008941F2"/>
    <w:pPr>
      <w:spacing w:after="0" w:line="240" w:lineRule="auto"/>
    </w:pPr>
    <w:rPr>
      <w:rFonts w:ascii="Calibri" w:eastAsia="Calibri" w:hAnsi="Calibri"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
    <w:name w:val="No List11"/>
    <w:next w:val="FrListare"/>
    <w:semiHidden/>
    <w:unhideWhenUsed/>
    <w:rsid w:val="008941F2"/>
  </w:style>
  <w:style w:type="paragraph" w:customStyle="1" w:styleId="text">
    <w:name w:val="text"/>
    <w:basedOn w:val="Normal"/>
    <w:rsid w:val="008941F2"/>
    <w:pPr>
      <w:spacing w:after="0" w:line="240" w:lineRule="auto"/>
    </w:pPr>
    <w:rPr>
      <w:rFonts w:ascii="Times New Roman" w:eastAsia="Times New Roman" w:hAnsi="Times New Roman" w:cs="Times New Roman"/>
      <w:noProof/>
      <w:sz w:val="24"/>
      <w:szCs w:val="24"/>
      <w:lang w:eastAsia="ro-RO"/>
    </w:rPr>
  </w:style>
  <w:style w:type="numbering" w:customStyle="1" w:styleId="NoList2">
    <w:name w:val="No List2"/>
    <w:next w:val="FrListare"/>
    <w:uiPriority w:val="99"/>
    <w:semiHidden/>
    <w:unhideWhenUsed/>
    <w:rsid w:val="008941F2"/>
  </w:style>
  <w:style w:type="numbering" w:customStyle="1" w:styleId="NoList111">
    <w:name w:val="No List111"/>
    <w:next w:val="FrListare"/>
    <w:uiPriority w:val="99"/>
    <w:semiHidden/>
    <w:unhideWhenUsed/>
    <w:rsid w:val="008941F2"/>
  </w:style>
  <w:style w:type="table" w:customStyle="1" w:styleId="TableGrid21">
    <w:name w:val="Table Grid21"/>
    <w:basedOn w:val="TabelNormal"/>
    <w:next w:val="Tabelgril"/>
    <w:uiPriority w:val="59"/>
    <w:rsid w:val="008941F2"/>
    <w:pPr>
      <w:spacing w:after="0" w:line="240" w:lineRule="auto"/>
    </w:pPr>
    <w:rPr>
      <w:rFonts w:ascii="Calibri" w:eastAsia="Calibri" w:hAnsi="Calibri"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11">
    <w:name w:val="No List1111"/>
    <w:next w:val="FrListare"/>
    <w:uiPriority w:val="99"/>
    <w:semiHidden/>
    <w:unhideWhenUsed/>
    <w:rsid w:val="008941F2"/>
  </w:style>
  <w:style w:type="numbering" w:customStyle="1" w:styleId="NoList3">
    <w:name w:val="No List3"/>
    <w:next w:val="FrListare"/>
    <w:uiPriority w:val="99"/>
    <w:semiHidden/>
    <w:unhideWhenUsed/>
    <w:rsid w:val="008941F2"/>
  </w:style>
  <w:style w:type="paragraph" w:customStyle="1" w:styleId="Stil2">
    <w:name w:val="Stil2"/>
    <w:basedOn w:val="Titlu1"/>
    <w:autoRedefine/>
    <w:rsid w:val="008941F2"/>
    <w:pPr>
      <w:keepLines w:val="0"/>
      <w:pBdr>
        <w:top w:val="single" w:sz="4" w:space="6" w:color="auto"/>
        <w:bottom w:val="single" w:sz="4" w:space="6" w:color="auto"/>
      </w:pBdr>
      <w:spacing w:before="120" w:after="120" w:line="240" w:lineRule="auto"/>
      <w:jc w:val="both"/>
    </w:pPr>
    <w:rPr>
      <w:rFonts w:ascii="Times New Roman" w:hAnsi="Times New Roman"/>
      <w:noProof/>
      <w:color w:val="auto"/>
      <w:sz w:val="24"/>
      <w:szCs w:val="24"/>
      <w:lang w:eastAsia="fr-FR"/>
    </w:rPr>
  </w:style>
  <w:style w:type="paragraph" w:customStyle="1" w:styleId="NormalWeb2">
    <w:name w:val="Normal (Web)2"/>
    <w:basedOn w:val="Normal"/>
    <w:link w:val="NormalWeb2Char"/>
    <w:qFormat/>
    <w:rsid w:val="008941F2"/>
    <w:pPr>
      <w:spacing w:before="105" w:after="105" w:line="240" w:lineRule="auto"/>
      <w:ind w:left="105" w:right="105"/>
    </w:pPr>
    <w:rPr>
      <w:rFonts w:ascii="Times New Roman" w:eastAsia="Times New Roman" w:hAnsi="Times New Roman" w:cs="Times New Roman"/>
      <w:sz w:val="24"/>
      <w:szCs w:val="24"/>
      <w:lang w:val="x-none" w:eastAsia="x-none"/>
    </w:rPr>
  </w:style>
  <w:style w:type="paragraph" w:customStyle="1" w:styleId="xl33">
    <w:name w:val="xl33"/>
    <w:basedOn w:val="Normal"/>
    <w:rsid w:val="008941F2"/>
    <w:pPr>
      <w:spacing w:before="100" w:beforeAutospacing="1" w:after="100" w:afterAutospacing="1" w:line="240" w:lineRule="auto"/>
    </w:pPr>
    <w:rPr>
      <w:rFonts w:ascii="Arial" w:eastAsia="Arial Unicode MS" w:hAnsi="Arial" w:cs="Times New Roman"/>
      <w:sz w:val="18"/>
      <w:szCs w:val="18"/>
    </w:rPr>
  </w:style>
  <w:style w:type="paragraph" w:customStyle="1" w:styleId="Guidelines5">
    <w:name w:val="Guidelines 5"/>
    <w:basedOn w:val="Normal"/>
    <w:rsid w:val="008941F2"/>
    <w:pPr>
      <w:spacing w:before="240" w:after="240" w:line="240" w:lineRule="auto"/>
      <w:jc w:val="both"/>
    </w:pPr>
    <w:rPr>
      <w:rFonts w:ascii="Times New Roman" w:eastAsia="Times New Roman" w:hAnsi="Times New Roman" w:cs="Times New Roman"/>
      <w:b/>
      <w:bCs/>
      <w:sz w:val="24"/>
      <w:szCs w:val="24"/>
      <w:lang w:eastAsia="fr-FR"/>
    </w:rPr>
  </w:style>
  <w:style w:type="paragraph" w:customStyle="1" w:styleId="xl27">
    <w:name w:val="xl27"/>
    <w:basedOn w:val="Normal"/>
    <w:rsid w:val="008941F2"/>
    <w:pPr>
      <w:spacing w:before="100" w:beforeAutospacing="1" w:after="100" w:afterAutospacing="1" w:line="240" w:lineRule="auto"/>
      <w:jc w:val="center"/>
      <w:textAlignment w:val="center"/>
    </w:pPr>
    <w:rPr>
      <w:rFonts w:ascii="Arial Unicode MS" w:eastAsia="Arial Unicode MS" w:hAnsi="Arial Unicode MS" w:cs="Times New Roman"/>
      <w:sz w:val="24"/>
      <w:szCs w:val="24"/>
    </w:rPr>
  </w:style>
  <w:style w:type="paragraph" w:customStyle="1" w:styleId="Stil3">
    <w:name w:val="Stil3"/>
    <w:basedOn w:val="Titlu1"/>
    <w:rsid w:val="008941F2"/>
    <w:pPr>
      <w:keepLines w:val="0"/>
      <w:pBdr>
        <w:top w:val="single" w:sz="4" w:space="1" w:color="auto"/>
        <w:bottom w:val="single" w:sz="4" w:space="1" w:color="auto"/>
      </w:pBdr>
      <w:spacing w:before="120" w:after="120" w:line="240" w:lineRule="auto"/>
      <w:jc w:val="right"/>
    </w:pPr>
    <w:rPr>
      <w:rFonts w:ascii="Times New Roman" w:hAnsi="Times New Roman"/>
      <w:bCs w:val="0"/>
      <w:color w:val="000000"/>
      <w:sz w:val="24"/>
      <w:szCs w:val="24"/>
      <w:lang w:eastAsia="fr-FR"/>
    </w:rPr>
  </w:style>
  <w:style w:type="paragraph" w:styleId="Indentnormal">
    <w:name w:val="Normal Indent"/>
    <w:basedOn w:val="Normal"/>
    <w:rsid w:val="008941F2"/>
    <w:pPr>
      <w:spacing w:after="0" w:line="240" w:lineRule="auto"/>
      <w:ind w:left="720"/>
    </w:pPr>
    <w:rPr>
      <w:rFonts w:ascii="Times New Roman" w:eastAsia="Times New Roman" w:hAnsi="Times New Roman" w:cs="Times New Roman"/>
      <w:sz w:val="24"/>
      <w:szCs w:val="24"/>
    </w:rPr>
  </w:style>
  <w:style w:type="paragraph" w:customStyle="1" w:styleId="xl31">
    <w:name w:val="xl31"/>
    <w:basedOn w:val="Normal"/>
    <w:rsid w:val="008941F2"/>
    <w:pPr>
      <w:spacing w:before="100" w:beforeAutospacing="1" w:after="100" w:afterAutospacing="1" w:line="240" w:lineRule="auto"/>
      <w:jc w:val="center"/>
    </w:pPr>
    <w:rPr>
      <w:rFonts w:ascii="Arial" w:eastAsia="Arial Unicode MS" w:hAnsi="Arial" w:cs="Times New Roman"/>
      <w:sz w:val="18"/>
      <w:szCs w:val="18"/>
    </w:rPr>
  </w:style>
  <w:style w:type="paragraph" w:customStyle="1" w:styleId="font0">
    <w:name w:val="font0"/>
    <w:basedOn w:val="Normal"/>
    <w:rsid w:val="008941F2"/>
    <w:pPr>
      <w:spacing w:before="100" w:beforeAutospacing="1" w:after="100" w:afterAutospacing="1" w:line="240" w:lineRule="auto"/>
    </w:pPr>
    <w:rPr>
      <w:rFonts w:ascii="Arial" w:eastAsia="Arial Unicode MS" w:hAnsi="Arial" w:cs="Times New Roman"/>
      <w:sz w:val="20"/>
      <w:szCs w:val="20"/>
      <w:lang w:eastAsia="ro-RO"/>
    </w:rPr>
  </w:style>
  <w:style w:type="paragraph" w:customStyle="1" w:styleId="NormalIndent2">
    <w:name w:val="Normal Indent 2"/>
    <w:basedOn w:val="Normal"/>
    <w:rsid w:val="008941F2"/>
    <w:pPr>
      <w:spacing w:after="0" w:line="240" w:lineRule="auto"/>
      <w:jc w:val="both"/>
    </w:pPr>
    <w:rPr>
      <w:rFonts w:ascii="Arial" w:eastAsia="Times New Roman" w:hAnsi="Arial" w:cs="Times New Roman"/>
      <w:szCs w:val="20"/>
      <w:lang w:val="en-GB"/>
    </w:rPr>
  </w:style>
  <w:style w:type="paragraph" w:customStyle="1" w:styleId="Application3">
    <w:name w:val="Application3"/>
    <w:basedOn w:val="Normal"/>
    <w:rsid w:val="008941F2"/>
    <w:pPr>
      <w:widowControl w:val="0"/>
      <w:tabs>
        <w:tab w:val="num" w:pos="360"/>
        <w:tab w:val="right" w:pos="8789"/>
      </w:tabs>
      <w:suppressAutoHyphens/>
      <w:spacing w:after="0" w:line="240" w:lineRule="auto"/>
      <w:ind w:left="360" w:hanging="360"/>
      <w:jc w:val="both"/>
    </w:pPr>
    <w:rPr>
      <w:rFonts w:ascii="Arial" w:eastAsia="Times New Roman" w:hAnsi="Arial" w:cs="Times New Roman"/>
      <w:b/>
      <w:spacing w:val="-2"/>
      <w:szCs w:val="20"/>
      <w:lang w:val="en-GB" w:eastAsia="ro-RO"/>
    </w:rPr>
  </w:style>
  <w:style w:type="paragraph" w:customStyle="1" w:styleId="xl24">
    <w:name w:val="xl24"/>
    <w:basedOn w:val="Normal"/>
    <w:rsid w:val="008941F2"/>
    <w:pPr>
      <w:pBdr>
        <w:top w:val="single" w:sz="4" w:space="0" w:color="auto"/>
        <w:left w:val="single" w:sz="4" w:space="0" w:color="auto"/>
        <w:bottom w:val="single" w:sz="4" w:space="0" w:color="auto"/>
        <w:right w:val="single" w:sz="4" w:space="0" w:color="auto"/>
      </w:pBdr>
      <w:spacing w:before="100" w:after="100" w:line="240" w:lineRule="auto"/>
    </w:pPr>
    <w:rPr>
      <w:rFonts w:ascii="Arial Unicode MS" w:eastAsia="Arial Unicode MS" w:hAnsi="Arial Unicode MS" w:cs="Times New Roman"/>
      <w:sz w:val="24"/>
      <w:szCs w:val="20"/>
      <w:lang w:val="en-GB" w:eastAsia="ro-RO"/>
    </w:rPr>
  </w:style>
  <w:style w:type="table" w:customStyle="1" w:styleId="TableGrid5">
    <w:name w:val="Table Grid5"/>
    <w:basedOn w:val="TabelNormal"/>
    <w:next w:val="Tabelgril"/>
    <w:uiPriority w:val="59"/>
    <w:rsid w:val="008941F2"/>
    <w:pPr>
      <w:spacing w:after="0" w:line="240" w:lineRule="auto"/>
    </w:pPr>
    <w:rPr>
      <w:rFonts w:ascii="Times New Roman" w:eastAsia="Times New Roman" w:hAnsi="Times New Roman"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dyText23">
    <w:name w:val="Body Text 23"/>
    <w:basedOn w:val="Normal"/>
    <w:rsid w:val="008941F2"/>
    <w:pPr>
      <w:overflowPunct w:val="0"/>
      <w:autoSpaceDE w:val="0"/>
      <w:autoSpaceDN w:val="0"/>
      <w:adjustRightInd w:val="0"/>
      <w:spacing w:after="0" w:line="240" w:lineRule="auto"/>
      <w:jc w:val="both"/>
      <w:textAlignment w:val="baseline"/>
    </w:pPr>
    <w:rPr>
      <w:rFonts w:ascii="Times New Roman" w:eastAsia="Times New Roman" w:hAnsi="Times New Roman" w:cs="Times New Roman"/>
      <w:sz w:val="24"/>
      <w:szCs w:val="20"/>
      <w:lang w:val="en-GB" w:eastAsia="fr-FR"/>
    </w:rPr>
  </w:style>
  <w:style w:type="paragraph" w:customStyle="1" w:styleId="BodyText22">
    <w:name w:val="Body Text 22"/>
    <w:basedOn w:val="Normal"/>
    <w:rsid w:val="008941F2"/>
    <w:pPr>
      <w:widowControl w:val="0"/>
      <w:spacing w:after="0" w:line="240" w:lineRule="auto"/>
      <w:jc w:val="both"/>
    </w:pPr>
    <w:rPr>
      <w:rFonts w:ascii="Times New Roman" w:eastAsia="Times New Roman" w:hAnsi="Times New Roman" w:cs="Times New Roman"/>
      <w:noProof/>
      <w:sz w:val="24"/>
      <w:szCs w:val="20"/>
      <w:lang w:val="en-US" w:eastAsia="ro-RO"/>
    </w:rPr>
  </w:style>
  <w:style w:type="paragraph" w:customStyle="1" w:styleId="AATXT">
    <w:name w:val="AATXT"/>
    <w:basedOn w:val="Normal"/>
    <w:rsid w:val="008941F2"/>
    <w:pPr>
      <w:overflowPunct w:val="0"/>
      <w:autoSpaceDE w:val="0"/>
      <w:autoSpaceDN w:val="0"/>
      <w:adjustRightInd w:val="0"/>
      <w:spacing w:after="0" w:line="240" w:lineRule="auto"/>
      <w:ind w:left="567" w:right="2410"/>
      <w:textAlignment w:val="baseline"/>
    </w:pPr>
    <w:rPr>
      <w:rFonts w:ascii="Eurostile" w:eastAsia="Times New Roman" w:hAnsi="Eurostile" w:cs="Times New Roman"/>
      <w:sz w:val="20"/>
      <w:szCs w:val="20"/>
      <w:lang w:val="fr-FR"/>
    </w:rPr>
  </w:style>
  <w:style w:type="paragraph" w:customStyle="1" w:styleId="PEMET">
    <w:name w:val="PEMET"/>
    <w:basedOn w:val="AATXT"/>
    <w:rsid w:val="008941F2"/>
    <w:rPr>
      <w:b/>
    </w:rPr>
  </w:style>
  <w:style w:type="paragraph" w:customStyle="1" w:styleId="Titreobjet">
    <w:name w:val="Titre objet"/>
    <w:basedOn w:val="Normal"/>
    <w:next w:val="Normal"/>
    <w:uiPriority w:val="39"/>
    <w:qFormat/>
    <w:rsid w:val="008941F2"/>
    <w:pPr>
      <w:spacing w:before="360" w:after="360" w:line="240" w:lineRule="auto"/>
      <w:ind w:left="1080"/>
      <w:jc w:val="center"/>
    </w:pPr>
    <w:rPr>
      <w:rFonts w:ascii="Times New Roman" w:eastAsia="Times New Roman" w:hAnsi="Times New Roman" w:cs="Times New Roman"/>
      <w:b/>
      <w:noProof/>
      <w:spacing w:val="-5"/>
      <w:sz w:val="24"/>
      <w:szCs w:val="20"/>
      <w:lang w:val="en-GB"/>
    </w:rPr>
  </w:style>
  <w:style w:type="paragraph" w:styleId="Subtitlu">
    <w:name w:val="Subtitle"/>
    <w:basedOn w:val="Normal"/>
    <w:link w:val="SubtitluCaracter"/>
    <w:qFormat/>
    <w:rsid w:val="008941F2"/>
    <w:pPr>
      <w:spacing w:after="0" w:line="240" w:lineRule="auto"/>
      <w:jc w:val="center"/>
    </w:pPr>
    <w:rPr>
      <w:rFonts w:ascii="Times New Roman" w:eastAsia="Times New Roman" w:hAnsi="Times New Roman" w:cs="Times New Roman"/>
      <w:b/>
      <w:bCs/>
      <w:smallCaps/>
      <w:noProof/>
      <w:sz w:val="24"/>
      <w:szCs w:val="24"/>
      <w:lang w:val="en-GB" w:eastAsia="x-none"/>
    </w:rPr>
  </w:style>
  <w:style w:type="character" w:customStyle="1" w:styleId="SubtitluCaracter">
    <w:name w:val="Subtitlu Caracter"/>
    <w:basedOn w:val="Fontdeparagrafimplicit"/>
    <w:link w:val="Subtitlu"/>
    <w:rsid w:val="008941F2"/>
    <w:rPr>
      <w:rFonts w:ascii="Times New Roman" w:eastAsia="Times New Roman" w:hAnsi="Times New Roman" w:cs="Times New Roman"/>
      <w:b/>
      <w:bCs/>
      <w:smallCaps/>
      <w:noProof/>
      <w:sz w:val="24"/>
      <w:szCs w:val="24"/>
      <w:lang w:val="en-GB" w:eastAsia="x-none"/>
    </w:rPr>
  </w:style>
  <w:style w:type="paragraph" w:customStyle="1" w:styleId="BULLET">
    <w:name w:val="BULLET"/>
    <w:basedOn w:val="Normal"/>
    <w:rsid w:val="008941F2"/>
    <w:pPr>
      <w:tabs>
        <w:tab w:val="num" w:pos="720"/>
      </w:tabs>
      <w:spacing w:after="0" w:line="240" w:lineRule="auto"/>
      <w:ind w:left="720" w:hanging="360"/>
    </w:pPr>
    <w:rPr>
      <w:rFonts w:ascii="Times New Roman" w:eastAsia="Times New Roman" w:hAnsi="Times New Roman" w:cs="Times New Roman"/>
      <w:noProof/>
      <w:sz w:val="24"/>
      <w:szCs w:val="24"/>
      <w:lang w:val="en-GB"/>
    </w:rPr>
  </w:style>
  <w:style w:type="paragraph" w:styleId="Listanumerotat5">
    <w:name w:val="List Number 5"/>
    <w:basedOn w:val="Normal"/>
    <w:rsid w:val="008941F2"/>
    <w:pPr>
      <w:tabs>
        <w:tab w:val="num" w:pos="720"/>
      </w:tabs>
      <w:spacing w:after="240" w:line="240" w:lineRule="auto"/>
      <w:ind w:left="360" w:hanging="360"/>
      <w:jc w:val="both"/>
    </w:pPr>
    <w:rPr>
      <w:rFonts w:ascii="Times New Roman" w:eastAsia="Times New Roman" w:hAnsi="Times New Roman" w:cs="Times New Roman"/>
      <w:noProof/>
      <w:sz w:val="24"/>
      <w:szCs w:val="20"/>
      <w:lang w:val="en-GB" w:eastAsia="ro-RO"/>
    </w:rPr>
  </w:style>
  <w:style w:type="paragraph" w:customStyle="1" w:styleId="ChapterSubtitle">
    <w:name w:val="Chapter Subtitle"/>
    <w:basedOn w:val="Subtitlu"/>
    <w:rsid w:val="008941F2"/>
    <w:pPr>
      <w:keepNext/>
      <w:keepLines/>
      <w:spacing w:before="60" w:after="120" w:line="340" w:lineRule="atLeast"/>
      <w:jc w:val="left"/>
    </w:pPr>
    <w:rPr>
      <w:rFonts w:ascii="Arial" w:hAnsi="Arial"/>
      <w:b w:val="0"/>
      <w:bCs w:val="0"/>
      <w:smallCaps w:val="0"/>
      <w:spacing w:val="-16"/>
      <w:kern w:val="28"/>
      <w:sz w:val="32"/>
      <w:szCs w:val="20"/>
      <w:lang w:val="ro-RO" w:eastAsia="ro-RO"/>
    </w:rPr>
  </w:style>
  <w:style w:type="paragraph" w:customStyle="1" w:styleId="font6">
    <w:name w:val="font6"/>
    <w:basedOn w:val="Normal"/>
    <w:rsid w:val="008941F2"/>
    <w:pPr>
      <w:spacing w:before="100" w:beforeAutospacing="1" w:after="100" w:afterAutospacing="1" w:line="240" w:lineRule="auto"/>
    </w:pPr>
    <w:rPr>
      <w:rFonts w:ascii="Times New Roman" w:eastAsia="Arial Unicode MS" w:hAnsi="Times New Roman" w:cs="Times New Roman"/>
      <w:b/>
      <w:bCs/>
      <w:sz w:val="20"/>
      <w:szCs w:val="20"/>
      <w:lang w:eastAsia="ro-RO"/>
    </w:rPr>
  </w:style>
  <w:style w:type="paragraph" w:styleId="Titludeindex">
    <w:name w:val="index heading"/>
    <w:basedOn w:val="Normal"/>
    <w:next w:val="Index1"/>
    <w:semiHidden/>
    <w:rsid w:val="008941F2"/>
    <w:pPr>
      <w:keepNext/>
      <w:spacing w:after="0" w:line="480" w:lineRule="atLeast"/>
    </w:pPr>
    <w:rPr>
      <w:rFonts w:ascii="Arial Black" w:eastAsia="Times New Roman" w:hAnsi="Arial Black" w:cs="Times New Roman"/>
      <w:spacing w:val="-5"/>
      <w:sz w:val="24"/>
      <w:szCs w:val="20"/>
      <w:lang w:eastAsia="ro-RO"/>
    </w:rPr>
  </w:style>
  <w:style w:type="paragraph" w:styleId="Textbloc">
    <w:name w:val="Block Text"/>
    <w:basedOn w:val="Normal"/>
    <w:rsid w:val="008941F2"/>
    <w:pPr>
      <w:tabs>
        <w:tab w:val="left" w:pos="0"/>
      </w:tabs>
      <w:spacing w:after="0" w:line="240" w:lineRule="auto"/>
      <w:ind w:left="708" w:right="360"/>
      <w:jc w:val="both"/>
    </w:pPr>
    <w:rPr>
      <w:rFonts w:ascii="Arial" w:eastAsia="Times New Roman" w:hAnsi="Arial" w:cs="Times New Roman"/>
      <w:b/>
      <w:sz w:val="24"/>
      <w:szCs w:val="20"/>
      <w:lang w:eastAsia="ro-RO"/>
    </w:rPr>
  </w:style>
  <w:style w:type="paragraph" w:customStyle="1" w:styleId="BodyTextIndent31">
    <w:name w:val="Body Text Indent 31"/>
    <w:basedOn w:val="Normal"/>
    <w:rsid w:val="008941F2"/>
    <w:pPr>
      <w:widowControl w:val="0"/>
      <w:spacing w:after="0" w:line="240" w:lineRule="auto"/>
      <w:ind w:left="1080" w:firstLine="720"/>
      <w:jc w:val="both"/>
    </w:pPr>
    <w:rPr>
      <w:rFonts w:ascii="Times New Roman" w:eastAsia="Times New Roman" w:hAnsi="Times New Roman" w:cs="Times New Roman"/>
      <w:snapToGrid w:val="0"/>
      <w:sz w:val="32"/>
      <w:szCs w:val="20"/>
      <w:lang w:val="en-GB"/>
    </w:rPr>
  </w:style>
  <w:style w:type="paragraph" w:customStyle="1" w:styleId="xl26">
    <w:name w:val="xl26"/>
    <w:basedOn w:val="Normal"/>
    <w:rsid w:val="008941F2"/>
    <w:pPr>
      <w:pBdr>
        <w:left w:val="single" w:sz="4" w:space="0" w:color="auto"/>
        <w:right w:val="single" w:sz="4" w:space="0" w:color="auto"/>
      </w:pBdr>
      <w:spacing w:before="100" w:after="100" w:line="240" w:lineRule="auto"/>
      <w:jc w:val="center"/>
    </w:pPr>
    <w:rPr>
      <w:rFonts w:ascii="Arial" w:eastAsia="Times New Roman" w:hAnsi="Arial" w:cs="Times New Roman"/>
      <w:sz w:val="16"/>
      <w:szCs w:val="20"/>
      <w:lang w:val="fr-FR" w:eastAsia="ro-RO"/>
    </w:rPr>
  </w:style>
  <w:style w:type="paragraph" w:customStyle="1" w:styleId="PREF">
    <w:name w:val="PREF"/>
    <w:basedOn w:val="AATXT"/>
    <w:rsid w:val="008941F2"/>
    <w:pPr>
      <w:ind w:left="680" w:hanging="113"/>
    </w:pPr>
  </w:style>
  <w:style w:type="paragraph" w:customStyle="1" w:styleId="CharCharCharCharCharCharCharCharCharChar">
    <w:name w:val="Char Char Char Char Char Char Char Char Char Char"/>
    <w:basedOn w:val="Normal"/>
    <w:rsid w:val="008941F2"/>
    <w:pPr>
      <w:spacing w:after="0" w:line="240" w:lineRule="auto"/>
    </w:pPr>
    <w:rPr>
      <w:rFonts w:ascii="Times New Roman" w:eastAsia="Times New Roman" w:hAnsi="Times New Roman" w:cs="Times New Roman"/>
      <w:sz w:val="24"/>
      <w:szCs w:val="24"/>
      <w:lang w:val="pl-PL" w:eastAsia="pl-PL"/>
    </w:rPr>
  </w:style>
  <w:style w:type="paragraph" w:customStyle="1" w:styleId="CaracterCharCharCharCharCaracter">
    <w:name w:val="Caracter Char Char Char Char Caracter"/>
    <w:basedOn w:val="Normal"/>
    <w:uiPriority w:val="39"/>
    <w:qFormat/>
    <w:rsid w:val="008941F2"/>
    <w:pPr>
      <w:spacing w:after="0" w:line="240" w:lineRule="auto"/>
    </w:pPr>
    <w:rPr>
      <w:rFonts w:ascii="Times New Roman" w:eastAsia="Times New Roman" w:hAnsi="Times New Roman" w:cs="Times New Roman"/>
      <w:sz w:val="24"/>
      <w:szCs w:val="24"/>
      <w:lang w:val="pl-PL" w:eastAsia="pl-PL"/>
    </w:rPr>
  </w:style>
  <w:style w:type="paragraph" w:customStyle="1" w:styleId="CharCharCharChar">
    <w:name w:val="Char Char Char Char"/>
    <w:basedOn w:val="Normal"/>
    <w:uiPriority w:val="39"/>
    <w:qFormat/>
    <w:rsid w:val="008941F2"/>
    <w:pPr>
      <w:spacing w:after="0" w:line="240" w:lineRule="auto"/>
    </w:pPr>
    <w:rPr>
      <w:rFonts w:ascii="Times New Roman" w:eastAsia="Times New Roman" w:hAnsi="Times New Roman" w:cs="Times New Roman"/>
      <w:sz w:val="24"/>
      <w:szCs w:val="24"/>
      <w:lang w:val="pl-PL" w:eastAsia="pl-PL"/>
    </w:rPr>
  </w:style>
  <w:style w:type="paragraph" w:customStyle="1" w:styleId="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w:basedOn w:val="Normal"/>
    <w:rsid w:val="008941F2"/>
    <w:pPr>
      <w:spacing w:after="0" w:line="240" w:lineRule="auto"/>
    </w:pPr>
    <w:rPr>
      <w:rFonts w:ascii="Times New Roman" w:eastAsia="Times New Roman" w:hAnsi="Times New Roman" w:cs="Times New Roman"/>
      <w:sz w:val="24"/>
      <w:szCs w:val="24"/>
      <w:lang w:val="pl-PL" w:eastAsia="pl-PL"/>
    </w:rPr>
  </w:style>
  <w:style w:type="character" w:customStyle="1" w:styleId="Char11">
    <w:name w:val="Char11"/>
    <w:rsid w:val="008941F2"/>
    <w:rPr>
      <w:sz w:val="24"/>
      <w:szCs w:val="24"/>
      <w:lang w:val="ro-RO"/>
    </w:rPr>
  </w:style>
  <w:style w:type="paragraph" w:customStyle="1" w:styleId="xl22">
    <w:name w:val="xl22"/>
    <w:basedOn w:val="Normal"/>
    <w:rsid w:val="008941F2"/>
    <w:pPr>
      <w:spacing w:before="100" w:beforeAutospacing="1" w:after="100" w:afterAutospacing="1" w:line="240" w:lineRule="auto"/>
    </w:pPr>
    <w:rPr>
      <w:rFonts w:ascii="Arial" w:eastAsia="Arial Unicode MS" w:hAnsi="Arial" w:cs="Arial"/>
      <w:b/>
      <w:bCs/>
      <w:sz w:val="24"/>
      <w:szCs w:val="24"/>
      <w:lang w:eastAsia="ro-RO"/>
    </w:rPr>
  </w:style>
  <w:style w:type="paragraph" w:customStyle="1" w:styleId="Style156">
    <w:name w:val="Style156"/>
    <w:basedOn w:val="Normal"/>
    <w:rsid w:val="008941F2"/>
    <w:pPr>
      <w:widowControl w:val="0"/>
      <w:autoSpaceDE w:val="0"/>
      <w:autoSpaceDN w:val="0"/>
      <w:adjustRightInd w:val="0"/>
      <w:spacing w:after="0" w:line="230" w:lineRule="exact"/>
    </w:pPr>
    <w:rPr>
      <w:rFonts w:ascii="Times New Roman" w:eastAsia="Times New Roman" w:hAnsi="Times New Roman" w:cs="Times New Roman"/>
      <w:sz w:val="24"/>
      <w:szCs w:val="24"/>
      <w:lang w:val="en-US"/>
    </w:rPr>
  </w:style>
  <w:style w:type="character" w:customStyle="1" w:styleId="FontStyle505">
    <w:name w:val="Font Style505"/>
    <w:rsid w:val="008941F2"/>
    <w:rPr>
      <w:rFonts w:ascii="Times New Roman" w:hAnsi="Times New Roman" w:cs="Times New Roman"/>
      <w:sz w:val="20"/>
      <w:szCs w:val="20"/>
    </w:rPr>
  </w:style>
  <w:style w:type="character" w:customStyle="1" w:styleId="FontStyle509">
    <w:name w:val="Font Style509"/>
    <w:rsid w:val="008941F2"/>
    <w:rPr>
      <w:rFonts w:ascii="Times New Roman" w:hAnsi="Times New Roman" w:cs="Times New Roman"/>
      <w:b/>
      <w:bCs/>
      <w:sz w:val="20"/>
      <w:szCs w:val="20"/>
    </w:rPr>
  </w:style>
  <w:style w:type="paragraph" w:customStyle="1" w:styleId="Style164">
    <w:name w:val="Style164"/>
    <w:basedOn w:val="Normal"/>
    <w:rsid w:val="008941F2"/>
    <w:pPr>
      <w:widowControl w:val="0"/>
      <w:autoSpaceDE w:val="0"/>
      <w:autoSpaceDN w:val="0"/>
      <w:adjustRightInd w:val="0"/>
      <w:spacing w:after="0" w:line="230" w:lineRule="exact"/>
      <w:jc w:val="both"/>
    </w:pPr>
    <w:rPr>
      <w:rFonts w:ascii="Times New Roman" w:eastAsia="Times New Roman" w:hAnsi="Times New Roman" w:cs="Times New Roman"/>
      <w:sz w:val="24"/>
      <w:szCs w:val="24"/>
      <w:lang w:val="en-US"/>
    </w:rPr>
  </w:style>
  <w:style w:type="character" w:styleId="Accentuat">
    <w:name w:val="Emphasis"/>
    <w:uiPriority w:val="20"/>
    <w:qFormat/>
    <w:rsid w:val="008941F2"/>
    <w:rPr>
      <w:i/>
      <w:iCs/>
    </w:rPr>
  </w:style>
  <w:style w:type="numbering" w:customStyle="1" w:styleId="NoList4">
    <w:name w:val="No List4"/>
    <w:next w:val="FrListare"/>
    <w:semiHidden/>
    <w:unhideWhenUsed/>
    <w:rsid w:val="008941F2"/>
  </w:style>
  <w:style w:type="paragraph" w:styleId="Legend">
    <w:name w:val="caption"/>
    <w:basedOn w:val="Normal"/>
    <w:next w:val="Normal"/>
    <w:qFormat/>
    <w:rsid w:val="008941F2"/>
    <w:pPr>
      <w:spacing w:after="0" w:line="240" w:lineRule="auto"/>
      <w:jc w:val="right"/>
    </w:pPr>
    <w:rPr>
      <w:rFonts w:ascii="Times New Roman" w:eastAsia="Times New Roman" w:hAnsi="Times New Roman" w:cs="Times New Roman"/>
      <w:b/>
      <w:bCs/>
      <w:sz w:val="24"/>
      <w:szCs w:val="24"/>
    </w:rPr>
  </w:style>
  <w:style w:type="paragraph" w:customStyle="1" w:styleId="Blockquote">
    <w:name w:val="Blockquote"/>
    <w:basedOn w:val="Normal"/>
    <w:uiPriority w:val="39"/>
    <w:qFormat/>
    <w:rsid w:val="008941F2"/>
    <w:pPr>
      <w:widowControl w:val="0"/>
      <w:spacing w:before="100" w:after="100" w:line="240" w:lineRule="auto"/>
      <w:ind w:left="360" w:right="360"/>
    </w:pPr>
    <w:rPr>
      <w:rFonts w:ascii="Arial" w:eastAsia="Times New Roman" w:hAnsi="Arial" w:cs="Times New Roman"/>
      <w:snapToGrid w:val="0"/>
      <w:sz w:val="18"/>
      <w:szCs w:val="20"/>
      <w:lang w:val="en-US"/>
    </w:rPr>
  </w:style>
  <w:style w:type="paragraph" w:customStyle="1" w:styleId="SubTitle1">
    <w:name w:val="SubTitle 1"/>
    <w:basedOn w:val="Normal"/>
    <w:next w:val="Normal"/>
    <w:uiPriority w:val="39"/>
    <w:qFormat/>
    <w:rsid w:val="008941F2"/>
    <w:pPr>
      <w:spacing w:after="240" w:line="240" w:lineRule="auto"/>
      <w:jc w:val="center"/>
    </w:pPr>
    <w:rPr>
      <w:rFonts w:ascii="Arial" w:eastAsia="Times New Roman" w:hAnsi="Arial" w:cs="Times New Roman"/>
      <w:b/>
      <w:sz w:val="40"/>
      <w:szCs w:val="20"/>
      <w:lang w:val="en-GB" w:eastAsia="ro-RO"/>
    </w:rPr>
  </w:style>
  <w:style w:type="paragraph" w:customStyle="1" w:styleId="Text3">
    <w:name w:val="Text 3"/>
    <w:basedOn w:val="Normal"/>
    <w:rsid w:val="008941F2"/>
    <w:pPr>
      <w:tabs>
        <w:tab w:val="left" w:pos="2302"/>
      </w:tabs>
      <w:spacing w:after="240" w:line="240" w:lineRule="auto"/>
      <w:ind w:left="1202"/>
      <w:jc w:val="both"/>
    </w:pPr>
    <w:rPr>
      <w:rFonts w:ascii="Arial" w:eastAsia="Times New Roman" w:hAnsi="Arial" w:cs="Times New Roman"/>
      <w:sz w:val="20"/>
      <w:szCs w:val="20"/>
      <w:lang w:val="en-GB"/>
    </w:rPr>
  </w:style>
  <w:style w:type="paragraph" w:customStyle="1" w:styleId="List1">
    <w:name w:val="List1"/>
    <w:basedOn w:val="Normal"/>
    <w:rsid w:val="008941F2"/>
    <w:pPr>
      <w:spacing w:before="240" w:after="0" w:line="240" w:lineRule="auto"/>
      <w:ind w:left="2268" w:hanging="567"/>
      <w:jc w:val="both"/>
    </w:pPr>
    <w:rPr>
      <w:rFonts w:ascii="Optima" w:eastAsia="Times New Roman" w:hAnsi="Optima" w:cs="Times New Roman"/>
      <w:szCs w:val="20"/>
      <w:lang w:val="en-GB" w:eastAsia="ro-RO"/>
    </w:rPr>
  </w:style>
  <w:style w:type="paragraph" w:customStyle="1" w:styleId="bulletbol">
    <w:name w:val="bullet_bol"/>
    <w:basedOn w:val="Normal"/>
    <w:rsid w:val="008941F2"/>
    <w:pPr>
      <w:tabs>
        <w:tab w:val="left" w:pos="2260"/>
      </w:tabs>
      <w:spacing w:before="120" w:after="0" w:line="240" w:lineRule="auto"/>
      <w:ind w:left="2061" w:hanging="360"/>
      <w:jc w:val="both"/>
    </w:pPr>
    <w:rPr>
      <w:rFonts w:ascii="Optima" w:eastAsia="Times New Roman" w:hAnsi="Optima" w:cs="Times New Roman"/>
      <w:szCs w:val="20"/>
      <w:lang w:val="en-GB" w:eastAsia="ro-RO"/>
    </w:rPr>
  </w:style>
  <w:style w:type="paragraph" w:customStyle="1" w:styleId="internormal">
    <w:name w:val="internormal"/>
    <w:basedOn w:val="Normal"/>
    <w:rsid w:val="008941F2"/>
    <w:pPr>
      <w:spacing w:after="0" w:line="240" w:lineRule="auto"/>
      <w:ind w:left="1701"/>
      <w:jc w:val="both"/>
    </w:pPr>
    <w:rPr>
      <w:rFonts w:ascii="Optima" w:eastAsia="Times New Roman" w:hAnsi="Optima" w:cs="Times New Roman"/>
      <w:szCs w:val="20"/>
      <w:lang w:val="en-GB" w:eastAsia="ro-RO"/>
    </w:rPr>
  </w:style>
  <w:style w:type="paragraph" w:customStyle="1" w:styleId="n">
    <w:name w:val="n"/>
    <w:basedOn w:val="Normal"/>
    <w:rsid w:val="008941F2"/>
    <w:pPr>
      <w:spacing w:before="240" w:after="0" w:line="240" w:lineRule="auto"/>
      <w:ind w:left="1701"/>
      <w:jc w:val="both"/>
    </w:pPr>
    <w:rPr>
      <w:rFonts w:ascii="Helvetica" w:eastAsia="Times New Roman" w:hAnsi="Helvetica" w:cs="Times New Roman"/>
      <w:szCs w:val="20"/>
      <w:lang w:val="en-GB"/>
    </w:rPr>
  </w:style>
  <w:style w:type="paragraph" w:customStyle="1" w:styleId="SectionTitle">
    <w:name w:val="SectionTitle"/>
    <w:basedOn w:val="Normal"/>
    <w:next w:val="Titlu1"/>
    <w:rsid w:val="008941F2"/>
    <w:pPr>
      <w:keepNext/>
      <w:spacing w:after="480" w:line="240" w:lineRule="auto"/>
      <w:jc w:val="center"/>
    </w:pPr>
    <w:rPr>
      <w:rFonts w:ascii="Arial" w:eastAsia="Times New Roman" w:hAnsi="Arial" w:cs="Times New Roman"/>
      <w:b/>
      <w:smallCaps/>
      <w:sz w:val="28"/>
      <w:szCs w:val="20"/>
      <w:lang w:val="en-GB"/>
    </w:rPr>
  </w:style>
  <w:style w:type="paragraph" w:customStyle="1" w:styleId="text-3mezera">
    <w:name w:val="text - 3 mezera"/>
    <w:basedOn w:val="Normal"/>
    <w:rsid w:val="008941F2"/>
    <w:pPr>
      <w:widowControl w:val="0"/>
      <w:spacing w:before="60" w:after="0" w:line="240" w:lineRule="atLeast"/>
      <w:jc w:val="both"/>
    </w:pPr>
    <w:rPr>
      <w:rFonts w:ascii="Arial" w:eastAsia="Times New Roman" w:hAnsi="Arial" w:cs="Times New Roman"/>
      <w:sz w:val="24"/>
      <w:szCs w:val="20"/>
      <w:lang w:val="cs-CZ" w:eastAsia="fr-FR"/>
    </w:rPr>
  </w:style>
  <w:style w:type="paragraph" w:customStyle="1" w:styleId="tabulka">
    <w:name w:val="tabulka"/>
    <w:basedOn w:val="text-3mezera"/>
    <w:rsid w:val="008941F2"/>
    <w:pPr>
      <w:spacing w:before="120"/>
      <w:jc w:val="center"/>
    </w:pPr>
    <w:rPr>
      <w:sz w:val="20"/>
    </w:rPr>
  </w:style>
  <w:style w:type="paragraph" w:customStyle="1" w:styleId="textcslovan">
    <w:name w:val="text císlovaný"/>
    <w:basedOn w:val="text"/>
    <w:rsid w:val="008941F2"/>
    <w:pPr>
      <w:widowControl w:val="0"/>
      <w:spacing w:before="240" w:line="240" w:lineRule="atLeast"/>
      <w:ind w:left="567" w:hanging="567"/>
      <w:jc w:val="both"/>
    </w:pPr>
    <w:rPr>
      <w:rFonts w:ascii="Arial" w:hAnsi="Arial"/>
      <w:noProof w:val="0"/>
      <w:szCs w:val="20"/>
      <w:lang w:val="cs-CZ" w:eastAsia="fr-FR"/>
    </w:rPr>
  </w:style>
  <w:style w:type="paragraph" w:customStyle="1" w:styleId="Volume">
    <w:name w:val="Volume"/>
    <w:basedOn w:val="text"/>
    <w:next w:val="Section"/>
    <w:rsid w:val="008941F2"/>
    <w:pPr>
      <w:pageBreakBefore/>
      <w:widowControl w:val="0"/>
      <w:spacing w:before="360" w:line="360" w:lineRule="atLeast"/>
      <w:jc w:val="center"/>
    </w:pPr>
    <w:rPr>
      <w:rFonts w:ascii="Arial" w:hAnsi="Arial"/>
      <w:b/>
      <w:noProof w:val="0"/>
      <w:sz w:val="36"/>
      <w:szCs w:val="20"/>
      <w:lang w:val="cs-CZ" w:eastAsia="fr-FR"/>
    </w:rPr>
  </w:style>
  <w:style w:type="paragraph" w:customStyle="1" w:styleId="Section">
    <w:name w:val="Section"/>
    <w:basedOn w:val="Volume"/>
    <w:rsid w:val="008941F2"/>
    <w:pPr>
      <w:pageBreakBefore w:val="0"/>
      <w:spacing w:before="0"/>
    </w:pPr>
    <w:rPr>
      <w:sz w:val="32"/>
    </w:rPr>
  </w:style>
  <w:style w:type="table" w:customStyle="1" w:styleId="TableGrid6">
    <w:name w:val="Table Grid6"/>
    <w:basedOn w:val="TabelNormal"/>
    <w:next w:val="Tabelgril"/>
    <w:rsid w:val="008941F2"/>
    <w:pPr>
      <w:spacing w:after="0" w:line="240" w:lineRule="auto"/>
    </w:pPr>
    <w:rPr>
      <w:rFonts w:ascii="Times New Roman" w:eastAsia="Times New Roman" w:hAnsi="Times New Roman"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si1">
    <w:name w:val="tsi1"/>
    <w:rsid w:val="008941F2"/>
    <w:rPr>
      <w:b/>
      <w:bCs/>
      <w:sz w:val="24"/>
      <w:szCs w:val="24"/>
    </w:rPr>
  </w:style>
  <w:style w:type="character" w:customStyle="1" w:styleId="NormalWeb2Char">
    <w:name w:val="Normal (Web)2 Char"/>
    <w:link w:val="NormalWeb2"/>
    <w:rsid w:val="008941F2"/>
    <w:rPr>
      <w:rFonts w:ascii="Times New Roman" w:eastAsia="Times New Roman" w:hAnsi="Times New Roman" w:cs="Times New Roman"/>
      <w:sz w:val="24"/>
      <w:szCs w:val="24"/>
      <w:lang w:val="x-none" w:eastAsia="x-none"/>
    </w:rPr>
  </w:style>
  <w:style w:type="paragraph" w:customStyle="1" w:styleId="Default">
    <w:name w:val="Default"/>
    <w:uiPriority w:val="39"/>
    <w:qFormat/>
    <w:rsid w:val="008941F2"/>
    <w:pPr>
      <w:autoSpaceDE w:val="0"/>
      <w:autoSpaceDN w:val="0"/>
      <w:adjustRightInd w:val="0"/>
      <w:spacing w:after="0" w:line="240" w:lineRule="auto"/>
    </w:pPr>
    <w:rPr>
      <w:rFonts w:ascii="Times New Roman" w:eastAsia="Times New Roman" w:hAnsi="Times New Roman" w:cs="Times New Roman"/>
      <w:color w:val="000000"/>
      <w:sz w:val="24"/>
      <w:szCs w:val="24"/>
      <w:lang w:val="en-US"/>
    </w:rPr>
  </w:style>
  <w:style w:type="numbering" w:customStyle="1" w:styleId="NoList5">
    <w:name w:val="No List5"/>
    <w:next w:val="FrListare"/>
    <w:uiPriority w:val="99"/>
    <w:semiHidden/>
    <w:unhideWhenUsed/>
    <w:rsid w:val="008941F2"/>
  </w:style>
  <w:style w:type="table" w:customStyle="1" w:styleId="TableGrid7">
    <w:name w:val="Table Grid7"/>
    <w:basedOn w:val="TabelNormal"/>
    <w:next w:val="Tabelgril"/>
    <w:uiPriority w:val="59"/>
    <w:rsid w:val="008941F2"/>
    <w:pPr>
      <w:spacing w:after="0" w:line="240" w:lineRule="auto"/>
    </w:pPr>
    <w:rPr>
      <w:rFonts w:ascii="Calibri" w:eastAsia="Calibri" w:hAnsi="Calibri"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8">
    <w:name w:val="Table Grid8"/>
    <w:basedOn w:val="TabelNormal"/>
    <w:next w:val="Tabelgril"/>
    <w:rsid w:val="008941F2"/>
    <w:pPr>
      <w:spacing w:after="0" w:line="240" w:lineRule="auto"/>
    </w:pPr>
    <w:rPr>
      <w:rFonts w:ascii="Calibri" w:eastAsia="Calibri" w:hAnsi="Calibri"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6">
    <w:name w:val="No List6"/>
    <w:next w:val="FrListare"/>
    <w:uiPriority w:val="99"/>
    <w:semiHidden/>
    <w:unhideWhenUsed/>
    <w:rsid w:val="008941F2"/>
  </w:style>
  <w:style w:type="character" w:styleId="Referireintens">
    <w:name w:val="Intense Reference"/>
    <w:uiPriority w:val="32"/>
    <w:qFormat/>
    <w:rsid w:val="008941F2"/>
    <w:rPr>
      <w:b/>
      <w:bCs/>
      <w:smallCaps/>
      <w:color w:val="C0504D"/>
      <w:spacing w:val="5"/>
      <w:u w:val="single"/>
    </w:rPr>
  </w:style>
  <w:style w:type="table" w:customStyle="1" w:styleId="TableGrid10">
    <w:name w:val="Table Grid10"/>
    <w:basedOn w:val="TabelNormal"/>
    <w:next w:val="Tabelgril"/>
    <w:uiPriority w:val="59"/>
    <w:rsid w:val="008941F2"/>
    <w:pPr>
      <w:spacing w:after="0" w:line="240" w:lineRule="auto"/>
    </w:pPr>
    <w:rPr>
      <w:rFonts w:ascii="Calibri" w:eastAsia="Calibri" w:hAnsi="Calibri" w:cs="Times New Roman"/>
      <w:sz w:val="20"/>
      <w:szCs w:val="20"/>
      <w:lang w:eastAsia="ro-RO"/>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HeaderArial">
    <w:name w:val="Header +Arial"/>
    <w:basedOn w:val="Antet"/>
    <w:rsid w:val="008941F2"/>
    <w:rPr>
      <w:rFonts w:ascii="Times New Roman" w:eastAsia="Times New Roman" w:hAnsi="Times New Roman"/>
      <w:b/>
      <w:sz w:val="24"/>
      <w:szCs w:val="24"/>
      <w:lang w:eastAsia="fr-FR"/>
    </w:rPr>
  </w:style>
  <w:style w:type="paragraph" w:customStyle="1" w:styleId="msolistparagraph0">
    <w:name w:val="msolistparagraph"/>
    <w:basedOn w:val="Normal"/>
    <w:uiPriority w:val="39"/>
    <w:qFormat/>
    <w:rsid w:val="008941F2"/>
    <w:pPr>
      <w:spacing w:after="0" w:line="240" w:lineRule="auto"/>
      <w:ind w:left="720"/>
    </w:pPr>
    <w:rPr>
      <w:rFonts w:ascii="Calibri" w:eastAsia="Times New Roman" w:hAnsi="Calibri" w:cs="Times New Roman"/>
      <w:lang w:eastAsia="ro-RO"/>
    </w:rPr>
  </w:style>
  <w:style w:type="table" w:customStyle="1" w:styleId="TableGrid12">
    <w:name w:val="Table Grid12"/>
    <w:basedOn w:val="TabelNormal"/>
    <w:next w:val="Tabelgril"/>
    <w:uiPriority w:val="59"/>
    <w:rsid w:val="008941F2"/>
    <w:pPr>
      <w:spacing w:after="0" w:line="240" w:lineRule="auto"/>
    </w:pPr>
    <w:rPr>
      <w:rFonts w:ascii="Calibri" w:eastAsia="Calibri" w:hAnsi="Calibri"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2">
    <w:name w:val="Table Grid22"/>
    <w:basedOn w:val="TabelNormal"/>
    <w:next w:val="Tabelgril"/>
    <w:uiPriority w:val="59"/>
    <w:rsid w:val="008941F2"/>
    <w:pPr>
      <w:spacing w:after="0" w:line="240" w:lineRule="auto"/>
    </w:pPr>
    <w:rPr>
      <w:rFonts w:ascii="Times New Roman" w:eastAsia="Times New Roman" w:hAnsi="Times New Roman"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2">
    <w:name w:val="Table Grid32"/>
    <w:basedOn w:val="TabelNormal"/>
    <w:next w:val="Tabelgril"/>
    <w:uiPriority w:val="59"/>
    <w:rsid w:val="008941F2"/>
    <w:pPr>
      <w:spacing w:after="0" w:line="240" w:lineRule="auto"/>
    </w:pPr>
    <w:rPr>
      <w:rFonts w:ascii="Times New Roman" w:eastAsia="Times New Roman" w:hAnsi="Times New Roman"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1">
    <w:name w:val="Table Grid121"/>
    <w:basedOn w:val="TabelNormal"/>
    <w:next w:val="Tabelgril"/>
    <w:uiPriority w:val="59"/>
    <w:rsid w:val="008941F2"/>
    <w:pPr>
      <w:spacing w:after="0" w:line="240" w:lineRule="auto"/>
    </w:pPr>
    <w:rPr>
      <w:rFonts w:ascii="Calibri" w:eastAsia="Calibri" w:hAnsi="Calibri"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
    <w:name w:val="Table Grid13"/>
    <w:basedOn w:val="TabelNormal"/>
    <w:next w:val="Tabelgril"/>
    <w:uiPriority w:val="59"/>
    <w:rsid w:val="008941F2"/>
    <w:pPr>
      <w:spacing w:after="0" w:line="240" w:lineRule="auto"/>
    </w:pPr>
    <w:rPr>
      <w:rFonts w:ascii="Calibri" w:eastAsia="Calibri" w:hAnsi="Calibri"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21">
    <w:name w:val="No List21"/>
    <w:next w:val="FrListare"/>
    <w:uiPriority w:val="99"/>
    <w:semiHidden/>
    <w:unhideWhenUsed/>
    <w:rsid w:val="008941F2"/>
  </w:style>
  <w:style w:type="numbering" w:customStyle="1" w:styleId="NoList31">
    <w:name w:val="No List31"/>
    <w:next w:val="FrListare"/>
    <w:uiPriority w:val="99"/>
    <w:semiHidden/>
    <w:unhideWhenUsed/>
    <w:rsid w:val="008941F2"/>
  </w:style>
  <w:style w:type="character" w:customStyle="1" w:styleId="FrspaiereCaracter">
    <w:name w:val="Fără spațiere Caracter"/>
    <w:link w:val="Frspaiere"/>
    <w:uiPriority w:val="1"/>
    <w:rsid w:val="008941F2"/>
    <w:rPr>
      <w:rFonts w:ascii="Arial" w:eastAsia="Times New Roman" w:hAnsi="Arial" w:cs="Times New Roman"/>
      <w:sz w:val="28"/>
      <w:szCs w:val="28"/>
      <w:lang w:val="en-US"/>
    </w:rPr>
  </w:style>
  <w:style w:type="table" w:customStyle="1" w:styleId="TableGrid71">
    <w:name w:val="Table Grid71"/>
    <w:basedOn w:val="TabelNormal"/>
    <w:next w:val="Tabelgril"/>
    <w:uiPriority w:val="59"/>
    <w:rsid w:val="008941F2"/>
    <w:pPr>
      <w:spacing w:after="0" w:line="240" w:lineRule="auto"/>
    </w:pPr>
    <w:rPr>
      <w:rFonts w:ascii="Calibri" w:eastAsia="Times New Roman" w:hAnsi="Calibri" w:cs="Times New Roman"/>
      <w:sz w:val="20"/>
      <w:szCs w:val="20"/>
      <w:lang w:eastAsia="ro-RO"/>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4">
    <w:name w:val="Table Grid14"/>
    <w:basedOn w:val="TabelNormal"/>
    <w:next w:val="Tabelgril"/>
    <w:uiPriority w:val="59"/>
    <w:rsid w:val="008941F2"/>
    <w:pPr>
      <w:spacing w:after="0" w:line="240" w:lineRule="auto"/>
    </w:pPr>
    <w:rPr>
      <w:rFonts w:ascii="Calibri" w:eastAsia="Calibri" w:hAnsi="Calibri"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21">
    <w:name w:val="Table Grid221"/>
    <w:basedOn w:val="TabelNormal"/>
    <w:next w:val="Tabelgril"/>
    <w:uiPriority w:val="59"/>
    <w:rsid w:val="008941F2"/>
    <w:pPr>
      <w:spacing w:after="0" w:line="240" w:lineRule="auto"/>
    </w:pPr>
    <w:rPr>
      <w:rFonts w:ascii="Calibri" w:eastAsia="Calibri" w:hAnsi="Calibri"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21">
    <w:name w:val="Table Grid321"/>
    <w:basedOn w:val="TabelNormal"/>
    <w:next w:val="Tabelgril"/>
    <w:uiPriority w:val="59"/>
    <w:rsid w:val="008941F2"/>
    <w:pPr>
      <w:spacing w:after="0" w:line="240" w:lineRule="auto"/>
    </w:pPr>
    <w:rPr>
      <w:rFonts w:ascii="Calibri" w:eastAsia="Calibri" w:hAnsi="Calibri"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2">
    <w:name w:val="No List12"/>
    <w:next w:val="FrListare"/>
    <w:uiPriority w:val="99"/>
    <w:semiHidden/>
    <w:unhideWhenUsed/>
    <w:rsid w:val="008941F2"/>
  </w:style>
  <w:style w:type="numbering" w:customStyle="1" w:styleId="NoList22">
    <w:name w:val="No List22"/>
    <w:next w:val="FrListare"/>
    <w:uiPriority w:val="99"/>
    <w:semiHidden/>
    <w:unhideWhenUsed/>
    <w:rsid w:val="008941F2"/>
  </w:style>
  <w:style w:type="numbering" w:customStyle="1" w:styleId="NoList112">
    <w:name w:val="No List112"/>
    <w:next w:val="FrListare"/>
    <w:uiPriority w:val="99"/>
    <w:semiHidden/>
    <w:unhideWhenUsed/>
    <w:rsid w:val="008941F2"/>
  </w:style>
  <w:style w:type="table" w:customStyle="1" w:styleId="TableGrid41">
    <w:name w:val="Table Grid41"/>
    <w:basedOn w:val="TabelNormal"/>
    <w:next w:val="Tabelgril"/>
    <w:uiPriority w:val="59"/>
    <w:rsid w:val="008941F2"/>
    <w:pPr>
      <w:spacing w:after="0" w:line="240" w:lineRule="auto"/>
    </w:pPr>
    <w:rPr>
      <w:rFonts w:ascii="Calibri" w:eastAsia="Times New Roman" w:hAnsi="Calibri" w:cs="Times New Roman"/>
      <w:sz w:val="20"/>
      <w:szCs w:val="20"/>
      <w:lang w:eastAsia="ro-RO"/>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11">
    <w:name w:val="Table Grid111"/>
    <w:basedOn w:val="TabelNormal"/>
    <w:next w:val="Tabelgril"/>
    <w:uiPriority w:val="59"/>
    <w:rsid w:val="008941F2"/>
    <w:pPr>
      <w:spacing w:after="0" w:line="240" w:lineRule="auto"/>
    </w:pPr>
    <w:rPr>
      <w:rFonts w:ascii="Calibri" w:eastAsia="Calibri" w:hAnsi="Calibri"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1">
    <w:name w:val="Table Grid211"/>
    <w:basedOn w:val="TabelNormal"/>
    <w:next w:val="Tabelgril"/>
    <w:uiPriority w:val="59"/>
    <w:rsid w:val="008941F2"/>
    <w:pPr>
      <w:spacing w:after="0" w:line="240" w:lineRule="auto"/>
    </w:pPr>
    <w:rPr>
      <w:rFonts w:ascii="Calibri" w:eastAsia="Calibri" w:hAnsi="Calibri"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1">
    <w:name w:val="Table Grid311"/>
    <w:basedOn w:val="TabelNormal"/>
    <w:next w:val="Tabelgril"/>
    <w:uiPriority w:val="59"/>
    <w:rsid w:val="008941F2"/>
    <w:pPr>
      <w:spacing w:after="0" w:line="240" w:lineRule="auto"/>
    </w:pPr>
    <w:rPr>
      <w:rFonts w:ascii="Calibri" w:eastAsia="Calibri" w:hAnsi="Calibri"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12">
    <w:name w:val="No List1112"/>
    <w:next w:val="FrListare"/>
    <w:uiPriority w:val="99"/>
    <w:semiHidden/>
    <w:unhideWhenUsed/>
    <w:rsid w:val="008941F2"/>
  </w:style>
  <w:style w:type="numbering" w:customStyle="1" w:styleId="NoList32">
    <w:name w:val="No List32"/>
    <w:next w:val="FrListare"/>
    <w:uiPriority w:val="99"/>
    <w:semiHidden/>
    <w:unhideWhenUsed/>
    <w:rsid w:val="008941F2"/>
  </w:style>
  <w:style w:type="table" w:customStyle="1" w:styleId="TableGrid51">
    <w:name w:val="Table Grid51"/>
    <w:basedOn w:val="TabelNormal"/>
    <w:next w:val="Tabelgril"/>
    <w:uiPriority w:val="59"/>
    <w:rsid w:val="008941F2"/>
    <w:pPr>
      <w:spacing w:after="0" w:line="240" w:lineRule="auto"/>
    </w:pPr>
    <w:rPr>
      <w:rFonts w:ascii="Times New Roman" w:eastAsia="Times New Roman" w:hAnsi="Times New Roman"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41">
    <w:name w:val="No List41"/>
    <w:next w:val="FrListare"/>
    <w:semiHidden/>
    <w:unhideWhenUsed/>
    <w:rsid w:val="008941F2"/>
  </w:style>
  <w:style w:type="paragraph" w:customStyle="1" w:styleId="List2">
    <w:name w:val="List2"/>
    <w:basedOn w:val="Normal"/>
    <w:rsid w:val="008941F2"/>
    <w:pPr>
      <w:spacing w:before="240" w:after="0" w:line="240" w:lineRule="auto"/>
      <w:ind w:left="2268" w:hanging="567"/>
      <w:jc w:val="both"/>
    </w:pPr>
    <w:rPr>
      <w:rFonts w:ascii="Optima" w:eastAsia="Times New Roman" w:hAnsi="Optima" w:cs="Times New Roman"/>
      <w:szCs w:val="20"/>
      <w:lang w:val="en-GB" w:eastAsia="ro-RO"/>
    </w:rPr>
  </w:style>
  <w:style w:type="table" w:customStyle="1" w:styleId="TableGrid61">
    <w:name w:val="Table Grid61"/>
    <w:basedOn w:val="TabelNormal"/>
    <w:next w:val="Tabelgril"/>
    <w:rsid w:val="008941F2"/>
    <w:pPr>
      <w:spacing w:after="0" w:line="240" w:lineRule="auto"/>
    </w:pPr>
    <w:rPr>
      <w:rFonts w:ascii="Times New Roman" w:eastAsia="Times New Roman" w:hAnsi="Times New Roman"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51">
    <w:name w:val="No List51"/>
    <w:next w:val="FrListare"/>
    <w:uiPriority w:val="99"/>
    <w:semiHidden/>
    <w:unhideWhenUsed/>
    <w:rsid w:val="008941F2"/>
  </w:style>
  <w:style w:type="table" w:customStyle="1" w:styleId="TableGrid15">
    <w:name w:val="Table Grid15"/>
    <w:basedOn w:val="TabelNormal"/>
    <w:next w:val="Tabelgril"/>
    <w:uiPriority w:val="59"/>
    <w:rsid w:val="008941F2"/>
    <w:pPr>
      <w:spacing w:after="0" w:line="240" w:lineRule="auto"/>
    </w:pPr>
    <w:rPr>
      <w:rFonts w:ascii="Calibri" w:eastAsia="Calibri" w:hAnsi="Calibri"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6">
    <w:name w:val="Table Grid16"/>
    <w:basedOn w:val="TabelNormal"/>
    <w:next w:val="Tabelgril"/>
    <w:uiPriority w:val="59"/>
    <w:rsid w:val="008941F2"/>
    <w:pPr>
      <w:spacing w:after="0" w:line="240" w:lineRule="auto"/>
    </w:pPr>
    <w:rPr>
      <w:rFonts w:ascii="Calibri" w:eastAsia="Calibri" w:hAnsi="Calibri"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7">
    <w:name w:val="No List7"/>
    <w:next w:val="FrListare"/>
    <w:uiPriority w:val="99"/>
    <w:semiHidden/>
    <w:unhideWhenUsed/>
    <w:rsid w:val="008941F2"/>
  </w:style>
  <w:style w:type="table" w:customStyle="1" w:styleId="TableGrid17">
    <w:name w:val="Table Grid17"/>
    <w:basedOn w:val="TabelNormal"/>
    <w:next w:val="Tabelgril"/>
    <w:uiPriority w:val="59"/>
    <w:rsid w:val="008941F2"/>
    <w:pPr>
      <w:spacing w:after="0" w:line="240" w:lineRule="auto"/>
    </w:pPr>
    <w:rPr>
      <w:rFonts w:ascii="Calibri" w:eastAsia="Calibri" w:hAnsi="Calibri" w:cs="Times New Roman"/>
      <w:sz w:val="20"/>
      <w:szCs w:val="20"/>
      <w:lang w:eastAsia="ro-RO"/>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61">
    <w:name w:val="Table Grid161"/>
    <w:basedOn w:val="TabelNormal"/>
    <w:next w:val="Tabelgril"/>
    <w:uiPriority w:val="59"/>
    <w:rsid w:val="008941F2"/>
    <w:pPr>
      <w:spacing w:after="0" w:line="240" w:lineRule="auto"/>
    </w:pPr>
    <w:rPr>
      <w:rFonts w:ascii="Calibri" w:eastAsia="Calibri" w:hAnsi="Calibri"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8">
    <w:name w:val="Table Grid18"/>
    <w:basedOn w:val="TabelNormal"/>
    <w:next w:val="Tabelgril"/>
    <w:uiPriority w:val="59"/>
    <w:rsid w:val="008941F2"/>
    <w:pPr>
      <w:spacing w:after="0" w:line="240" w:lineRule="auto"/>
    </w:pPr>
    <w:rPr>
      <w:rFonts w:ascii="Calibri" w:eastAsia="Times New Roman" w:hAnsi="Calibri" w:cs="Times New Roman"/>
      <w:sz w:val="20"/>
      <w:szCs w:val="20"/>
      <w:lang w:eastAsia="ro-RO"/>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23">
    <w:name w:val="Table Grid23"/>
    <w:basedOn w:val="TabelNormal"/>
    <w:uiPriority w:val="59"/>
    <w:rsid w:val="008941F2"/>
    <w:pPr>
      <w:spacing w:after="0" w:line="240" w:lineRule="auto"/>
    </w:pPr>
    <w:rPr>
      <w:rFonts w:ascii="Calibri" w:eastAsia="Calibri" w:hAnsi="Calibri"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0">
    <w:name w:val="Table Grid20"/>
    <w:basedOn w:val="TabelNormal"/>
    <w:next w:val="Tabelgril"/>
    <w:uiPriority w:val="59"/>
    <w:rsid w:val="008941F2"/>
    <w:pPr>
      <w:spacing w:after="0" w:line="240" w:lineRule="auto"/>
    </w:pPr>
    <w:rPr>
      <w:rFonts w:ascii="Calibri" w:eastAsia="Times New Roman" w:hAnsi="Calibri" w:cs="Times New Roman"/>
      <w:sz w:val="20"/>
      <w:szCs w:val="20"/>
      <w:lang w:eastAsia="ro-RO"/>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10">
    <w:name w:val="Table Grid110"/>
    <w:basedOn w:val="TabelNormal"/>
    <w:next w:val="Tabelgril"/>
    <w:uiPriority w:val="59"/>
    <w:rsid w:val="008941F2"/>
    <w:pPr>
      <w:spacing w:after="0" w:line="240" w:lineRule="auto"/>
    </w:pPr>
    <w:rPr>
      <w:rFonts w:ascii="Calibri" w:eastAsia="Calibri" w:hAnsi="Calibri"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3">
    <w:name w:val="Table Grid33"/>
    <w:basedOn w:val="TabelNormal"/>
    <w:next w:val="Tabelgril"/>
    <w:uiPriority w:val="59"/>
    <w:rsid w:val="008941F2"/>
    <w:pPr>
      <w:spacing w:after="0" w:line="240" w:lineRule="auto"/>
    </w:pPr>
    <w:rPr>
      <w:rFonts w:ascii="Calibri" w:eastAsia="Calibri" w:hAnsi="Calibri"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4">
    <w:name w:val="Table Grid24"/>
    <w:basedOn w:val="TabelNormal"/>
    <w:next w:val="Tabelgril"/>
    <w:uiPriority w:val="59"/>
    <w:rsid w:val="008941F2"/>
    <w:pPr>
      <w:spacing w:after="0" w:line="240" w:lineRule="auto"/>
    </w:pPr>
    <w:rPr>
      <w:rFonts w:ascii="Calibri" w:eastAsia="Times New Roman" w:hAnsi="Calibri" w:cs="Times New Roman"/>
      <w:sz w:val="20"/>
      <w:szCs w:val="20"/>
      <w:lang w:eastAsia="ro-RO"/>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12">
    <w:name w:val="Table Grid112"/>
    <w:basedOn w:val="TabelNormal"/>
    <w:next w:val="Tabelgril"/>
    <w:uiPriority w:val="59"/>
    <w:rsid w:val="008941F2"/>
    <w:pPr>
      <w:spacing w:after="0" w:line="240" w:lineRule="auto"/>
    </w:pPr>
    <w:rPr>
      <w:rFonts w:ascii="Calibri" w:eastAsia="Calibri" w:hAnsi="Calibri"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4">
    <w:name w:val="Table Grid34"/>
    <w:basedOn w:val="TabelNormal"/>
    <w:next w:val="Tabelgril"/>
    <w:uiPriority w:val="59"/>
    <w:rsid w:val="008941F2"/>
    <w:pPr>
      <w:spacing w:after="0" w:line="240" w:lineRule="auto"/>
    </w:pPr>
    <w:rPr>
      <w:rFonts w:ascii="Calibri" w:eastAsia="Calibri" w:hAnsi="Calibri"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istparagrafCaracter">
    <w:name w:val="Listă paragraf Caracter"/>
    <w:aliases w:val="Normal bullet 2 Caracter,lp1 Caracter,Heading x1 Caracter,Antes de enumeración Caracter,body 2 Caracter,List Paragraph1 Caracter,List Paragraph11 Caracter,Listă colorată - Accentuare 11 Caracter,Bullet Caracter"/>
    <w:link w:val="Listparagraf"/>
    <w:uiPriority w:val="34"/>
    <w:locked/>
    <w:rsid w:val="008941F2"/>
    <w:rPr>
      <w:rFonts w:ascii="Calibri" w:eastAsia="Calibri" w:hAnsi="Calibri" w:cs="Times New Roman"/>
    </w:rPr>
  </w:style>
  <w:style w:type="numbering" w:customStyle="1" w:styleId="NoList11111">
    <w:name w:val="No List11111"/>
    <w:next w:val="FrListare"/>
    <w:uiPriority w:val="99"/>
    <w:semiHidden/>
    <w:unhideWhenUsed/>
    <w:rsid w:val="008941F2"/>
  </w:style>
  <w:style w:type="table" w:customStyle="1" w:styleId="TableGrid191">
    <w:name w:val="Table Grid191"/>
    <w:basedOn w:val="TabelNormal"/>
    <w:next w:val="Tabelgril"/>
    <w:uiPriority w:val="59"/>
    <w:rsid w:val="008941F2"/>
    <w:pPr>
      <w:spacing w:after="0" w:line="240" w:lineRule="auto"/>
    </w:pPr>
    <w:rPr>
      <w:rFonts w:ascii="Calibri" w:eastAsia="Calibri" w:hAnsi="Calibri"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ubTitle2">
    <w:name w:val="SubTitle 2"/>
    <w:basedOn w:val="Normal"/>
    <w:uiPriority w:val="39"/>
    <w:qFormat/>
    <w:rsid w:val="008941F2"/>
    <w:pPr>
      <w:spacing w:after="240" w:line="240" w:lineRule="auto"/>
      <w:jc w:val="center"/>
    </w:pPr>
    <w:rPr>
      <w:rFonts w:ascii="Times New Roman" w:eastAsia="Times New Roman" w:hAnsi="Times New Roman" w:cs="Times New Roman"/>
      <w:b/>
      <w:sz w:val="32"/>
      <w:szCs w:val="20"/>
      <w:lang w:eastAsia="fr-FR"/>
    </w:rPr>
  </w:style>
  <w:style w:type="paragraph" w:customStyle="1" w:styleId="xl65">
    <w:name w:val="xl65"/>
    <w:basedOn w:val="Normal"/>
    <w:uiPriority w:val="39"/>
    <w:qFormat/>
    <w:rsid w:val="008941F2"/>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Arial Unicode MS" w:hAnsi="Times New Roman" w:cs="Times New Roman"/>
      <w:sz w:val="16"/>
      <w:szCs w:val="16"/>
      <w:lang w:eastAsia="ro-RO"/>
    </w:rPr>
  </w:style>
  <w:style w:type="paragraph" w:customStyle="1" w:styleId="Style1">
    <w:name w:val="Style1"/>
    <w:basedOn w:val="Normal"/>
    <w:uiPriority w:val="39"/>
    <w:qFormat/>
    <w:rsid w:val="008941F2"/>
    <w:pPr>
      <w:spacing w:after="0" w:line="240" w:lineRule="auto"/>
      <w:jc w:val="center"/>
    </w:pPr>
    <w:rPr>
      <w:rFonts w:ascii="Times New Roman" w:eastAsia="Times New Roman" w:hAnsi="Times New Roman" w:cs="Times New Roman"/>
      <w:b/>
      <w:bCs/>
      <w:sz w:val="24"/>
      <w:szCs w:val="24"/>
      <w:lang w:eastAsia="ro-RO"/>
    </w:rPr>
  </w:style>
  <w:style w:type="paragraph" w:customStyle="1" w:styleId="Guidelines3">
    <w:name w:val="Guidelines 3"/>
    <w:basedOn w:val="Text2"/>
    <w:uiPriority w:val="39"/>
    <w:qFormat/>
    <w:rsid w:val="008941F2"/>
    <w:pPr>
      <w:pBdr>
        <w:top w:val="single" w:sz="4" w:space="1" w:color="auto"/>
        <w:left w:val="single" w:sz="4" w:space="4" w:color="auto"/>
        <w:bottom w:val="single" w:sz="4" w:space="1" w:color="auto"/>
        <w:right w:val="single" w:sz="4" w:space="4" w:color="auto"/>
      </w:pBdr>
      <w:shd w:val="pct5" w:color="auto" w:fill="FFFFFF"/>
      <w:tabs>
        <w:tab w:val="clear" w:pos="2161"/>
        <w:tab w:val="left" w:pos="900"/>
      </w:tabs>
      <w:spacing w:before="240"/>
      <w:ind w:left="902" w:hanging="902"/>
    </w:pPr>
    <w:rPr>
      <w:rFonts w:ascii="Arial" w:hAnsi="Arial"/>
      <w:i/>
      <w:sz w:val="22"/>
    </w:rPr>
  </w:style>
  <w:style w:type="paragraph" w:customStyle="1" w:styleId="Text2">
    <w:name w:val="Text 2"/>
    <w:basedOn w:val="Normal"/>
    <w:uiPriority w:val="39"/>
    <w:qFormat/>
    <w:rsid w:val="008941F2"/>
    <w:pPr>
      <w:tabs>
        <w:tab w:val="left" w:pos="2161"/>
      </w:tabs>
      <w:spacing w:after="240" w:line="240" w:lineRule="auto"/>
      <w:ind w:left="1202"/>
      <w:jc w:val="both"/>
    </w:pPr>
    <w:rPr>
      <w:rFonts w:ascii="Times New Roman" w:eastAsia="Times New Roman" w:hAnsi="Times New Roman" w:cs="Times New Roman"/>
      <w:sz w:val="24"/>
      <w:szCs w:val="20"/>
      <w:lang w:eastAsia="fr-FR"/>
    </w:rPr>
  </w:style>
  <w:style w:type="paragraph" w:customStyle="1" w:styleId="xl40">
    <w:name w:val="xl40"/>
    <w:basedOn w:val="Normal"/>
    <w:uiPriority w:val="39"/>
    <w:qFormat/>
    <w:rsid w:val="008941F2"/>
    <w:pPr>
      <w:pBdr>
        <w:left w:val="single" w:sz="8" w:space="0" w:color="auto"/>
      </w:pBdr>
      <w:spacing w:before="100" w:beforeAutospacing="1" w:after="100" w:afterAutospacing="1" w:line="240" w:lineRule="auto"/>
    </w:pPr>
    <w:rPr>
      <w:rFonts w:ascii="Times New Roman" w:eastAsia="Arial Unicode MS" w:hAnsi="Times New Roman" w:cs="Times New Roman"/>
      <w:sz w:val="16"/>
      <w:szCs w:val="16"/>
      <w:lang w:eastAsia="ro-RO"/>
    </w:rPr>
  </w:style>
  <w:style w:type="character" w:customStyle="1" w:styleId="titre1">
    <w:name w:val="titre1"/>
    <w:basedOn w:val="Fontdeparagrafimplicit"/>
    <w:rsid w:val="008941F2"/>
  </w:style>
  <w:style w:type="paragraph" w:customStyle="1" w:styleId="StilStil1Stnga">
    <w:name w:val="Stil Stil1 + Stânga"/>
    <w:basedOn w:val="Normal"/>
    <w:uiPriority w:val="39"/>
    <w:qFormat/>
    <w:rsid w:val="008941F2"/>
    <w:pPr>
      <w:pBdr>
        <w:top w:val="single" w:sz="4" w:space="1" w:color="auto"/>
        <w:left w:val="single" w:sz="4" w:space="4" w:color="auto"/>
        <w:bottom w:val="single" w:sz="4" w:space="1" w:color="auto"/>
        <w:right w:val="single" w:sz="4" w:space="4" w:color="auto"/>
      </w:pBdr>
      <w:shd w:val="pct30" w:color="FFFFFF" w:fill="C0C0C0"/>
      <w:spacing w:after="0" w:line="240" w:lineRule="auto"/>
    </w:pPr>
    <w:rPr>
      <w:rFonts w:ascii="Times New Roman" w:eastAsia="Times New Roman" w:hAnsi="Times New Roman" w:cs="Times New Roman"/>
      <w:b/>
      <w:bCs/>
      <w:color w:val="000080"/>
      <w:szCs w:val="20"/>
    </w:rPr>
  </w:style>
  <w:style w:type="paragraph" w:customStyle="1" w:styleId="CaracterCharCharCharCharCaracter1">
    <w:name w:val="Caracter Char Char Char Char Caracter1"/>
    <w:basedOn w:val="Normal"/>
    <w:uiPriority w:val="39"/>
    <w:qFormat/>
    <w:rsid w:val="008941F2"/>
    <w:pPr>
      <w:spacing w:after="0" w:line="240" w:lineRule="auto"/>
    </w:pPr>
    <w:rPr>
      <w:rFonts w:ascii="Times New Roman" w:eastAsia="Times New Roman" w:hAnsi="Times New Roman" w:cs="Times New Roman"/>
      <w:sz w:val="24"/>
      <w:szCs w:val="24"/>
      <w:lang w:val="pl-PL" w:eastAsia="pl-PL"/>
    </w:rPr>
  </w:style>
  <w:style w:type="paragraph" w:customStyle="1" w:styleId="CaracterCaracter1">
    <w:name w:val="Caracter Caracter1"/>
    <w:basedOn w:val="Normal"/>
    <w:uiPriority w:val="39"/>
    <w:qFormat/>
    <w:rsid w:val="008941F2"/>
    <w:pPr>
      <w:spacing w:after="0" w:line="240" w:lineRule="auto"/>
    </w:pPr>
    <w:rPr>
      <w:rFonts w:ascii="Times New Roman" w:eastAsia="Times New Roman" w:hAnsi="Times New Roman" w:cs="Times New Roman"/>
      <w:sz w:val="24"/>
      <w:szCs w:val="24"/>
      <w:lang w:val="pl-PL" w:eastAsia="pl-PL"/>
    </w:rPr>
  </w:style>
  <w:style w:type="paragraph" w:customStyle="1" w:styleId="CharChar1CaracterCaracterCharCharCaracterCaracter1CharCharCaracterCaracterCharCharCaracterCaracterCharCharCaracterCaracterCharChar1">
    <w:name w:val="Char Char1 Caracter Caracter Char Char Caracter Caracter1 Char Char Caracter Caracter Char Char Caracter Caracter Char Char Caracter Caracter Char Char1"/>
    <w:basedOn w:val="Normal"/>
    <w:uiPriority w:val="39"/>
    <w:qFormat/>
    <w:rsid w:val="008941F2"/>
    <w:pPr>
      <w:widowControl w:val="0"/>
      <w:adjustRightInd w:val="0"/>
      <w:spacing w:after="0" w:line="240" w:lineRule="auto"/>
      <w:jc w:val="both"/>
      <w:textAlignment w:val="baseline"/>
    </w:pPr>
    <w:rPr>
      <w:rFonts w:ascii="Times New Roman" w:eastAsia="Times New Roman" w:hAnsi="Times New Roman" w:cs="Times New Roman"/>
      <w:sz w:val="24"/>
      <w:szCs w:val="24"/>
      <w:lang w:val="pl-PL" w:eastAsia="pl-PL"/>
    </w:rPr>
  </w:style>
  <w:style w:type="character" w:customStyle="1" w:styleId="CharChar12">
    <w:name w:val="Char Char12"/>
    <w:rsid w:val="008941F2"/>
    <w:rPr>
      <w:rFonts w:ascii="Times New Roman" w:eastAsia="Times New Roman" w:hAnsi="Times New Roman" w:cs="Times New Roman"/>
      <w:b/>
      <w:sz w:val="20"/>
      <w:szCs w:val="20"/>
      <w:u w:val="single"/>
      <w:lang w:val="fr-FR" w:eastAsia="fr-FR"/>
    </w:rPr>
  </w:style>
  <w:style w:type="character" w:customStyle="1" w:styleId="CharChar14">
    <w:name w:val="Char Char14"/>
    <w:rsid w:val="008941F2"/>
    <w:rPr>
      <w:rFonts w:ascii="Times New Roman" w:eastAsia="Times New Roman" w:hAnsi="Times New Roman" w:cs="Times New Roman"/>
      <w:sz w:val="24"/>
      <w:szCs w:val="24"/>
      <w:lang w:val="fr-FR" w:eastAsia="fr-FR"/>
    </w:rPr>
  </w:style>
  <w:style w:type="character" w:customStyle="1" w:styleId="CharChar141">
    <w:name w:val="Char Char141"/>
    <w:locked/>
    <w:rsid w:val="008941F2"/>
    <w:rPr>
      <w:sz w:val="24"/>
      <w:szCs w:val="24"/>
      <w:lang w:val="fr-FR" w:eastAsia="fr-FR" w:bidi="ar-SA"/>
    </w:rPr>
  </w:style>
  <w:style w:type="paragraph" w:customStyle="1" w:styleId="CaracterCaracterCharCharCaracterCaracterCharChar1CaracterCaracterCharCharCaracterCaracterCharCharCharCharCaracterCaracter">
    <w:name w:val="Caracter Caracter Char Char Caracter Caracter Char Char1 Caracter Caracter Char Char Caracter Caracter Char Char Char Char Caracter Caracter"/>
    <w:basedOn w:val="Normal"/>
    <w:uiPriority w:val="39"/>
    <w:qFormat/>
    <w:rsid w:val="008941F2"/>
    <w:pPr>
      <w:widowControl w:val="0"/>
      <w:adjustRightInd w:val="0"/>
      <w:spacing w:after="0" w:line="240" w:lineRule="auto"/>
      <w:jc w:val="both"/>
      <w:textAlignment w:val="baseline"/>
    </w:pPr>
    <w:rPr>
      <w:rFonts w:ascii="Times New Roman" w:eastAsia="Times New Roman" w:hAnsi="Times New Roman" w:cs="Times New Roman"/>
      <w:sz w:val="24"/>
      <w:szCs w:val="24"/>
      <w:lang w:val="pl-PL" w:eastAsia="pl-PL"/>
    </w:rPr>
  </w:style>
  <w:style w:type="character" w:customStyle="1" w:styleId="arbore1">
    <w:name w:val="arbore1"/>
    <w:rsid w:val="008941F2"/>
    <w:rPr>
      <w:rFonts w:ascii="Arial" w:hAnsi="Arial" w:cs="Arial" w:hint="default"/>
      <w:strike w:val="0"/>
      <w:dstrike w:val="0"/>
      <w:color w:val="224870"/>
      <w:sz w:val="16"/>
      <w:szCs w:val="16"/>
      <w:u w:val="none"/>
      <w:effect w:val="none"/>
    </w:rPr>
  </w:style>
  <w:style w:type="paragraph" w:customStyle="1" w:styleId="CM1">
    <w:name w:val="CM1"/>
    <w:basedOn w:val="Normal"/>
    <w:next w:val="Normal"/>
    <w:uiPriority w:val="99"/>
    <w:qFormat/>
    <w:rsid w:val="008941F2"/>
    <w:pPr>
      <w:autoSpaceDE w:val="0"/>
      <w:autoSpaceDN w:val="0"/>
      <w:adjustRightInd w:val="0"/>
      <w:spacing w:after="0" w:line="240" w:lineRule="auto"/>
    </w:pPr>
    <w:rPr>
      <w:rFonts w:ascii="EUAlbertina" w:eastAsia="Calibri" w:hAnsi="EUAlbertina" w:cs="Times New Roman"/>
      <w:sz w:val="24"/>
      <w:szCs w:val="24"/>
    </w:rPr>
  </w:style>
  <w:style w:type="character" w:customStyle="1" w:styleId="Heading3Char1">
    <w:name w:val="Heading 3 Char1"/>
    <w:aliases w:val="Caracter Char1"/>
    <w:semiHidden/>
    <w:rsid w:val="008941F2"/>
    <w:rPr>
      <w:rFonts w:ascii="Cambria" w:eastAsia="Times New Roman" w:hAnsi="Cambria" w:cs="Times New Roman"/>
      <w:b/>
      <w:bCs/>
      <w:color w:val="4F81BD"/>
      <w:sz w:val="22"/>
      <w:szCs w:val="22"/>
      <w:lang w:val="ro-RO"/>
    </w:rPr>
  </w:style>
  <w:style w:type="character" w:customStyle="1" w:styleId="FooterChar1">
    <w:name w:val="Footer Char1"/>
    <w:aliases w:val="Char Char1"/>
    <w:uiPriority w:val="99"/>
    <w:semiHidden/>
    <w:rsid w:val="008941F2"/>
    <w:rPr>
      <w:rFonts w:ascii="Calibri" w:eastAsia="Calibri" w:hAnsi="Calibri" w:cs="Times New Roman"/>
      <w:lang w:val="ro-RO"/>
    </w:rPr>
  </w:style>
  <w:style w:type="character" w:customStyle="1" w:styleId="BodyTextChar1">
    <w:name w:val="Body Text Char1"/>
    <w:semiHidden/>
    <w:rsid w:val="008941F2"/>
    <w:rPr>
      <w:rFonts w:ascii="Calibri" w:eastAsia="Calibri" w:hAnsi="Calibri" w:cs="Times New Roman"/>
      <w:lang w:val="ro-RO"/>
    </w:rPr>
  </w:style>
  <w:style w:type="character" w:customStyle="1" w:styleId="CommentTextChar1">
    <w:name w:val="Comment Text Char1"/>
    <w:uiPriority w:val="99"/>
    <w:semiHidden/>
    <w:rsid w:val="008941F2"/>
    <w:rPr>
      <w:rFonts w:ascii="Calibri" w:eastAsia="Calibri" w:hAnsi="Calibri" w:cs="Times New Roman"/>
      <w:sz w:val="20"/>
      <w:szCs w:val="20"/>
      <w:lang w:val="ro-RO"/>
    </w:rPr>
  </w:style>
  <w:style w:type="character" w:customStyle="1" w:styleId="SubtitleChar1">
    <w:name w:val="Subtitle Char1"/>
    <w:rsid w:val="008941F2"/>
    <w:rPr>
      <w:rFonts w:ascii="Cambria" w:eastAsia="Times New Roman" w:hAnsi="Cambria" w:cs="Times New Roman"/>
      <w:i/>
      <w:iCs/>
      <w:color w:val="4F81BD"/>
      <w:spacing w:val="15"/>
      <w:sz w:val="24"/>
      <w:szCs w:val="24"/>
      <w:lang w:val="ro-RO"/>
    </w:rPr>
  </w:style>
  <w:style w:type="character" w:customStyle="1" w:styleId="Heading7Char1">
    <w:name w:val="Heading 7 Char1"/>
    <w:semiHidden/>
    <w:rsid w:val="008941F2"/>
    <w:rPr>
      <w:rFonts w:ascii="Cambria" w:eastAsia="Times New Roman" w:hAnsi="Cambria" w:cs="Times New Roman"/>
      <w:i/>
      <w:iCs/>
      <w:color w:val="404040"/>
      <w:sz w:val="22"/>
      <w:szCs w:val="22"/>
      <w:lang w:val="ro-RO"/>
    </w:rPr>
  </w:style>
  <w:style w:type="character" w:customStyle="1" w:styleId="Heading8Char1">
    <w:name w:val="Heading 8 Char1"/>
    <w:semiHidden/>
    <w:rsid w:val="008941F2"/>
    <w:rPr>
      <w:rFonts w:ascii="Cambria" w:eastAsia="Times New Roman" w:hAnsi="Cambria" w:cs="Times New Roman"/>
      <w:color w:val="404040"/>
      <w:lang w:val="ro-RO"/>
    </w:rPr>
  </w:style>
  <w:style w:type="character" w:customStyle="1" w:styleId="Heading9Char1">
    <w:name w:val="Heading 9 Char1"/>
    <w:semiHidden/>
    <w:rsid w:val="008941F2"/>
    <w:rPr>
      <w:rFonts w:ascii="Cambria" w:eastAsia="Times New Roman" w:hAnsi="Cambria" w:cs="Times New Roman"/>
      <w:i/>
      <w:iCs/>
      <w:color w:val="404040"/>
      <w:lang w:val="ro-RO"/>
    </w:rPr>
  </w:style>
  <w:style w:type="character" w:customStyle="1" w:styleId="BalloonTextChar1">
    <w:name w:val="Balloon Text Char1"/>
    <w:semiHidden/>
    <w:rsid w:val="008941F2"/>
    <w:rPr>
      <w:rFonts w:ascii="Tahoma" w:eastAsia="Calibri" w:hAnsi="Tahoma" w:cs="Tahoma"/>
      <w:sz w:val="16"/>
      <w:szCs w:val="16"/>
      <w:lang w:val="ro-RO"/>
    </w:rPr>
  </w:style>
  <w:style w:type="character" w:customStyle="1" w:styleId="CommentSubjectChar1">
    <w:name w:val="Comment Subject Char1"/>
    <w:semiHidden/>
    <w:rsid w:val="008941F2"/>
    <w:rPr>
      <w:rFonts w:ascii="Calibri" w:eastAsia="Calibri" w:hAnsi="Calibri" w:cs="Times New Roman"/>
      <w:b/>
      <w:bCs/>
      <w:sz w:val="20"/>
      <w:szCs w:val="20"/>
      <w:lang w:val="ro-RO"/>
    </w:rPr>
  </w:style>
  <w:style w:type="character" w:customStyle="1" w:styleId="EndnoteTextChar1">
    <w:name w:val="Endnote Text Char1"/>
    <w:uiPriority w:val="99"/>
    <w:semiHidden/>
    <w:rsid w:val="008941F2"/>
    <w:rPr>
      <w:rFonts w:ascii="Calibri" w:eastAsia="Calibri" w:hAnsi="Calibri" w:cs="Times New Roman"/>
      <w:sz w:val="20"/>
      <w:szCs w:val="20"/>
      <w:lang w:val="ro-RO"/>
    </w:rPr>
  </w:style>
  <w:style w:type="character" w:customStyle="1" w:styleId="TitleChar1">
    <w:name w:val="Title Char1"/>
    <w:rsid w:val="008941F2"/>
    <w:rPr>
      <w:rFonts w:ascii="Cambria" w:eastAsia="Times New Roman" w:hAnsi="Cambria" w:cs="Times New Roman"/>
      <w:color w:val="17365D"/>
      <w:spacing w:val="5"/>
      <w:kern w:val="28"/>
      <w:sz w:val="52"/>
      <w:szCs w:val="52"/>
      <w:lang w:val="ro-RO"/>
    </w:rPr>
  </w:style>
  <w:style w:type="character" w:customStyle="1" w:styleId="BodyTextFirstIndentChar1">
    <w:name w:val="Body Text First Indent Char1"/>
    <w:semiHidden/>
    <w:rsid w:val="008941F2"/>
    <w:rPr>
      <w:rFonts w:ascii="Calibri" w:eastAsia="Calibri" w:hAnsi="Calibri" w:cs="Times New Roman"/>
      <w:lang w:val="ro-RO"/>
    </w:rPr>
  </w:style>
  <w:style w:type="character" w:customStyle="1" w:styleId="NoteHeadingChar1">
    <w:name w:val="Note Heading Char1"/>
    <w:semiHidden/>
    <w:rsid w:val="008941F2"/>
    <w:rPr>
      <w:rFonts w:ascii="Calibri" w:eastAsia="Calibri" w:hAnsi="Calibri" w:cs="Times New Roman"/>
      <w:lang w:val="ro-RO"/>
    </w:rPr>
  </w:style>
  <w:style w:type="character" w:customStyle="1" w:styleId="BodyText2Char1">
    <w:name w:val="Body Text 2 Char1"/>
    <w:semiHidden/>
    <w:rsid w:val="008941F2"/>
    <w:rPr>
      <w:rFonts w:ascii="Calibri" w:eastAsia="Calibri" w:hAnsi="Calibri" w:cs="Times New Roman"/>
      <w:lang w:val="ro-RO"/>
    </w:rPr>
  </w:style>
  <w:style w:type="character" w:customStyle="1" w:styleId="BodyText3Char1">
    <w:name w:val="Body Text 3 Char1"/>
    <w:semiHidden/>
    <w:rsid w:val="008941F2"/>
    <w:rPr>
      <w:rFonts w:ascii="Calibri" w:eastAsia="Calibri" w:hAnsi="Calibri" w:cs="Times New Roman"/>
      <w:sz w:val="16"/>
      <w:szCs w:val="16"/>
      <w:lang w:val="ro-RO"/>
    </w:rPr>
  </w:style>
  <w:style w:type="character" w:customStyle="1" w:styleId="BodyTextIndent3Char1">
    <w:name w:val="Body Text Indent 3 Char1"/>
    <w:semiHidden/>
    <w:rsid w:val="008941F2"/>
    <w:rPr>
      <w:rFonts w:ascii="Calibri" w:eastAsia="Calibri" w:hAnsi="Calibri" w:cs="Times New Roman"/>
      <w:sz w:val="16"/>
      <w:szCs w:val="16"/>
      <w:lang w:val="ro-RO"/>
    </w:rPr>
  </w:style>
  <w:style w:type="character" w:customStyle="1" w:styleId="DocumentMapChar1">
    <w:name w:val="Document Map Char1"/>
    <w:semiHidden/>
    <w:rsid w:val="008941F2"/>
    <w:rPr>
      <w:rFonts w:ascii="Tahoma" w:eastAsia="Calibri" w:hAnsi="Tahoma" w:cs="Tahoma"/>
      <w:sz w:val="16"/>
      <w:szCs w:val="16"/>
      <w:lang w:val="ro-RO"/>
    </w:rPr>
  </w:style>
  <w:style w:type="character" w:customStyle="1" w:styleId="PlainTextChar1">
    <w:name w:val="Plain Text Char1"/>
    <w:uiPriority w:val="99"/>
    <w:semiHidden/>
    <w:rsid w:val="008941F2"/>
    <w:rPr>
      <w:rFonts w:ascii="Consolas" w:eastAsia="Calibri" w:hAnsi="Consolas" w:cs="Consolas"/>
      <w:sz w:val="21"/>
      <w:szCs w:val="21"/>
      <w:lang w:val="ro-RO"/>
    </w:rPr>
  </w:style>
  <w:style w:type="character" w:customStyle="1" w:styleId="BodyTextIndent2Char1">
    <w:name w:val="Body Text Indent 2 Char1"/>
    <w:semiHidden/>
    <w:rsid w:val="008941F2"/>
    <w:rPr>
      <w:rFonts w:ascii="Calibri" w:eastAsia="Calibri" w:hAnsi="Calibri" w:cs="Times New Roman"/>
      <w:lang w:val="ro-RO"/>
    </w:rPr>
  </w:style>
  <w:style w:type="character" w:customStyle="1" w:styleId="label1">
    <w:name w:val="label1"/>
    <w:rsid w:val="008941F2"/>
    <w:rPr>
      <w:b/>
      <w:bCs/>
      <w:vanish/>
      <w:webHidden w:val="0"/>
      <w:color w:val="FFFFFF"/>
      <w:sz w:val="18"/>
      <w:szCs w:val="18"/>
      <w:vertAlign w:val="baseline"/>
      <w:specVanish/>
    </w:rPr>
  </w:style>
  <w:style w:type="paragraph" w:customStyle="1" w:styleId="instruct">
    <w:name w:val="instruct"/>
    <w:basedOn w:val="Normal"/>
    <w:rsid w:val="008941F2"/>
    <w:pPr>
      <w:widowControl w:val="0"/>
      <w:autoSpaceDE w:val="0"/>
      <w:autoSpaceDN w:val="0"/>
      <w:adjustRightInd w:val="0"/>
      <w:spacing w:before="40" w:after="40" w:line="240" w:lineRule="auto"/>
    </w:pPr>
    <w:rPr>
      <w:rFonts w:ascii="Trebuchet MS" w:eastAsia="Times New Roman" w:hAnsi="Trebuchet MS" w:cs="Arial"/>
      <w:i/>
      <w:iCs/>
      <w:sz w:val="20"/>
      <w:szCs w:val="21"/>
      <w:lang w:eastAsia="sk-SK"/>
    </w:rPr>
  </w:style>
  <w:style w:type="character" w:customStyle="1" w:styleId="InternetLink">
    <w:name w:val="Internet Link"/>
    <w:rsid w:val="008941F2"/>
    <w:rPr>
      <w:color w:val="0000FF"/>
      <w:u w:val="single"/>
    </w:rPr>
  </w:style>
  <w:style w:type="character" w:customStyle="1" w:styleId="Fontdeparagrafimplicit2">
    <w:name w:val="Font de paragraf implicit2"/>
    <w:rsid w:val="008941F2"/>
  </w:style>
  <w:style w:type="character" w:customStyle="1" w:styleId="sp1">
    <w:name w:val="sp1"/>
    <w:rsid w:val="008941F2"/>
    <w:rPr>
      <w:b/>
      <w:bCs/>
      <w:color w:val="8F0000"/>
    </w:rPr>
  </w:style>
  <w:style w:type="character" w:customStyle="1" w:styleId="Fontdeparagrafimplicit1">
    <w:name w:val="Font de paragraf implicit1"/>
    <w:rsid w:val="008941F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034860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yperlink" Target="http://www.tarasecaselor.ro"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image" Target="media/image5.png"/><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www.ecb.int/index.html"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jpeg"/><Relationship Id="rId5" Type="http://schemas.openxmlformats.org/officeDocument/2006/relationships/footnotes" Target="footnotes.xml"/><Relationship Id="rId15" Type="http://schemas.openxmlformats.org/officeDocument/2006/relationships/hyperlink" Target="file:///\\Prosys\Debite" TargetMode="External"/><Relationship Id="rId10" Type="http://schemas.openxmlformats.org/officeDocument/2006/relationships/image" Target="http://www.mapam.ro/images/Leader.png" TargetMode="Externa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hyperlink" Target="http://www.ecb.int/index.html" TargetMode="External"/></Relationships>
</file>

<file path=word/_rels/footnotes.xml.rels><?xml version="1.0" encoding="UTF-8" standalone="yes"?>
<Relationships xmlns="http://schemas.openxmlformats.org/package/2006/relationships"><Relationship Id="rId2" Type="http://schemas.openxmlformats.org/officeDocument/2006/relationships/hyperlink" Target="http://www.ancom.org.ro" TargetMode="External"/><Relationship Id="rId1" Type="http://schemas.openxmlformats.org/officeDocument/2006/relationships/hyperlink" Target="http://www.madr.ro/docs/dezvoltare-rurala/Axa_LEADER/clarificari_procedura_notificare_a_ANCOM.pdf" TargetMode="External"/></Relationships>
</file>

<file path=word/theme/theme1.xml><?xml version="1.0" encoding="utf-8"?>
<a:theme xmlns:a="http://schemas.openxmlformats.org/drawingml/2006/main" name="Temă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59</TotalTime>
  <Pages>1</Pages>
  <Words>17245</Words>
  <Characters>98299</Characters>
  <Application>Microsoft Office Word</Application>
  <DocSecurity>0</DocSecurity>
  <Lines>819</Lines>
  <Paragraphs>230</Paragraphs>
  <ScaleCrop>false</ScaleCrop>
  <HeadingPairs>
    <vt:vector size="2" baseType="variant">
      <vt:variant>
        <vt:lpstr>Titlu</vt:lpstr>
      </vt:variant>
      <vt:variant>
        <vt:i4>1</vt:i4>
      </vt:variant>
    </vt:vector>
  </HeadingPairs>
  <TitlesOfParts>
    <vt:vector size="1" baseType="lpstr">
      <vt:lpstr/>
    </vt:vector>
  </TitlesOfParts>
  <Company/>
  <LinksUpToDate>false</LinksUpToDate>
  <CharactersWithSpaces>115314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Acer</dc:creator>
  <cp:keywords/>
  <dc:description/>
  <cp:lastModifiedBy>Dell5</cp:lastModifiedBy>
  <cp:revision>26</cp:revision>
  <dcterms:created xsi:type="dcterms:W3CDTF">2018-01-23T08:00:00Z</dcterms:created>
  <dcterms:modified xsi:type="dcterms:W3CDTF">2018-06-20T06:56:00Z</dcterms:modified>
</cp:coreProperties>
</file>