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2737" w:rsidRPr="007F3D84" w:rsidRDefault="00FA72BB">
      <w:pPr>
        <w:rPr>
          <w:rFonts w:ascii="Trebuchet MS" w:hAnsi="Trebuchet MS"/>
          <w:sz w:val="24"/>
          <w:szCs w:val="24"/>
        </w:rPr>
      </w:pPr>
      <w:r>
        <w:rPr>
          <w:rFonts w:ascii="Trebuchet MS" w:hAnsi="Trebuchet MS"/>
          <w:sz w:val="24"/>
          <w:szCs w:val="24"/>
        </w:rPr>
        <w:t xml:space="preserve"> </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w:t>
      </w:r>
      <w:r w:rsidR="00351891">
        <w:rPr>
          <w:rFonts w:ascii="Trebuchet MS" w:eastAsia="Calibri" w:hAnsi="Trebuchet MS" w:cs="Times New Roman"/>
          <w:b/>
          <w:i/>
          <w:color w:val="5B9BD5" w:themeColor="accent1"/>
          <w:sz w:val="52"/>
          <w:szCs w:val="52"/>
        </w:rPr>
        <w:t>4</w:t>
      </w:r>
      <w:r w:rsidRPr="002F3919">
        <w:rPr>
          <w:rFonts w:ascii="Trebuchet MS" w:eastAsia="Calibri" w:hAnsi="Trebuchet MS" w:cs="Times New Roman"/>
          <w:b/>
          <w:i/>
          <w:color w:val="5B9BD5" w:themeColor="accent1"/>
          <w:sz w:val="52"/>
          <w:szCs w:val="52"/>
        </w:rPr>
        <w:t>/</w:t>
      </w:r>
      <w:r w:rsidR="00351891">
        <w:rPr>
          <w:rFonts w:ascii="Trebuchet MS" w:eastAsia="Calibri" w:hAnsi="Trebuchet MS" w:cs="Times New Roman"/>
          <w:b/>
          <w:i/>
          <w:color w:val="5B9BD5" w:themeColor="accent1"/>
          <w:sz w:val="52"/>
          <w:szCs w:val="52"/>
        </w:rPr>
        <w:t>5C</w:t>
      </w:r>
    </w:p>
    <w:p w:rsidR="00512C14" w:rsidRPr="00117F76" w:rsidRDefault="00512C14" w:rsidP="00512C14">
      <w:pPr>
        <w:jc w:val="center"/>
        <w:rPr>
          <w:rFonts w:ascii="Trebuchet MS" w:eastAsia="Calibri" w:hAnsi="Trebuchet MS" w:cs="Times New Roman"/>
          <w:sz w:val="52"/>
          <w:szCs w:val="52"/>
        </w:rPr>
      </w:pPr>
    </w:p>
    <w:p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00351891">
        <w:rPr>
          <w:rFonts w:ascii="Trebuchet MS" w:eastAsia="Calibri" w:hAnsi="Trebuchet MS" w:cs="Times New Roman"/>
          <w:b/>
          <w:sz w:val="52"/>
          <w:szCs w:val="52"/>
        </w:rPr>
        <w:t>Sprijin pentru accesul populației din mediul rural la energie verde prin realizarea de investiții în domeniul energiei regenerabile și al economisirii energiei</w:t>
      </w:r>
      <w:r w:rsidRPr="00117F76">
        <w:rPr>
          <w:rFonts w:ascii="Trebuchet MS" w:eastAsia="Calibri" w:hAnsi="Trebuchet MS" w:cs="Times New Roman"/>
          <w:sz w:val="52"/>
          <w:szCs w:val="52"/>
        </w:rPr>
        <w:t>”</w:t>
      </w:r>
    </w:p>
    <w:p w:rsidR="006B18D0" w:rsidRPr="00117F76" w:rsidRDefault="006B18D0" w:rsidP="006B18D0">
      <w:pPr>
        <w:jc w:val="center"/>
        <w:rPr>
          <w:rFonts w:ascii="Trebuchet MS" w:eastAsia="Calibri" w:hAnsi="Trebuchet MS" w:cs="Times New Roman"/>
          <w:sz w:val="52"/>
          <w:szCs w:val="52"/>
        </w:rPr>
      </w:pPr>
    </w:p>
    <w:p w:rsidR="00B66274" w:rsidRPr="007F3D84" w:rsidRDefault="00B66274" w:rsidP="00AC2737">
      <w:pPr>
        <w:rPr>
          <w:rFonts w:ascii="Trebuchet MS" w:hAnsi="Trebuchet MS"/>
          <w:sz w:val="24"/>
          <w:szCs w:val="24"/>
        </w:rPr>
      </w:pP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r w:rsidRPr="007F3D84">
        <w:rPr>
          <w:rFonts w:ascii="Trebuchet MS" w:eastAsia="Calibri" w:hAnsi="Trebuchet MS" w:cs="Times New Roman"/>
          <w:sz w:val="24"/>
          <w:szCs w:val="24"/>
          <w:lang w:val="fr-FR"/>
        </w:rPr>
        <w:t>Acest document nu este opozabil actelor normative naționale și europene.</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Prevederile aferente ghidului solicitantului se aplică în mod corespunzător. Sunt prezentate regulile pentru pregătirea, întocmirea și depunerea proiectului de inveștiții, precum și modalitatea de selecție, aprobare și derulare a proiectului dumneavoastră. De asemenea, conține lista indicativă a tipurilor de investiții pentru care se acordă fonduri nerambursabile, documentele, avizele și acordurile care trebuie prezentate, modelul Cererii de Finanțare, al Studiului de Fezabilitate, al Planului de Afaceri, al Contractului de Finanțare, precum și alte informații utile întocmirii proiectului și completării corecte a documentelor.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Vă recomandăm ca, înainte de a începe completarea cererii de finanțare, să vă asigurați că ați parcurs toate informațiile prezentate în acest document, precum și toate prevederile din Ghidul Solicitantului și să vă asigurați că ați înțeles toate aspectele legate de specificul investițiilor finanțate prin PNDR.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Ghidul Solicitantului, precum și documentele anexate pot suferi rectificări din cauza modificărilor legislative naționale și europene sau procedurale, astfel vă recomandăm ca până la data limită de depunere a Cererilor de Finanțare în cadrul </w:t>
      </w:r>
      <w:r w:rsidRPr="007F3D84">
        <w:rPr>
          <w:rFonts w:ascii="Trebuchet MS" w:eastAsia="Calibri" w:hAnsi="Trebuchet MS" w:cs="Times New Roman"/>
          <w:sz w:val="24"/>
          <w:szCs w:val="24"/>
          <w:lang w:val="fr-FR"/>
        </w:rPr>
        <w:lastRenderedPageBreak/>
        <w:t xml:space="preserve">prezentului apel de selecție a proiectelor, să consultați periodic pagina de internet </w:t>
      </w:r>
      <w:hyperlink r:id="rId8" w:history="1">
        <w:r w:rsidR="00E529D1" w:rsidRPr="00FC07DC">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pentru a urmări eventualele modificări. </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De asemenea, solicitanții pot obține informații/clarificări în mod gratuit, legate de completarea și pregătirea Cererii de Finanțare direct la sediul nostru, prin telefon, prin e-mail sau prin pagina de internet.</w:t>
      </w:r>
    </w:p>
    <w:p w:rsidR="00B66274" w:rsidRPr="007F3D84" w:rsidRDefault="00B66274" w:rsidP="00B66274">
      <w:pPr>
        <w:ind w:firstLine="720"/>
        <w:rPr>
          <w:rFonts w:ascii="Trebuchet MS" w:eastAsia="Calibri" w:hAnsi="Trebuchet MS" w:cs="Times New Roman"/>
          <w:sz w:val="24"/>
          <w:szCs w:val="24"/>
          <w:lang w:val="fr-FR"/>
        </w:rPr>
      </w:pPr>
    </w:p>
    <w:p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636847691"/>
        <w:docPartObj>
          <w:docPartGallery w:val="Table of Contents"/>
          <w:docPartUnique/>
        </w:docPartObj>
      </w:sdtPr>
      <w:sdtEndPr>
        <w:rPr>
          <w:b/>
          <w:bCs/>
          <w:noProof/>
        </w:rPr>
      </w:sdtEndPr>
      <w:sdtContent>
        <w:p w:rsidR="00937B66" w:rsidRDefault="00937B66">
          <w:pPr>
            <w:pStyle w:val="TOCHeading"/>
          </w:pPr>
          <w:r>
            <w:t>Cuprins</w:t>
          </w:r>
        </w:p>
        <w:p w:rsidR="00937B66" w:rsidRDefault="00937B66">
          <w:pPr>
            <w:pStyle w:val="TOC1"/>
            <w:tabs>
              <w:tab w:val="right" w:leader="dot" w:pos="9016"/>
            </w:tabs>
            <w:rPr>
              <w:rFonts w:eastAsiaTheme="minorEastAsia"/>
              <w:noProof/>
              <w:lang w:val="en-US"/>
            </w:rPr>
          </w:pPr>
          <w:r>
            <w:fldChar w:fldCharType="begin"/>
          </w:r>
          <w:r>
            <w:instrText xml:space="preserve"> TOC \o "1-3" \h \z \u </w:instrText>
          </w:r>
          <w:r>
            <w:fldChar w:fldCharType="separate"/>
          </w:r>
          <w:hyperlink w:anchor="_Toc503874270" w:history="1">
            <w:r w:rsidRPr="00F11822">
              <w:rPr>
                <w:rStyle w:val="Hyperlink"/>
                <w:noProof/>
              </w:rPr>
              <w:t>CAPITOLUL 1 – PREVEDERI GENERALE</w:t>
            </w:r>
            <w:r>
              <w:rPr>
                <w:noProof/>
                <w:webHidden/>
              </w:rPr>
              <w:tab/>
            </w:r>
            <w:r>
              <w:rPr>
                <w:noProof/>
                <w:webHidden/>
              </w:rPr>
              <w:fldChar w:fldCharType="begin"/>
            </w:r>
            <w:r>
              <w:rPr>
                <w:noProof/>
                <w:webHidden/>
              </w:rPr>
              <w:instrText xml:space="preserve"> PAGEREF _Toc503874270 \h </w:instrText>
            </w:r>
            <w:r>
              <w:rPr>
                <w:noProof/>
                <w:webHidden/>
              </w:rPr>
            </w:r>
            <w:r>
              <w:rPr>
                <w:noProof/>
                <w:webHidden/>
              </w:rPr>
              <w:fldChar w:fldCharType="separate"/>
            </w:r>
            <w:r>
              <w:rPr>
                <w:noProof/>
                <w:webHidden/>
              </w:rPr>
              <w:t>3</w:t>
            </w:r>
            <w:r>
              <w:rPr>
                <w:noProof/>
                <w:webHidden/>
              </w:rPr>
              <w:fldChar w:fldCharType="end"/>
            </w:r>
          </w:hyperlink>
        </w:p>
        <w:p w:rsidR="00937B66" w:rsidRDefault="004A31E4">
          <w:pPr>
            <w:pStyle w:val="TOC2"/>
            <w:tabs>
              <w:tab w:val="left" w:pos="880"/>
              <w:tab w:val="right" w:leader="dot" w:pos="9016"/>
            </w:tabs>
            <w:rPr>
              <w:rFonts w:eastAsiaTheme="minorEastAsia"/>
              <w:noProof/>
              <w:lang w:val="en-US"/>
            </w:rPr>
          </w:pPr>
          <w:hyperlink w:anchor="_Toc503874271" w:history="1">
            <w:r w:rsidR="00937B66" w:rsidRPr="00F11822">
              <w:rPr>
                <w:rStyle w:val="Hyperlink"/>
                <w:noProof/>
              </w:rPr>
              <w:t>1.1</w:t>
            </w:r>
            <w:r w:rsidR="00937B66">
              <w:rPr>
                <w:rFonts w:eastAsiaTheme="minorEastAsia"/>
                <w:noProof/>
                <w:lang w:val="en-US"/>
              </w:rPr>
              <w:tab/>
            </w:r>
            <w:r w:rsidR="00937B66" w:rsidRPr="00F11822">
              <w:rPr>
                <w:rStyle w:val="Hyperlink"/>
                <w:noProof/>
              </w:rPr>
              <w:t xml:space="preserve">CONTRIBUȚIA MĂSURII </w:t>
            </w:r>
            <w:r w:rsidR="00937B66" w:rsidRPr="00F11822">
              <w:rPr>
                <w:rStyle w:val="Hyperlink"/>
                <w:rFonts w:eastAsia="Calibri" w:cs="Times New Roman"/>
                <w:noProof/>
              </w:rPr>
              <w:t>M4/5C - ,,SPRIJIN PENTRU ACCESUL POPULAȚIEI DIN MEDIUL RURAL LA ENERGIE VERDE PRIN REALIZAREA DE INVESTIȚII ÎN DOMENIUL ENERGIEI REGENERABILE ȘI AL ECONOMISIRII ENERGIEI”</w:t>
            </w:r>
            <w:r w:rsidR="00937B66">
              <w:rPr>
                <w:noProof/>
                <w:webHidden/>
              </w:rPr>
              <w:tab/>
            </w:r>
            <w:r w:rsidR="00937B66">
              <w:rPr>
                <w:noProof/>
                <w:webHidden/>
              </w:rPr>
              <w:fldChar w:fldCharType="begin"/>
            </w:r>
            <w:r w:rsidR="00937B66">
              <w:rPr>
                <w:noProof/>
                <w:webHidden/>
              </w:rPr>
              <w:instrText xml:space="preserve"> PAGEREF _Toc503874271 \h </w:instrText>
            </w:r>
            <w:r w:rsidR="00937B66">
              <w:rPr>
                <w:noProof/>
                <w:webHidden/>
              </w:rPr>
            </w:r>
            <w:r w:rsidR="00937B66">
              <w:rPr>
                <w:noProof/>
                <w:webHidden/>
              </w:rPr>
              <w:fldChar w:fldCharType="separate"/>
            </w:r>
            <w:r w:rsidR="00937B66">
              <w:rPr>
                <w:noProof/>
                <w:webHidden/>
              </w:rPr>
              <w:t>3</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72" w:history="1">
            <w:r w:rsidR="00937B66" w:rsidRPr="00F11822">
              <w:rPr>
                <w:rStyle w:val="Hyperlink"/>
                <w:noProof/>
              </w:rPr>
              <w:t>1.2 CONTRIBUŢIA PUBLICĂ</w:t>
            </w:r>
            <w:r w:rsidR="00937B66">
              <w:rPr>
                <w:noProof/>
                <w:webHidden/>
              </w:rPr>
              <w:tab/>
            </w:r>
            <w:r w:rsidR="00937B66">
              <w:rPr>
                <w:noProof/>
                <w:webHidden/>
              </w:rPr>
              <w:fldChar w:fldCharType="begin"/>
            </w:r>
            <w:r w:rsidR="00937B66">
              <w:rPr>
                <w:noProof/>
                <w:webHidden/>
              </w:rPr>
              <w:instrText xml:space="preserve"> PAGEREF _Toc503874272 \h </w:instrText>
            </w:r>
            <w:r w:rsidR="00937B66">
              <w:rPr>
                <w:noProof/>
                <w:webHidden/>
              </w:rPr>
            </w:r>
            <w:r w:rsidR="00937B66">
              <w:rPr>
                <w:noProof/>
                <w:webHidden/>
              </w:rPr>
              <w:fldChar w:fldCharType="separate"/>
            </w:r>
            <w:r w:rsidR="00937B66">
              <w:rPr>
                <w:noProof/>
                <w:webHidden/>
              </w:rPr>
              <w:t>6</w:t>
            </w:r>
            <w:r w:rsidR="00937B66">
              <w:rPr>
                <w:noProof/>
                <w:webHidden/>
              </w:rPr>
              <w:fldChar w:fldCharType="end"/>
            </w:r>
          </w:hyperlink>
        </w:p>
        <w:p w:rsidR="00937B66" w:rsidRDefault="004A31E4">
          <w:pPr>
            <w:pStyle w:val="TOC1"/>
            <w:tabs>
              <w:tab w:val="right" w:leader="dot" w:pos="9016"/>
            </w:tabs>
            <w:rPr>
              <w:rFonts w:eastAsiaTheme="minorEastAsia"/>
              <w:noProof/>
              <w:lang w:val="en-US"/>
            </w:rPr>
          </w:pPr>
          <w:hyperlink w:anchor="_Toc503874273" w:history="1">
            <w:r w:rsidR="00937B66" w:rsidRPr="00F11822">
              <w:rPr>
                <w:rStyle w:val="Hyperlink"/>
                <w:noProof/>
              </w:rPr>
              <w:t>CAPITOLUL 2- PREZENTAREA MĂSURII</w:t>
            </w:r>
            <w:r w:rsidR="00937B66">
              <w:rPr>
                <w:noProof/>
                <w:webHidden/>
              </w:rPr>
              <w:tab/>
            </w:r>
            <w:r w:rsidR="00937B66">
              <w:rPr>
                <w:noProof/>
                <w:webHidden/>
              </w:rPr>
              <w:fldChar w:fldCharType="begin"/>
            </w:r>
            <w:r w:rsidR="00937B66">
              <w:rPr>
                <w:noProof/>
                <w:webHidden/>
              </w:rPr>
              <w:instrText xml:space="preserve"> PAGEREF _Toc503874273 \h </w:instrText>
            </w:r>
            <w:r w:rsidR="00937B66">
              <w:rPr>
                <w:noProof/>
                <w:webHidden/>
              </w:rPr>
            </w:r>
            <w:r w:rsidR="00937B66">
              <w:rPr>
                <w:noProof/>
                <w:webHidden/>
              </w:rPr>
              <w:fldChar w:fldCharType="separate"/>
            </w:r>
            <w:r w:rsidR="00937B66">
              <w:rPr>
                <w:noProof/>
                <w:webHidden/>
              </w:rPr>
              <w:t>6</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74" w:history="1">
            <w:r w:rsidR="00937B66" w:rsidRPr="00F11822">
              <w:rPr>
                <w:rStyle w:val="Hyperlink"/>
                <w:noProof/>
              </w:rPr>
              <w:t>2.1 CINE POATE BENEFICIA DE FONDURILE NERAMBURSABILE</w:t>
            </w:r>
            <w:r w:rsidR="00937B66">
              <w:rPr>
                <w:noProof/>
                <w:webHidden/>
              </w:rPr>
              <w:tab/>
            </w:r>
            <w:r w:rsidR="00937B66">
              <w:rPr>
                <w:noProof/>
                <w:webHidden/>
              </w:rPr>
              <w:fldChar w:fldCharType="begin"/>
            </w:r>
            <w:r w:rsidR="00937B66">
              <w:rPr>
                <w:noProof/>
                <w:webHidden/>
              </w:rPr>
              <w:instrText xml:space="preserve"> PAGEREF _Toc503874274 \h </w:instrText>
            </w:r>
            <w:r w:rsidR="00937B66">
              <w:rPr>
                <w:noProof/>
                <w:webHidden/>
              </w:rPr>
            </w:r>
            <w:r w:rsidR="00937B66">
              <w:rPr>
                <w:noProof/>
                <w:webHidden/>
              </w:rPr>
              <w:fldChar w:fldCharType="separate"/>
            </w:r>
            <w:r w:rsidR="00937B66">
              <w:rPr>
                <w:noProof/>
                <w:webHidden/>
              </w:rPr>
              <w:t>6</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75" w:history="1">
            <w:r w:rsidR="00937B66" w:rsidRPr="00F11822">
              <w:rPr>
                <w:rStyle w:val="Hyperlink"/>
                <w:noProof/>
              </w:rPr>
              <w:t>2.2 CONDIȚII MINIME OBLIGATORII/DE ELIGIBILITATE PENTRU ACORDAREA SPRIJINULUI</w:t>
            </w:r>
            <w:r w:rsidR="00937B66">
              <w:rPr>
                <w:noProof/>
                <w:webHidden/>
              </w:rPr>
              <w:tab/>
            </w:r>
            <w:r w:rsidR="00937B66">
              <w:rPr>
                <w:noProof/>
                <w:webHidden/>
              </w:rPr>
              <w:fldChar w:fldCharType="begin"/>
            </w:r>
            <w:r w:rsidR="00937B66">
              <w:rPr>
                <w:noProof/>
                <w:webHidden/>
              </w:rPr>
              <w:instrText xml:space="preserve"> PAGEREF _Toc503874275 \h </w:instrText>
            </w:r>
            <w:r w:rsidR="00937B66">
              <w:rPr>
                <w:noProof/>
                <w:webHidden/>
              </w:rPr>
            </w:r>
            <w:r w:rsidR="00937B66">
              <w:rPr>
                <w:noProof/>
                <w:webHidden/>
              </w:rPr>
              <w:fldChar w:fldCharType="separate"/>
            </w:r>
            <w:r w:rsidR="00937B66">
              <w:rPr>
                <w:noProof/>
                <w:webHidden/>
              </w:rPr>
              <w:t>7</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76" w:history="1">
            <w:r w:rsidR="00937B66" w:rsidRPr="00F11822">
              <w:rPr>
                <w:rStyle w:val="Hyperlink"/>
                <w:noProof/>
              </w:rPr>
              <w:t>2.3 TIPURI DE INVESTIȚII ȘI CHELTUIELI ELIGIBILE:</w:t>
            </w:r>
            <w:r w:rsidR="00937B66">
              <w:rPr>
                <w:noProof/>
                <w:webHidden/>
              </w:rPr>
              <w:tab/>
            </w:r>
            <w:r w:rsidR="00937B66">
              <w:rPr>
                <w:noProof/>
                <w:webHidden/>
              </w:rPr>
              <w:fldChar w:fldCharType="begin"/>
            </w:r>
            <w:r w:rsidR="00937B66">
              <w:rPr>
                <w:noProof/>
                <w:webHidden/>
              </w:rPr>
              <w:instrText xml:space="preserve"> PAGEREF _Toc503874276 \h </w:instrText>
            </w:r>
            <w:r w:rsidR="00937B66">
              <w:rPr>
                <w:noProof/>
                <w:webHidden/>
              </w:rPr>
            </w:r>
            <w:r w:rsidR="00937B66">
              <w:rPr>
                <w:noProof/>
                <w:webHidden/>
              </w:rPr>
              <w:fldChar w:fldCharType="separate"/>
            </w:r>
            <w:r w:rsidR="00937B66">
              <w:rPr>
                <w:noProof/>
                <w:webHidden/>
              </w:rPr>
              <w:t>9</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77" w:history="1">
            <w:r w:rsidR="00937B66" w:rsidRPr="00F11822">
              <w:rPr>
                <w:rStyle w:val="Hyperlink"/>
                <w:noProof/>
              </w:rPr>
              <w:t>2.4 TIPURI DE INVESTIȚII ȘI CHELTUIELI NEELIGIBILE:</w:t>
            </w:r>
            <w:r w:rsidR="00937B66">
              <w:rPr>
                <w:noProof/>
                <w:webHidden/>
              </w:rPr>
              <w:tab/>
            </w:r>
            <w:r w:rsidR="00937B66">
              <w:rPr>
                <w:noProof/>
                <w:webHidden/>
              </w:rPr>
              <w:fldChar w:fldCharType="begin"/>
            </w:r>
            <w:r w:rsidR="00937B66">
              <w:rPr>
                <w:noProof/>
                <w:webHidden/>
              </w:rPr>
              <w:instrText xml:space="preserve"> PAGEREF _Toc503874277 \h </w:instrText>
            </w:r>
            <w:r w:rsidR="00937B66">
              <w:rPr>
                <w:noProof/>
                <w:webHidden/>
              </w:rPr>
            </w:r>
            <w:r w:rsidR="00937B66">
              <w:rPr>
                <w:noProof/>
                <w:webHidden/>
              </w:rPr>
              <w:fldChar w:fldCharType="separate"/>
            </w:r>
            <w:r w:rsidR="00937B66">
              <w:rPr>
                <w:noProof/>
                <w:webHidden/>
              </w:rPr>
              <w:t>11</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78" w:history="1">
            <w:r w:rsidR="00937B66" w:rsidRPr="00F11822">
              <w:rPr>
                <w:rStyle w:val="Hyperlink"/>
                <w:noProof/>
                <w:lang w:val="fr-FR"/>
              </w:rPr>
              <w:t>2.5 CRITERII DE SELECȚIE A PROIECTULUI</w:t>
            </w:r>
            <w:r w:rsidR="00937B66">
              <w:rPr>
                <w:noProof/>
                <w:webHidden/>
              </w:rPr>
              <w:tab/>
            </w:r>
            <w:r w:rsidR="00937B66">
              <w:rPr>
                <w:noProof/>
                <w:webHidden/>
              </w:rPr>
              <w:fldChar w:fldCharType="begin"/>
            </w:r>
            <w:r w:rsidR="00937B66">
              <w:rPr>
                <w:noProof/>
                <w:webHidden/>
              </w:rPr>
              <w:instrText xml:space="preserve"> PAGEREF _Toc503874278 \h </w:instrText>
            </w:r>
            <w:r w:rsidR="00937B66">
              <w:rPr>
                <w:noProof/>
                <w:webHidden/>
              </w:rPr>
            </w:r>
            <w:r w:rsidR="00937B66">
              <w:rPr>
                <w:noProof/>
                <w:webHidden/>
              </w:rPr>
              <w:fldChar w:fldCharType="separate"/>
            </w:r>
            <w:r w:rsidR="00937B66">
              <w:rPr>
                <w:noProof/>
                <w:webHidden/>
              </w:rPr>
              <w:t>12</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79" w:history="1">
            <w:r w:rsidR="00937B66" w:rsidRPr="00F11822">
              <w:rPr>
                <w:rStyle w:val="Hyperlink"/>
                <w:noProof/>
              </w:rPr>
              <w:t>2.6. VALOAREA MAXIMĂ A FONDURILOR NERAMBURSABILE (intensitatea sprijinului)</w:t>
            </w:r>
            <w:r w:rsidR="00937B66">
              <w:rPr>
                <w:noProof/>
                <w:webHidden/>
              </w:rPr>
              <w:tab/>
            </w:r>
            <w:r w:rsidR="00937B66">
              <w:rPr>
                <w:noProof/>
                <w:webHidden/>
              </w:rPr>
              <w:fldChar w:fldCharType="begin"/>
            </w:r>
            <w:r w:rsidR="00937B66">
              <w:rPr>
                <w:noProof/>
                <w:webHidden/>
              </w:rPr>
              <w:instrText xml:space="preserve"> PAGEREF _Toc503874279 \h </w:instrText>
            </w:r>
            <w:r w:rsidR="00937B66">
              <w:rPr>
                <w:noProof/>
                <w:webHidden/>
              </w:rPr>
            </w:r>
            <w:r w:rsidR="00937B66">
              <w:rPr>
                <w:noProof/>
                <w:webHidden/>
              </w:rPr>
              <w:fldChar w:fldCharType="separate"/>
            </w:r>
            <w:r w:rsidR="00937B66">
              <w:rPr>
                <w:noProof/>
                <w:webHidden/>
              </w:rPr>
              <w:t>15</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280" w:history="1">
            <w:r w:rsidR="00937B66" w:rsidRPr="00F11822">
              <w:rPr>
                <w:rStyle w:val="Hyperlink"/>
                <w:noProof/>
              </w:rPr>
              <w:t>2.6.1. Justificare</w:t>
            </w:r>
            <w:r w:rsidR="00937B66">
              <w:rPr>
                <w:noProof/>
                <w:webHidden/>
              </w:rPr>
              <w:tab/>
            </w:r>
            <w:r w:rsidR="00937B66">
              <w:rPr>
                <w:noProof/>
                <w:webHidden/>
              </w:rPr>
              <w:fldChar w:fldCharType="begin"/>
            </w:r>
            <w:r w:rsidR="00937B66">
              <w:rPr>
                <w:noProof/>
                <w:webHidden/>
              </w:rPr>
              <w:instrText xml:space="preserve"> PAGEREF _Toc503874280 \h </w:instrText>
            </w:r>
            <w:r w:rsidR="00937B66">
              <w:rPr>
                <w:noProof/>
                <w:webHidden/>
              </w:rPr>
            </w:r>
            <w:r w:rsidR="00937B66">
              <w:rPr>
                <w:noProof/>
                <w:webHidden/>
              </w:rPr>
              <w:fldChar w:fldCharType="separate"/>
            </w:r>
            <w:r w:rsidR="00937B66">
              <w:rPr>
                <w:noProof/>
                <w:webHidden/>
              </w:rPr>
              <w:t>15</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281" w:history="1">
            <w:r w:rsidR="00937B66" w:rsidRPr="00F11822">
              <w:rPr>
                <w:rStyle w:val="Hyperlink"/>
                <w:noProof/>
              </w:rPr>
              <w:t>2.6.2. Sume aplicate și rata sprijinului :</w:t>
            </w:r>
            <w:r w:rsidR="00937B66">
              <w:rPr>
                <w:noProof/>
                <w:webHidden/>
              </w:rPr>
              <w:tab/>
            </w:r>
            <w:r w:rsidR="00937B66">
              <w:rPr>
                <w:noProof/>
                <w:webHidden/>
              </w:rPr>
              <w:fldChar w:fldCharType="begin"/>
            </w:r>
            <w:r w:rsidR="00937B66">
              <w:rPr>
                <w:noProof/>
                <w:webHidden/>
              </w:rPr>
              <w:instrText xml:space="preserve"> PAGEREF _Toc503874281 \h </w:instrText>
            </w:r>
            <w:r w:rsidR="00937B66">
              <w:rPr>
                <w:noProof/>
                <w:webHidden/>
              </w:rPr>
            </w:r>
            <w:r w:rsidR="00937B66">
              <w:rPr>
                <w:noProof/>
                <w:webHidden/>
              </w:rPr>
              <w:fldChar w:fldCharType="separate"/>
            </w:r>
            <w:r w:rsidR="00937B66">
              <w:rPr>
                <w:noProof/>
                <w:webHidden/>
              </w:rPr>
              <w:t>15</w:t>
            </w:r>
            <w:r w:rsidR="00937B66">
              <w:rPr>
                <w:noProof/>
                <w:webHidden/>
              </w:rPr>
              <w:fldChar w:fldCharType="end"/>
            </w:r>
          </w:hyperlink>
        </w:p>
        <w:p w:rsidR="00937B66" w:rsidRDefault="004A31E4">
          <w:pPr>
            <w:pStyle w:val="TOC1"/>
            <w:tabs>
              <w:tab w:val="right" w:leader="dot" w:pos="9016"/>
            </w:tabs>
            <w:rPr>
              <w:rFonts w:eastAsiaTheme="minorEastAsia"/>
              <w:noProof/>
              <w:lang w:val="en-US"/>
            </w:rPr>
          </w:pPr>
          <w:hyperlink w:anchor="_Toc503874282" w:history="1">
            <w:r w:rsidR="00937B66" w:rsidRPr="00F11822">
              <w:rPr>
                <w:rStyle w:val="Hyperlink"/>
                <w:noProof/>
              </w:rPr>
              <w:t>Capitolul 3. ACCESAREA FONDURILOR NERAMBURSABILE ACORDATE</w:t>
            </w:r>
            <w:r w:rsidR="00937B66">
              <w:rPr>
                <w:noProof/>
                <w:webHidden/>
              </w:rPr>
              <w:tab/>
            </w:r>
            <w:r w:rsidR="00937B66">
              <w:rPr>
                <w:noProof/>
                <w:webHidden/>
              </w:rPr>
              <w:fldChar w:fldCharType="begin"/>
            </w:r>
            <w:r w:rsidR="00937B66">
              <w:rPr>
                <w:noProof/>
                <w:webHidden/>
              </w:rPr>
              <w:instrText xml:space="preserve"> PAGEREF _Toc503874282 \h </w:instrText>
            </w:r>
            <w:r w:rsidR="00937B66">
              <w:rPr>
                <w:noProof/>
                <w:webHidden/>
              </w:rPr>
            </w:r>
            <w:r w:rsidR="00937B66">
              <w:rPr>
                <w:noProof/>
                <w:webHidden/>
              </w:rPr>
              <w:fldChar w:fldCharType="separate"/>
            </w:r>
            <w:r w:rsidR="00937B66">
              <w:rPr>
                <w:noProof/>
                <w:webHidden/>
              </w:rPr>
              <w:t>15</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83" w:history="1">
            <w:r w:rsidR="00937B66" w:rsidRPr="00F11822">
              <w:rPr>
                <w:rStyle w:val="Hyperlink"/>
                <w:noProof/>
              </w:rPr>
              <w:t>3.1. COMPLETAREA, DEPUNEREA ŞI VERIFICAREA DOSARULUI CERERII DE FINANŢARE</w:t>
            </w:r>
            <w:r w:rsidR="00937B66">
              <w:rPr>
                <w:noProof/>
                <w:webHidden/>
              </w:rPr>
              <w:tab/>
            </w:r>
            <w:r w:rsidR="00937B66">
              <w:rPr>
                <w:noProof/>
                <w:webHidden/>
              </w:rPr>
              <w:fldChar w:fldCharType="begin"/>
            </w:r>
            <w:r w:rsidR="00937B66">
              <w:rPr>
                <w:noProof/>
                <w:webHidden/>
              </w:rPr>
              <w:instrText xml:space="preserve"> PAGEREF _Toc503874283 \h </w:instrText>
            </w:r>
            <w:r w:rsidR="00937B66">
              <w:rPr>
                <w:noProof/>
                <w:webHidden/>
              </w:rPr>
            </w:r>
            <w:r w:rsidR="00937B66">
              <w:rPr>
                <w:noProof/>
                <w:webHidden/>
              </w:rPr>
              <w:fldChar w:fldCharType="separate"/>
            </w:r>
            <w:r w:rsidR="00937B66">
              <w:rPr>
                <w:noProof/>
                <w:webHidden/>
              </w:rPr>
              <w:t>16</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284" w:history="1">
            <w:r w:rsidR="00937B66" w:rsidRPr="00F11822">
              <w:rPr>
                <w:rStyle w:val="Hyperlink"/>
                <w:noProof/>
              </w:rPr>
              <w:t>3.1.1. COMPLETAREA CERERII DE FINANŢARE</w:t>
            </w:r>
            <w:r w:rsidR="00937B66">
              <w:rPr>
                <w:noProof/>
                <w:webHidden/>
              </w:rPr>
              <w:tab/>
            </w:r>
            <w:r w:rsidR="00937B66">
              <w:rPr>
                <w:noProof/>
                <w:webHidden/>
              </w:rPr>
              <w:fldChar w:fldCharType="begin"/>
            </w:r>
            <w:r w:rsidR="00937B66">
              <w:rPr>
                <w:noProof/>
                <w:webHidden/>
              </w:rPr>
              <w:instrText xml:space="preserve"> PAGEREF _Toc503874284 \h </w:instrText>
            </w:r>
            <w:r w:rsidR="00937B66">
              <w:rPr>
                <w:noProof/>
                <w:webHidden/>
              </w:rPr>
            </w:r>
            <w:r w:rsidR="00937B66">
              <w:rPr>
                <w:noProof/>
                <w:webHidden/>
              </w:rPr>
              <w:fldChar w:fldCharType="separate"/>
            </w:r>
            <w:r w:rsidR="00937B66">
              <w:rPr>
                <w:noProof/>
                <w:webHidden/>
              </w:rPr>
              <w:t>16</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285" w:history="1">
            <w:r w:rsidR="00937B66" w:rsidRPr="00F11822">
              <w:rPr>
                <w:rStyle w:val="Hyperlink"/>
                <w:noProof/>
              </w:rPr>
              <w:t>3.1.2. DEPUNEREA DOSARULUI CERERII DE FINANȚARE</w:t>
            </w:r>
            <w:r w:rsidR="00937B66">
              <w:rPr>
                <w:noProof/>
                <w:webHidden/>
              </w:rPr>
              <w:tab/>
            </w:r>
            <w:r w:rsidR="00937B66">
              <w:rPr>
                <w:noProof/>
                <w:webHidden/>
              </w:rPr>
              <w:fldChar w:fldCharType="begin"/>
            </w:r>
            <w:r w:rsidR="00937B66">
              <w:rPr>
                <w:noProof/>
                <w:webHidden/>
              </w:rPr>
              <w:instrText xml:space="preserve"> PAGEREF _Toc503874285 \h </w:instrText>
            </w:r>
            <w:r w:rsidR="00937B66">
              <w:rPr>
                <w:noProof/>
                <w:webHidden/>
              </w:rPr>
            </w:r>
            <w:r w:rsidR="00937B66">
              <w:rPr>
                <w:noProof/>
                <w:webHidden/>
              </w:rPr>
              <w:fldChar w:fldCharType="separate"/>
            </w:r>
            <w:r w:rsidR="00937B66">
              <w:rPr>
                <w:noProof/>
                <w:webHidden/>
              </w:rPr>
              <w:t>17</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286" w:history="1">
            <w:r w:rsidR="00937B66" w:rsidRPr="00F11822">
              <w:rPr>
                <w:rStyle w:val="Hyperlink"/>
                <w:noProof/>
              </w:rPr>
              <w:t>3.1.3 VERIFICAREA CONFORMITĂŢII CERERII DE FINANŢARE</w:t>
            </w:r>
            <w:r w:rsidR="00937B66">
              <w:rPr>
                <w:noProof/>
                <w:webHidden/>
              </w:rPr>
              <w:tab/>
            </w:r>
            <w:r w:rsidR="00937B66">
              <w:rPr>
                <w:noProof/>
                <w:webHidden/>
              </w:rPr>
              <w:fldChar w:fldCharType="begin"/>
            </w:r>
            <w:r w:rsidR="00937B66">
              <w:rPr>
                <w:noProof/>
                <w:webHidden/>
              </w:rPr>
              <w:instrText xml:space="preserve"> PAGEREF _Toc503874286 \h </w:instrText>
            </w:r>
            <w:r w:rsidR="00937B66">
              <w:rPr>
                <w:noProof/>
                <w:webHidden/>
              </w:rPr>
            </w:r>
            <w:r w:rsidR="00937B66">
              <w:rPr>
                <w:noProof/>
                <w:webHidden/>
              </w:rPr>
              <w:fldChar w:fldCharType="separate"/>
            </w:r>
            <w:r w:rsidR="00937B66">
              <w:rPr>
                <w:noProof/>
                <w:webHidden/>
              </w:rPr>
              <w:t>18</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87" w:history="1">
            <w:r w:rsidR="00937B66" w:rsidRPr="00F11822">
              <w:rPr>
                <w:rStyle w:val="Hyperlink"/>
                <w:noProof/>
              </w:rPr>
              <w:t>3.2 VERIFICAREA ELIGIBILITĂȚII</w:t>
            </w:r>
            <w:r w:rsidR="00937B66">
              <w:rPr>
                <w:noProof/>
                <w:webHidden/>
              </w:rPr>
              <w:tab/>
            </w:r>
            <w:r w:rsidR="00937B66">
              <w:rPr>
                <w:noProof/>
                <w:webHidden/>
              </w:rPr>
              <w:fldChar w:fldCharType="begin"/>
            </w:r>
            <w:r w:rsidR="00937B66">
              <w:rPr>
                <w:noProof/>
                <w:webHidden/>
              </w:rPr>
              <w:instrText xml:space="preserve"> PAGEREF _Toc503874287 \h </w:instrText>
            </w:r>
            <w:r w:rsidR="00937B66">
              <w:rPr>
                <w:noProof/>
                <w:webHidden/>
              </w:rPr>
            </w:r>
            <w:r w:rsidR="00937B66">
              <w:rPr>
                <w:noProof/>
                <w:webHidden/>
              </w:rPr>
              <w:fldChar w:fldCharType="separate"/>
            </w:r>
            <w:r w:rsidR="00937B66">
              <w:rPr>
                <w:noProof/>
                <w:webHidden/>
              </w:rPr>
              <w:t>19</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88" w:history="1">
            <w:r w:rsidR="00937B66" w:rsidRPr="00F11822">
              <w:rPr>
                <w:rStyle w:val="Hyperlink"/>
                <w:noProof/>
              </w:rPr>
              <w:t>3.3 VIZITA IN TEREN</w:t>
            </w:r>
            <w:r w:rsidR="00937B66">
              <w:rPr>
                <w:noProof/>
                <w:webHidden/>
              </w:rPr>
              <w:tab/>
            </w:r>
            <w:r w:rsidR="00937B66">
              <w:rPr>
                <w:noProof/>
                <w:webHidden/>
              </w:rPr>
              <w:fldChar w:fldCharType="begin"/>
            </w:r>
            <w:r w:rsidR="00937B66">
              <w:rPr>
                <w:noProof/>
                <w:webHidden/>
              </w:rPr>
              <w:instrText xml:space="preserve"> PAGEREF _Toc503874288 \h </w:instrText>
            </w:r>
            <w:r w:rsidR="00937B66">
              <w:rPr>
                <w:noProof/>
                <w:webHidden/>
              </w:rPr>
            </w:r>
            <w:r w:rsidR="00937B66">
              <w:rPr>
                <w:noProof/>
                <w:webHidden/>
              </w:rPr>
              <w:fldChar w:fldCharType="separate"/>
            </w:r>
            <w:r w:rsidR="00937B66">
              <w:rPr>
                <w:noProof/>
                <w:webHidden/>
              </w:rPr>
              <w:t>20</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89" w:history="1">
            <w:r w:rsidR="00937B66" w:rsidRPr="00F11822">
              <w:rPr>
                <w:rStyle w:val="Hyperlink"/>
                <w:noProof/>
              </w:rPr>
              <w:t>3.4 VERIFICAREA CRITERIILOR DE SELECTIE</w:t>
            </w:r>
            <w:r w:rsidR="00937B66">
              <w:rPr>
                <w:noProof/>
                <w:webHidden/>
              </w:rPr>
              <w:tab/>
            </w:r>
            <w:r w:rsidR="00937B66">
              <w:rPr>
                <w:noProof/>
                <w:webHidden/>
              </w:rPr>
              <w:fldChar w:fldCharType="begin"/>
            </w:r>
            <w:r w:rsidR="00937B66">
              <w:rPr>
                <w:noProof/>
                <w:webHidden/>
              </w:rPr>
              <w:instrText xml:space="preserve"> PAGEREF _Toc503874289 \h </w:instrText>
            </w:r>
            <w:r w:rsidR="00937B66">
              <w:rPr>
                <w:noProof/>
                <w:webHidden/>
              </w:rPr>
            </w:r>
            <w:r w:rsidR="00937B66">
              <w:rPr>
                <w:noProof/>
                <w:webHidden/>
              </w:rPr>
              <w:fldChar w:fldCharType="separate"/>
            </w:r>
            <w:r w:rsidR="00937B66">
              <w:rPr>
                <w:noProof/>
                <w:webHidden/>
              </w:rPr>
              <w:t>20</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90" w:history="1">
            <w:r w:rsidR="00937B66" w:rsidRPr="00F11822">
              <w:rPr>
                <w:rStyle w:val="Hyperlink"/>
                <w:noProof/>
              </w:rPr>
              <w:t>3.5 SELECTAREA PROIECTELOR</w:t>
            </w:r>
            <w:r w:rsidR="00937B66">
              <w:rPr>
                <w:noProof/>
                <w:webHidden/>
              </w:rPr>
              <w:tab/>
            </w:r>
            <w:r w:rsidR="00937B66">
              <w:rPr>
                <w:noProof/>
                <w:webHidden/>
              </w:rPr>
              <w:fldChar w:fldCharType="begin"/>
            </w:r>
            <w:r w:rsidR="00937B66">
              <w:rPr>
                <w:noProof/>
                <w:webHidden/>
              </w:rPr>
              <w:instrText xml:space="preserve"> PAGEREF _Toc503874290 \h </w:instrText>
            </w:r>
            <w:r w:rsidR="00937B66">
              <w:rPr>
                <w:noProof/>
                <w:webHidden/>
              </w:rPr>
            </w:r>
            <w:r w:rsidR="00937B66">
              <w:rPr>
                <w:noProof/>
                <w:webHidden/>
              </w:rPr>
              <w:fldChar w:fldCharType="separate"/>
            </w:r>
            <w:r w:rsidR="00937B66">
              <w:rPr>
                <w:noProof/>
                <w:webHidden/>
              </w:rPr>
              <w:t>21</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91" w:history="1">
            <w:r w:rsidR="00937B66" w:rsidRPr="00F11822">
              <w:rPr>
                <w:rStyle w:val="Hyperlink"/>
                <w:noProof/>
              </w:rPr>
              <w:t>3.6 VERIFICAREA DOSARULUI CERERII  DE FINAȚARE DE AFIR</w:t>
            </w:r>
            <w:r w:rsidR="00937B66">
              <w:rPr>
                <w:noProof/>
                <w:webHidden/>
              </w:rPr>
              <w:tab/>
            </w:r>
            <w:r w:rsidR="00937B66">
              <w:rPr>
                <w:noProof/>
                <w:webHidden/>
              </w:rPr>
              <w:fldChar w:fldCharType="begin"/>
            </w:r>
            <w:r w:rsidR="00937B66">
              <w:rPr>
                <w:noProof/>
                <w:webHidden/>
              </w:rPr>
              <w:instrText xml:space="preserve"> PAGEREF _Toc503874291 \h </w:instrText>
            </w:r>
            <w:r w:rsidR="00937B66">
              <w:rPr>
                <w:noProof/>
                <w:webHidden/>
              </w:rPr>
            </w:r>
            <w:r w:rsidR="00937B66">
              <w:rPr>
                <w:noProof/>
                <w:webHidden/>
              </w:rPr>
              <w:fldChar w:fldCharType="separate"/>
            </w:r>
            <w:r w:rsidR="00937B66">
              <w:rPr>
                <w:noProof/>
                <w:webHidden/>
              </w:rPr>
              <w:t>23</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292" w:history="1">
            <w:r w:rsidR="00937B66" w:rsidRPr="00F11822">
              <w:rPr>
                <w:rStyle w:val="Hyperlink"/>
                <w:noProof/>
              </w:rPr>
              <w:t>3.6.1 VERIFICAREA CONDIȚIILOR GENERALE DE CONFORMITATE</w:t>
            </w:r>
            <w:r w:rsidR="00937B66">
              <w:rPr>
                <w:noProof/>
                <w:webHidden/>
              </w:rPr>
              <w:tab/>
            </w:r>
            <w:r w:rsidR="00937B66">
              <w:rPr>
                <w:noProof/>
                <w:webHidden/>
              </w:rPr>
              <w:fldChar w:fldCharType="begin"/>
            </w:r>
            <w:r w:rsidR="00937B66">
              <w:rPr>
                <w:noProof/>
                <w:webHidden/>
              </w:rPr>
              <w:instrText xml:space="preserve"> PAGEREF _Toc503874292 \h </w:instrText>
            </w:r>
            <w:r w:rsidR="00937B66">
              <w:rPr>
                <w:noProof/>
                <w:webHidden/>
              </w:rPr>
            </w:r>
            <w:r w:rsidR="00937B66">
              <w:rPr>
                <w:noProof/>
                <w:webHidden/>
              </w:rPr>
              <w:fldChar w:fldCharType="separate"/>
            </w:r>
            <w:r w:rsidR="00937B66">
              <w:rPr>
                <w:noProof/>
                <w:webHidden/>
              </w:rPr>
              <w:t>23</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293" w:history="1">
            <w:r w:rsidR="00937B66" w:rsidRPr="00F11822">
              <w:rPr>
                <w:rStyle w:val="Hyperlink"/>
                <w:noProof/>
              </w:rPr>
              <w:t>3.6.2 VERIFICAREA CONDIȚIILOR GENERALE DE ELIGIBILITATE.</w:t>
            </w:r>
            <w:r w:rsidR="00937B66">
              <w:rPr>
                <w:noProof/>
                <w:webHidden/>
              </w:rPr>
              <w:tab/>
            </w:r>
            <w:r w:rsidR="00937B66">
              <w:rPr>
                <w:noProof/>
                <w:webHidden/>
              </w:rPr>
              <w:fldChar w:fldCharType="begin"/>
            </w:r>
            <w:r w:rsidR="00937B66">
              <w:rPr>
                <w:noProof/>
                <w:webHidden/>
              </w:rPr>
              <w:instrText xml:space="preserve"> PAGEREF _Toc503874293 \h </w:instrText>
            </w:r>
            <w:r w:rsidR="00937B66">
              <w:rPr>
                <w:noProof/>
                <w:webHidden/>
              </w:rPr>
            </w:r>
            <w:r w:rsidR="00937B66">
              <w:rPr>
                <w:noProof/>
                <w:webHidden/>
              </w:rPr>
              <w:fldChar w:fldCharType="separate"/>
            </w:r>
            <w:r w:rsidR="00937B66">
              <w:rPr>
                <w:noProof/>
                <w:webHidden/>
              </w:rPr>
              <w:t>24</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294" w:history="1">
            <w:r w:rsidR="00937B66" w:rsidRPr="00F11822">
              <w:rPr>
                <w:rStyle w:val="Hyperlink"/>
                <w:noProof/>
              </w:rPr>
              <w:t>3.6.3 VERIFICAREA PE TEREN A CERERILOR DE FINANȚARE AFIR.</w:t>
            </w:r>
            <w:r w:rsidR="00937B66">
              <w:rPr>
                <w:noProof/>
                <w:webHidden/>
              </w:rPr>
              <w:tab/>
            </w:r>
            <w:r w:rsidR="00937B66">
              <w:rPr>
                <w:noProof/>
                <w:webHidden/>
              </w:rPr>
              <w:fldChar w:fldCharType="begin"/>
            </w:r>
            <w:r w:rsidR="00937B66">
              <w:rPr>
                <w:noProof/>
                <w:webHidden/>
              </w:rPr>
              <w:instrText xml:space="preserve"> PAGEREF _Toc503874294 \h </w:instrText>
            </w:r>
            <w:r w:rsidR="00937B66">
              <w:rPr>
                <w:noProof/>
                <w:webHidden/>
              </w:rPr>
            </w:r>
            <w:r w:rsidR="00937B66">
              <w:rPr>
                <w:noProof/>
                <w:webHidden/>
              </w:rPr>
              <w:fldChar w:fldCharType="separate"/>
            </w:r>
            <w:r w:rsidR="00937B66">
              <w:rPr>
                <w:noProof/>
                <w:webHidden/>
              </w:rPr>
              <w:t>26</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95" w:history="1">
            <w:r w:rsidR="00937B66" w:rsidRPr="00F11822">
              <w:rPr>
                <w:rStyle w:val="Hyperlink"/>
                <w:noProof/>
              </w:rPr>
              <w:t>3.7 CONTRACTAREA FONDURILOR.</w:t>
            </w:r>
            <w:r w:rsidR="00937B66">
              <w:rPr>
                <w:noProof/>
                <w:webHidden/>
              </w:rPr>
              <w:tab/>
            </w:r>
            <w:r w:rsidR="00937B66">
              <w:rPr>
                <w:noProof/>
                <w:webHidden/>
              </w:rPr>
              <w:fldChar w:fldCharType="begin"/>
            </w:r>
            <w:r w:rsidR="00937B66">
              <w:rPr>
                <w:noProof/>
                <w:webHidden/>
              </w:rPr>
              <w:instrText xml:space="preserve"> PAGEREF _Toc503874295 \h </w:instrText>
            </w:r>
            <w:r w:rsidR="00937B66">
              <w:rPr>
                <w:noProof/>
                <w:webHidden/>
              </w:rPr>
            </w:r>
            <w:r w:rsidR="00937B66">
              <w:rPr>
                <w:noProof/>
                <w:webHidden/>
              </w:rPr>
              <w:fldChar w:fldCharType="separate"/>
            </w:r>
            <w:r w:rsidR="00937B66">
              <w:rPr>
                <w:noProof/>
                <w:webHidden/>
              </w:rPr>
              <w:t>27</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96" w:history="1">
            <w:r w:rsidR="00937B66" w:rsidRPr="00F11822">
              <w:rPr>
                <w:rStyle w:val="Hyperlink"/>
                <w:noProof/>
              </w:rPr>
              <w:t>3.8 ACHIZIȚIILE.</w:t>
            </w:r>
            <w:r w:rsidR="00937B66">
              <w:rPr>
                <w:noProof/>
                <w:webHidden/>
              </w:rPr>
              <w:tab/>
            </w:r>
            <w:r w:rsidR="00937B66">
              <w:rPr>
                <w:noProof/>
                <w:webHidden/>
              </w:rPr>
              <w:fldChar w:fldCharType="begin"/>
            </w:r>
            <w:r w:rsidR="00937B66">
              <w:rPr>
                <w:noProof/>
                <w:webHidden/>
              </w:rPr>
              <w:instrText xml:space="preserve"> PAGEREF _Toc503874296 \h </w:instrText>
            </w:r>
            <w:r w:rsidR="00937B66">
              <w:rPr>
                <w:noProof/>
                <w:webHidden/>
              </w:rPr>
            </w:r>
            <w:r w:rsidR="00937B66">
              <w:rPr>
                <w:noProof/>
                <w:webHidden/>
              </w:rPr>
              <w:fldChar w:fldCharType="separate"/>
            </w:r>
            <w:r w:rsidR="00937B66">
              <w:rPr>
                <w:noProof/>
                <w:webHidden/>
              </w:rPr>
              <w:t>31</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97" w:history="1">
            <w:r w:rsidR="00937B66" w:rsidRPr="00F11822">
              <w:rPr>
                <w:rStyle w:val="Hyperlink"/>
                <w:noProof/>
              </w:rPr>
              <w:t>3.9 PLATA.</w:t>
            </w:r>
            <w:r w:rsidR="00937B66">
              <w:rPr>
                <w:noProof/>
                <w:webHidden/>
              </w:rPr>
              <w:tab/>
            </w:r>
            <w:r w:rsidR="00937B66">
              <w:rPr>
                <w:noProof/>
                <w:webHidden/>
              </w:rPr>
              <w:fldChar w:fldCharType="begin"/>
            </w:r>
            <w:r w:rsidR="00937B66">
              <w:rPr>
                <w:noProof/>
                <w:webHidden/>
              </w:rPr>
              <w:instrText xml:space="preserve"> PAGEREF _Toc503874297 \h </w:instrText>
            </w:r>
            <w:r w:rsidR="00937B66">
              <w:rPr>
                <w:noProof/>
                <w:webHidden/>
              </w:rPr>
            </w:r>
            <w:r w:rsidR="00937B66">
              <w:rPr>
                <w:noProof/>
                <w:webHidden/>
              </w:rPr>
              <w:fldChar w:fldCharType="separate"/>
            </w:r>
            <w:r w:rsidR="00937B66">
              <w:rPr>
                <w:noProof/>
                <w:webHidden/>
              </w:rPr>
              <w:t>32</w:t>
            </w:r>
            <w:r w:rsidR="00937B66">
              <w:rPr>
                <w:noProof/>
                <w:webHidden/>
              </w:rPr>
              <w:fldChar w:fldCharType="end"/>
            </w:r>
          </w:hyperlink>
        </w:p>
        <w:p w:rsidR="00937B66" w:rsidRDefault="004A31E4">
          <w:pPr>
            <w:pStyle w:val="TOC1"/>
            <w:tabs>
              <w:tab w:val="right" w:leader="dot" w:pos="9016"/>
            </w:tabs>
            <w:rPr>
              <w:rFonts w:eastAsiaTheme="minorEastAsia"/>
              <w:noProof/>
              <w:lang w:val="en-US"/>
            </w:rPr>
          </w:pPr>
          <w:hyperlink w:anchor="_Toc503874298" w:history="1">
            <w:r w:rsidR="00937B66" w:rsidRPr="00F11822">
              <w:rPr>
                <w:rStyle w:val="Hyperlink"/>
                <w:noProof/>
              </w:rPr>
              <w:t>Capitolul 4. INFORMAȚII UTILE.</w:t>
            </w:r>
            <w:r w:rsidR="00937B66">
              <w:rPr>
                <w:noProof/>
                <w:webHidden/>
              </w:rPr>
              <w:tab/>
            </w:r>
            <w:r w:rsidR="00937B66">
              <w:rPr>
                <w:noProof/>
                <w:webHidden/>
              </w:rPr>
              <w:fldChar w:fldCharType="begin"/>
            </w:r>
            <w:r w:rsidR="00937B66">
              <w:rPr>
                <w:noProof/>
                <w:webHidden/>
              </w:rPr>
              <w:instrText xml:space="preserve"> PAGEREF _Toc503874298 \h </w:instrText>
            </w:r>
            <w:r w:rsidR="00937B66">
              <w:rPr>
                <w:noProof/>
                <w:webHidden/>
              </w:rPr>
            </w:r>
            <w:r w:rsidR="00937B66">
              <w:rPr>
                <w:noProof/>
                <w:webHidden/>
              </w:rPr>
              <w:fldChar w:fldCharType="separate"/>
            </w:r>
            <w:r w:rsidR="00937B66">
              <w:rPr>
                <w:noProof/>
                <w:webHidden/>
              </w:rPr>
              <w:t>33</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299" w:history="1">
            <w:r w:rsidR="00937B66" w:rsidRPr="00F11822">
              <w:rPr>
                <w:rStyle w:val="Hyperlink"/>
                <w:noProof/>
              </w:rPr>
              <w:t>4.1 DOCUMENTE NECESARE ÎNTOCMIRII CERERII DE FINANȚARE.</w:t>
            </w:r>
            <w:r w:rsidR="00937B66">
              <w:rPr>
                <w:noProof/>
                <w:webHidden/>
              </w:rPr>
              <w:tab/>
            </w:r>
            <w:r w:rsidR="00937B66">
              <w:rPr>
                <w:noProof/>
                <w:webHidden/>
              </w:rPr>
              <w:fldChar w:fldCharType="begin"/>
            </w:r>
            <w:r w:rsidR="00937B66">
              <w:rPr>
                <w:noProof/>
                <w:webHidden/>
              </w:rPr>
              <w:instrText xml:space="preserve"> PAGEREF _Toc503874299 \h </w:instrText>
            </w:r>
            <w:r w:rsidR="00937B66">
              <w:rPr>
                <w:noProof/>
                <w:webHidden/>
              </w:rPr>
            </w:r>
            <w:r w:rsidR="00937B66">
              <w:rPr>
                <w:noProof/>
                <w:webHidden/>
              </w:rPr>
              <w:fldChar w:fldCharType="separate"/>
            </w:r>
            <w:r w:rsidR="00937B66">
              <w:rPr>
                <w:noProof/>
                <w:webHidden/>
              </w:rPr>
              <w:t>33</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300" w:history="1">
            <w:r w:rsidR="00937B66" w:rsidRPr="00F11822">
              <w:rPr>
                <w:rStyle w:val="Hyperlink"/>
                <w:noProof/>
                <w:lang w:val="fr-FR"/>
              </w:rPr>
              <w:t>4.2 LISTA FORMULARELOR DISPONIBILE PE SITE-UL AFIR</w:t>
            </w:r>
            <w:r w:rsidR="00937B66">
              <w:rPr>
                <w:noProof/>
                <w:webHidden/>
              </w:rPr>
              <w:tab/>
            </w:r>
            <w:r w:rsidR="00937B66">
              <w:rPr>
                <w:noProof/>
                <w:webHidden/>
              </w:rPr>
              <w:fldChar w:fldCharType="begin"/>
            </w:r>
            <w:r w:rsidR="00937B66">
              <w:rPr>
                <w:noProof/>
                <w:webHidden/>
              </w:rPr>
              <w:instrText xml:space="preserve"> PAGEREF _Toc503874300 \h </w:instrText>
            </w:r>
            <w:r w:rsidR="00937B66">
              <w:rPr>
                <w:noProof/>
                <w:webHidden/>
              </w:rPr>
            </w:r>
            <w:r w:rsidR="00937B66">
              <w:rPr>
                <w:noProof/>
                <w:webHidden/>
              </w:rPr>
              <w:fldChar w:fldCharType="separate"/>
            </w:r>
            <w:r w:rsidR="00937B66">
              <w:rPr>
                <w:noProof/>
                <w:webHidden/>
              </w:rPr>
              <w:t>36</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301" w:history="1">
            <w:r w:rsidR="00937B66" w:rsidRPr="00F11822">
              <w:rPr>
                <w:rStyle w:val="Hyperlink"/>
                <w:noProof/>
              </w:rPr>
              <w:t>4.3 DICŢIONAR DE TERMENI ŞI ABREVIERI</w:t>
            </w:r>
            <w:r w:rsidR="00937B66">
              <w:rPr>
                <w:noProof/>
                <w:webHidden/>
              </w:rPr>
              <w:tab/>
            </w:r>
            <w:r w:rsidR="00937B66">
              <w:rPr>
                <w:noProof/>
                <w:webHidden/>
              </w:rPr>
              <w:fldChar w:fldCharType="begin"/>
            </w:r>
            <w:r w:rsidR="00937B66">
              <w:rPr>
                <w:noProof/>
                <w:webHidden/>
              </w:rPr>
              <w:instrText xml:space="preserve"> PAGEREF _Toc503874301 \h </w:instrText>
            </w:r>
            <w:r w:rsidR="00937B66">
              <w:rPr>
                <w:noProof/>
                <w:webHidden/>
              </w:rPr>
            </w:r>
            <w:r w:rsidR="00937B66">
              <w:rPr>
                <w:noProof/>
                <w:webHidden/>
              </w:rPr>
              <w:fldChar w:fldCharType="separate"/>
            </w:r>
            <w:r w:rsidR="00937B66">
              <w:rPr>
                <w:noProof/>
                <w:webHidden/>
              </w:rPr>
              <w:t>37</w:t>
            </w:r>
            <w:r w:rsidR="00937B66">
              <w:rPr>
                <w:noProof/>
                <w:webHidden/>
              </w:rPr>
              <w:fldChar w:fldCharType="end"/>
            </w:r>
          </w:hyperlink>
        </w:p>
        <w:p w:rsidR="00937B66" w:rsidRDefault="004A31E4">
          <w:pPr>
            <w:pStyle w:val="TOC2"/>
            <w:tabs>
              <w:tab w:val="right" w:leader="dot" w:pos="9016"/>
            </w:tabs>
            <w:rPr>
              <w:rFonts w:eastAsiaTheme="minorEastAsia"/>
              <w:noProof/>
              <w:lang w:val="en-US"/>
            </w:rPr>
          </w:pPr>
          <w:hyperlink w:anchor="_Toc503874302" w:history="1">
            <w:r w:rsidR="00937B66" w:rsidRPr="00F11822">
              <w:rPr>
                <w:rStyle w:val="Hyperlink"/>
                <w:noProof/>
                <w:lang w:val="fr-FR"/>
              </w:rPr>
              <w:t>4.4 LISTA ANEXELOR LA GHIDUL SOLICITANTULUI DISPONIBILE PE SITE-UL GAL</w:t>
            </w:r>
            <w:r w:rsidR="00937B66">
              <w:rPr>
                <w:noProof/>
                <w:webHidden/>
              </w:rPr>
              <w:tab/>
            </w:r>
            <w:r w:rsidR="00937B66">
              <w:rPr>
                <w:noProof/>
                <w:webHidden/>
              </w:rPr>
              <w:fldChar w:fldCharType="begin"/>
            </w:r>
            <w:r w:rsidR="00937B66">
              <w:rPr>
                <w:noProof/>
                <w:webHidden/>
              </w:rPr>
              <w:instrText xml:space="preserve"> PAGEREF _Toc503874302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03" w:history="1">
            <w:r w:rsidR="00937B66" w:rsidRPr="00F11822">
              <w:rPr>
                <w:rStyle w:val="Hyperlink"/>
                <w:noProof/>
              </w:rPr>
              <w:t>Anexa nr. 1 - Cererea de Finanţare M4-5C;</w:t>
            </w:r>
            <w:r w:rsidR="00937B66">
              <w:rPr>
                <w:noProof/>
                <w:webHidden/>
              </w:rPr>
              <w:tab/>
            </w:r>
            <w:r w:rsidR="00937B66">
              <w:rPr>
                <w:noProof/>
                <w:webHidden/>
              </w:rPr>
              <w:fldChar w:fldCharType="begin"/>
            </w:r>
            <w:r w:rsidR="00937B66">
              <w:rPr>
                <w:noProof/>
                <w:webHidden/>
              </w:rPr>
              <w:instrText xml:space="preserve"> PAGEREF _Toc503874303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04" w:history="1">
            <w:r w:rsidR="00937B66" w:rsidRPr="00F11822">
              <w:rPr>
                <w:rStyle w:val="Hyperlink"/>
                <w:noProof/>
              </w:rPr>
              <w:t>Anexa nr. 2 – Studiul de fezabilitate;</w:t>
            </w:r>
            <w:r w:rsidR="00937B66">
              <w:rPr>
                <w:noProof/>
                <w:webHidden/>
              </w:rPr>
              <w:tab/>
            </w:r>
            <w:r w:rsidR="00937B66">
              <w:rPr>
                <w:noProof/>
                <w:webHidden/>
              </w:rPr>
              <w:fldChar w:fldCharType="begin"/>
            </w:r>
            <w:r w:rsidR="00937B66">
              <w:rPr>
                <w:noProof/>
                <w:webHidden/>
              </w:rPr>
              <w:instrText xml:space="preserve"> PAGEREF _Toc503874304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05" w:history="1">
            <w:r w:rsidR="00937B66" w:rsidRPr="00F11822">
              <w:rPr>
                <w:rStyle w:val="Hyperlink"/>
                <w:noProof/>
              </w:rPr>
              <w:t>Anexa nr. 3 – Model Contract de Finanţare;</w:t>
            </w:r>
            <w:r w:rsidR="00937B66">
              <w:rPr>
                <w:noProof/>
                <w:webHidden/>
              </w:rPr>
              <w:tab/>
            </w:r>
            <w:r w:rsidR="00937B66">
              <w:rPr>
                <w:noProof/>
                <w:webHidden/>
              </w:rPr>
              <w:fldChar w:fldCharType="begin"/>
            </w:r>
            <w:r w:rsidR="00937B66">
              <w:rPr>
                <w:noProof/>
                <w:webHidden/>
              </w:rPr>
              <w:instrText xml:space="preserve"> PAGEREF _Toc503874305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06" w:history="1">
            <w:r w:rsidR="00937B66" w:rsidRPr="00F11822">
              <w:rPr>
                <w:rStyle w:val="Hyperlink"/>
                <w:noProof/>
              </w:rPr>
              <w:t>Anexa nr. 4– Model Hotarare Consiliu Local privind implementare proiect;</w:t>
            </w:r>
            <w:r w:rsidR="00937B66">
              <w:rPr>
                <w:noProof/>
                <w:webHidden/>
              </w:rPr>
              <w:tab/>
            </w:r>
            <w:r w:rsidR="00937B66">
              <w:rPr>
                <w:noProof/>
                <w:webHidden/>
              </w:rPr>
              <w:fldChar w:fldCharType="begin"/>
            </w:r>
            <w:r w:rsidR="00937B66">
              <w:rPr>
                <w:noProof/>
                <w:webHidden/>
              </w:rPr>
              <w:instrText xml:space="preserve"> PAGEREF _Toc503874306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07" w:history="1">
            <w:r w:rsidR="00937B66" w:rsidRPr="00F11822">
              <w:rPr>
                <w:rStyle w:val="Hyperlink"/>
                <w:noProof/>
              </w:rPr>
              <w:t>Anexa nr. 5 – Declaratie raportare plati efectuate de AFIR;</w:t>
            </w:r>
            <w:r w:rsidR="00937B66">
              <w:rPr>
                <w:noProof/>
                <w:webHidden/>
              </w:rPr>
              <w:tab/>
            </w:r>
            <w:r w:rsidR="00937B66">
              <w:rPr>
                <w:noProof/>
                <w:webHidden/>
              </w:rPr>
              <w:fldChar w:fldCharType="begin"/>
            </w:r>
            <w:r w:rsidR="00937B66">
              <w:rPr>
                <w:noProof/>
                <w:webHidden/>
              </w:rPr>
              <w:instrText xml:space="preserve"> PAGEREF _Toc503874307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08" w:history="1">
            <w:r w:rsidR="00937B66" w:rsidRPr="00F11822">
              <w:rPr>
                <w:rStyle w:val="Hyperlink"/>
                <w:noProof/>
              </w:rPr>
              <w:t>Anexa nr. 6 – Recomandari privind elaboararea analizei cost-beneficiu;</w:t>
            </w:r>
            <w:r w:rsidR="00937B66">
              <w:rPr>
                <w:noProof/>
                <w:webHidden/>
              </w:rPr>
              <w:tab/>
            </w:r>
            <w:r w:rsidR="00937B66">
              <w:rPr>
                <w:noProof/>
                <w:webHidden/>
              </w:rPr>
              <w:fldChar w:fldCharType="begin"/>
            </w:r>
            <w:r w:rsidR="00937B66">
              <w:rPr>
                <w:noProof/>
                <w:webHidden/>
              </w:rPr>
              <w:instrText xml:space="preserve"> PAGEREF _Toc503874308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09" w:history="1">
            <w:r w:rsidR="00937B66" w:rsidRPr="00F11822">
              <w:rPr>
                <w:rStyle w:val="Hyperlink"/>
                <w:noProof/>
              </w:rPr>
              <w:t>Anexa nr. 7 – Procedura de evaluare si selectie a proiectelor;</w:t>
            </w:r>
            <w:r w:rsidR="00937B66">
              <w:rPr>
                <w:noProof/>
                <w:webHidden/>
              </w:rPr>
              <w:tab/>
            </w:r>
            <w:r w:rsidR="00937B66">
              <w:rPr>
                <w:noProof/>
                <w:webHidden/>
              </w:rPr>
              <w:fldChar w:fldCharType="begin"/>
            </w:r>
            <w:r w:rsidR="00937B66">
              <w:rPr>
                <w:noProof/>
                <w:webHidden/>
              </w:rPr>
              <w:instrText xml:space="preserve"> PAGEREF _Toc503874309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10" w:history="1">
            <w:r w:rsidR="00937B66" w:rsidRPr="00F11822">
              <w:rPr>
                <w:rStyle w:val="Hyperlink"/>
                <w:noProof/>
              </w:rPr>
              <w:t>Anexa nr. 8 – Comitetul de selectie;</w:t>
            </w:r>
            <w:r w:rsidR="00937B66">
              <w:rPr>
                <w:noProof/>
                <w:webHidden/>
              </w:rPr>
              <w:tab/>
            </w:r>
            <w:r w:rsidR="00937B66">
              <w:rPr>
                <w:noProof/>
                <w:webHidden/>
              </w:rPr>
              <w:fldChar w:fldCharType="begin"/>
            </w:r>
            <w:r w:rsidR="00937B66">
              <w:rPr>
                <w:noProof/>
                <w:webHidden/>
              </w:rPr>
              <w:instrText xml:space="preserve"> PAGEREF _Toc503874310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11" w:history="1">
            <w:r w:rsidR="00937B66" w:rsidRPr="00F11822">
              <w:rPr>
                <w:rStyle w:val="Hyperlink"/>
                <w:noProof/>
              </w:rPr>
              <w:t>Anexa nr. 9 – ROF al Comitetului de Selectie si Comitetului de Solutionare a Contestatiilor;</w:t>
            </w:r>
            <w:r w:rsidR="00937B66">
              <w:rPr>
                <w:noProof/>
                <w:webHidden/>
              </w:rPr>
              <w:tab/>
            </w:r>
            <w:r w:rsidR="00937B66">
              <w:rPr>
                <w:noProof/>
                <w:webHidden/>
              </w:rPr>
              <w:fldChar w:fldCharType="begin"/>
            </w:r>
            <w:r w:rsidR="00937B66">
              <w:rPr>
                <w:noProof/>
                <w:webHidden/>
              </w:rPr>
              <w:instrText xml:space="preserve"> PAGEREF _Toc503874311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12" w:history="1">
            <w:r w:rsidR="00937B66" w:rsidRPr="00F11822">
              <w:rPr>
                <w:rStyle w:val="Hyperlink"/>
                <w:noProof/>
              </w:rPr>
              <w:t>Anexa nr. 10 – Fisa de verificare a conformitatii;</w:t>
            </w:r>
            <w:r w:rsidR="00937B66">
              <w:rPr>
                <w:noProof/>
                <w:webHidden/>
              </w:rPr>
              <w:tab/>
            </w:r>
            <w:r w:rsidR="00937B66">
              <w:rPr>
                <w:noProof/>
                <w:webHidden/>
              </w:rPr>
              <w:fldChar w:fldCharType="begin"/>
            </w:r>
            <w:r w:rsidR="00937B66">
              <w:rPr>
                <w:noProof/>
                <w:webHidden/>
              </w:rPr>
              <w:instrText xml:space="preserve"> PAGEREF _Toc503874312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13" w:history="1">
            <w:r w:rsidR="00937B66" w:rsidRPr="00F11822">
              <w:rPr>
                <w:rStyle w:val="Hyperlink"/>
                <w:noProof/>
              </w:rPr>
              <w:t>Anexa nr. 11 – Fisa de evaluare a eligibilitatii proiectului;</w:t>
            </w:r>
            <w:r w:rsidR="00937B66">
              <w:rPr>
                <w:noProof/>
                <w:webHidden/>
              </w:rPr>
              <w:tab/>
            </w:r>
            <w:r w:rsidR="00937B66">
              <w:rPr>
                <w:noProof/>
                <w:webHidden/>
              </w:rPr>
              <w:fldChar w:fldCharType="begin"/>
            </w:r>
            <w:r w:rsidR="00937B66">
              <w:rPr>
                <w:noProof/>
                <w:webHidden/>
              </w:rPr>
              <w:instrText xml:space="preserve"> PAGEREF _Toc503874313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14" w:history="1">
            <w:r w:rsidR="00937B66" w:rsidRPr="00F11822">
              <w:rPr>
                <w:rStyle w:val="Hyperlink"/>
                <w:noProof/>
              </w:rPr>
              <w:t>Anexa nr. 12 – Fisa de evaluare a Criteriilor de Selectie;</w:t>
            </w:r>
            <w:r w:rsidR="00937B66">
              <w:rPr>
                <w:noProof/>
                <w:webHidden/>
              </w:rPr>
              <w:tab/>
            </w:r>
            <w:r w:rsidR="00937B66">
              <w:rPr>
                <w:noProof/>
                <w:webHidden/>
              </w:rPr>
              <w:fldChar w:fldCharType="begin"/>
            </w:r>
            <w:r w:rsidR="00937B66">
              <w:rPr>
                <w:noProof/>
                <w:webHidden/>
              </w:rPr>
              <w:instrText xml:space="preserve"> PAGEREF _Toc503874314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15" w:history="1">
            <w:r w:rsidR="00937B66" w:rsidRPr="00F11822">
              <w:rPr>
                <w:rStyle w:val="Hyperlink"/>
                <w:noProof/>
              </w:rPr>
              <w:t>Anexa nr. 13 – Memoriu justificativ M45C;</w:t>
            </w:r>
            <w:r w:rsidR="00937B66">
              <w:rPr>
                <w:noProof/>
                <w:webHidden/>
              </w:rPr>
              <w:tab/>
            </w:r>
            <w:r w:rsidR="00937B66">
              <w:rPr>
                <w:noProof/>
                <w:webHidden/>
              </w:rPr>
              <w:fldChar w:fldCharType="begin"/>
            </w:r>
            <w:r w:rsidR="00937B66">
              <w:rPr>
                <w:noProof/>
                <w:webHidden/>
              </w:rPr>
              <w:instrText xml:space="preserve"> PAGEREF _Toc503874315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16" w:history="1">
            <w:r w:rsidR="00937B66" w:rsidRPr="00F11822">
              <w:rPr>
                <w:rStyle w:val="Hyperlink"/>
                <w:noProof/>
              </w:rPr>
              <w:t>Anexa nr. 14 – Fisa de verificare pe teren;</w:t>
            </w:r>
            <w:r w:rsidR="00937B66">
              <w:rPr>
                <w:noProof/>
                <w:webHidden/>
              </w:rPr>
              <w:tab/>
            </w:r>
            <w:r w:rsidR="00937B66">
              <w:rPr>
                <w:noProof/>
                <w:webHidden/>
              </w:rPr>
              <w:fldChar w:fldCharType="begin"/>
            </w:r>
            <w:r w:rsidR="00937B66">
              <w:rPr>
                <w:noProof/>
                <w:webHidden/>
              </w:rPr>
              <w:instrText xml:space="preserve"> PAGEREF _Toc503874316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4A31E4">
          <w:pPr>
            <w:pStyle w:val="TOC3"/>
            <w:tabs>
              <w:tab w:val="right" w:leader="dot" w:pos="9016"/>
            </w:tabs>
            <w:rPr>
              <w:rFonts w:eastAsiaTheme="minorEastAsia"/>
              <w:noProof/>
              <w:lang w:val="en-US"/>
            </w:rPr>
          </w:pPr>
          <w:hyperlink w:anchor="_Toc503874317" w:history="1">
            <w:r w:rsidR="00937B66" w:rsidRPr="00F11822">
              <w:rPr>
                <w:rStyle w:val="Hyperlink"/>
                <w:noProof/>
              </w:rPr>
              <w:t>Anexa nr. 15 – Fisa Masurii M4/5C.</w:t>
            </w:r>
            <w:r w:rsidR="00937B66">
              <w:rPr>
                <w:noProof/>
                <w:webHidden/>
              </w:rPr>
              <w:tab/>
            </w:r>
            <w:r w:rsidR="00937B66">
              <w:rPr>
                <w:noProof/>
                <w:webHidden/>
              </w:rPr>
              <w:fldChar w:fldCharType="begin"/>
            </w:r>
            <w:r w:rsidR="00937B66">
              <w:rPr>
                <w:noProof/>
                <w:webHidden/>
              </w:rPr>
              <w:instrText xml:space="preserve"> PAGEREF _Toc503874317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937B66">
          <w:r>
            <w:rPr>
              <w:b/>
              <w:bCs/>
              <w:noProof/>
            </w:rPr>
            <w:fldChar w:fldCharType="end"/>
          </w:r>
        </w:p>
      </w:sdtContent>
    </w:sdt>
    <w:p w:rsidR="00823E4E" w:rsidRDefault="00386811" w:rsidP="002076E8">
      <w:pPr>
        <w:pStyle w:val="Heading1"/>
        <w:rPr>
          <w:rStyle w:val="Emphasis"/>
          <w:i w:val="0"/>
          <w:iCs w:val="0"/>
        </w:rPr>
      </w:pPr>
      <w:bookmarkStart w:id="0" w:name="_Toc503874270"/>
      <w:r w:rsidRPr="008878FC">
        <w:rPr>
          <w:rStyle w:val="Emphasis"/>
          <w:i w:val="0"/>
          <w:iCs w:val="0"/>
        </w:rPr>
        <w:t>CAPITOLUL 1 – PREVEDERI GENERALE</w:t>
      </w:r>
      <w:bookmarkEnd w:id="0"/>
    </w:p>
    <w:p w:rsidR="0088465C" w:rsidRPr="0088465C" w:rsidRDefault="0088465C" w:rsidP="0088465C"/>
    <w:p w:rsidR="00AD58B8" w:rsidRPr="00887446" w:rsidRDefault="0050532F" w:rsidP="002612FC">
      <w:pPr>
        <w:pStyle w:val="Heading2"/>
        <w:numPr>
          <w:ilvl w:val="1"/>
          <w:numId w:val="25"/>
        </w:numPr>
      </w:pPr>
      <w:bookmarkStart w:id="1" w:name="_Toc503874271"/>
      <w:r w:rsidRPr="00887446">
        <w:rPr>
          <w:rStyle w:val="Heading3Char"/>
          <w:color w:val="2E74B5" w:themeColor="accent1" w:themeShade="BF"/>
          <w:sz w:val="26"/>
          <w:szCs w:val="26"/>
        </w:rPr>
        <w:t xml:space="preserve">CONTRIBUȚIA MĂSURII </w:t>
      </w:r>
      <w:r w:rsidR="002612FC" w:rsidRPr="00887446">
        <w:rPr>
          <w:rFonts w:eastAsia="Calibri" w:cs="Times New Roman"/>
        </w:rPr>
        <w:t>M4/5C - ,,SPRIJIN PENTRU ACCESUL POPULAȚIEI DIN MEDIUL RURAL LA ENERGIE VERDE PRIN REALIZAREA DE INVESTIȚII ÎN DOMENIUL ENERGIEI REGENERABILE ȘI AL ECONOMISIRII ENERGIEI”</w:t>
      </w:r>
      <w:bookmarkEnd w:id="1"/>
    </w:p>
    <w:p w:rsidR="00AD58B8" w:rsidRDefault="00AD58B8" w:rsidP="00AD58B8">
      <w:pPr>
        <w:spacing w:line="276" w:lineRule="auto"/>
        <w:rPr>
          <w:rFonts w:ascii="Trebuchet MS" w:hAnsi="Trebuchet MS"/>
        </w:rPr>
      </w:pPr>
      <w:r>
        <w:rPr>
          <w:rFonts w:ascii="Trebuchet MS" w:hAnsi="Trebuchet MS"/>
        </w:rPr>
        <w:tab/>
      </w:r>
      <w:r w:rsidRPr="00964327">
        <w:rPr>
          <w:rFonts w:ascii="Trebuchet MS" w:hAnsi="Trebuchet MS"/>
        </w:rPr>
        <w:t>Măsura contribuie la îndeplinirea în microregiune a domeniului de interventie:</w:t>
      </w:r>
      <w:r>
        <w:rPr>
          <w:rFonts w:ascii="Trebuchet MS" w:hAnsi="Trebuchet MS"/>
        </w:rPr>
        <w:t xml:space="preserve"> </w:t>
      </w:r>
      <w:r w:rsidRPr="00964327">
        <w:rPr>
          <w:rFonts w:ascii="Trebuchet MS" w:hAnsi="Trebuchet MS"/>
        </w:rPr>
        <w:t>“</w:t>
      </w:r>
      <w:r w:rsidR="00C8267A">
        <w:rPr>
          <w:rFonts w:ascii="Trebuchet MS" w:hAnsi="Trebuchet MS"/>
        </w:rPr>
        <w:t>5C</w:t>
      </w:r>
      <w:r w:rsidRPr="00964327">
        <w:rPr>
          <w:rFonts w:ascii="Trebuchet MS" w:hAnsi="Trebuchet MS"/>
        </w:rPr>
        <w:t xml:space="preserve">- </w:t>
      </w:r>
      <w:r w:rsidR="00C8267A">
        <w:rPr>
          <w:rFonts w:ascii="Trebuchet MS" w:hAnsi="Trebuchet MS"/>
        </w:rPr>
        <w:t>Facilitarea furnizarii si a utilizarii surselor regenerabile de energie a subproduselor, a deseurilor, a rezidurilor si altor materii prime nealimentare, in scopul bioeconomiei</w:t>
      </w:r>
      <w:r w:rsidRPr="00964327">
        <w:rPr>
          <w:rFonts w:ascii="Trebuchet MS" w:hAnsi="Trebuchet MS"/>
        </w:rPr>
        <w:t>”</w:t>
      </w:r>
    </w:p>
    <w:p w:rsidR="00AD58B8" w:rsidRPr="007F3D84" w:rsidRDefault="00AD58B8" w:rsidP="00AD58B8">
      <w:pPr>
        <w:spacing w:line="276" w:lineRule="auto"/>
        <w:rPr>
          <w:rFonts w:ascii="Trebuchet MS" w:hAnsi="Trebuchet MS"/>
          <w:i/>
          <w:sz w:val="24"/>
          <w:szCs w:val="24"/>
        </w:rPr>
      </w:pPr>
      <w:r w:rsidRPr="007F3D84">
        <w:rPr>
          <w:rFonts w:ascii="Trebuchet MS" w:hAnsi="Trebuchet MS"/>
          <w:sz w:val="24"/>
          <w:szCs w:val="24"/>
        </w:rPr>
        <w:t>Măsura  M</w:t>
      </w:r>
      <w:r w:rsidR="00C8267A">
        <w:rPr>
          <w:rFonts w:ascii="Trebuchet MS" w:hAnsi="Trebuchet MS"/>
          <w:sz w:val="24"/>
          <w:szCs w:val="24"/>
        </w:rPr>
        <w:t>4</w:t>
      </w:r>
      <w:r w:rsidRPr="007F3D84">
        <w:rPr>
          <w:rFonts w:ascii="Trebuchet MS" w:hAnsi="Trebuchet MS"/>
          <w:sz w:val="24"/>
          <w:szCs w:val="24"/>
        </w:rPr>
        <w:t>/</w:t>
      </w:r>
      <w:r w:rsidR="00C8267A">
        <w:rPr>
          <w:rFonts w:ascii="Trebuchet MS" w:hAnsi="Trebuchet MS"/>
          <w:sz w:val="24"/>
          <w:szCs w:val="24"/>
        </w:rPr>
        <w:t>5C</w:t>
      </w:r>
      <w:r w:rsidRPr="007F3D84">
        <w:rPr>
          <w:rFonts w:ascii="Trebuchet MS" w:hAnsi="Trebuchet MS"/>
          <w:sz w:val="24"/>
          <w:szCs w:val="24"/>
        </w:rPr>
        <w:t xml:space="preserve"> contribuie la aplicarea în microregiune a priorității  P</w:t>
      </w:r>
      <w:r w:rsidR="00C8267A">
        <w:rPr>
          <w:rFonts w:ascii="Trebuchet MS" w:hAnsi="Trebuchet MS"/>
          <w:sz w:val="24"/>
          <w:szCs w:val="24"/>
        </w:rPr>
        <w:t>5</w:t>
      </w:r>
      <w:r w:rsidRPr="007F3D84">
        <w:rPr>
          <w:rFonts w:ascii="Trebuchet MS" w:hAnsi="Trebuchet MS"/>
          <w:sz w:val="24"/>
          <w:szCs w:val="24"/>
        </w:rPr>
        <w:t xml:space="preserve"> a Regulamentul  ( UE) nr.1303/2013 </w:t>
      </w:r>
      <w:r w:rsidRPr="007F3D84">
        <w:rPr>
          <w:rFonts w:ascii="Trebuchet MS" w:hAnsi="Trebuchet MS"/>
          <w:i/>
          <w:sz w:val="24"/>
          <w:szCs w:val="24"/>
        </w:rPr>
        <w:t xml:space="preserve">,,Promovarea </w:t>
      </w:r>
      <w:r w:rsidR="00C8267A">
        <w:rPr>
          <w:rFonts w:ascii="Trebuchet MS" w:hAnsi="Trebuchet MS"/>
          <w:i/>
          <w:sz w:val="24"/>
          <w:szCs w:val="24"/>
        </w:rPr>
        <w:t xml:space="preserve">utilizarii eficiente a resurselor si </w:t>
      </w:r>
      <w:r w:rsidR="00C8267A">
        <w:rPr>
          <w:rFonts w:ascii="Trebuchet MS" w:hAnsi="Trebuchet MS"/>
          <w:i/>
          <w:sz w:val="24"/>
          <w:szCs w:val="24"/>
        </w:rPr>
        <w:lastRenderedPageBreak/>
        <w:t>sprijinirea tranzitiei catre o economie cu emisii reduse de carbon si rezilienta la schimbarile climatice in sectoarele agricol, alimentar si silvic</w:t>
      </w:r>
      <w:r w:rsidRPr="007F3D84">
        <w:rPr>
          <w:rFonts w:ascii="Trebuchet MS" w:hAnsi="Trebuchet MS"/>
          <w:i/>
          <w:sz w:val="24"/>
          <w:szCs w:val="24"/>
        </w:rPr>
        <w:t>”</w:t>
      </w:r>
    </w:p>
    <w:p w:rsidR="00AD58B8" w:rsidRDefault="00AD58B8" w:rsidP="00AD58B8">
      <w:pPr>
        <w:spacing w:line="276" w:lineRule="auto"/>
        <w:rPr>
          <w:rFonts w:ascii="Trebuchet MS" w:hAnsi="Trebuchet MS"/>
          <w:sz w:val="24"/>
          <w:szCs w:val="24"/>
        </w:rPr>
      </w:pPr>
      <w:r w:rsidRPr="007F3D84">
        <w:rPr>
          <w:rFonts w:ascii="Trebuchet MS" w:hAnsi="Trebuchet MS"/>
          <w:sz w:val="24"/>
          <w:szCs w:val="24"/>
        </w:rPr>
        <w:t>Măsura M</w:t>
      </w:r>
      <w:r w:rsidR="009B478B">
        <w:rPr>
          <w:rFonts w:ascii="Trebuchet MS" w:hAnsi="Trebuchet MS"/>
          <w:sz w:val="24"/>
          <w:szCs w:val="24"/>
        </w:rPr>
        <w:t>4</w:t>
      </w:r>
      <w:r w:rsidRPr="007F3D84">
        <w:rPr>
          <w:rFonts w:ascii="Trebuchet MS" w:hAnsi="Trebuchet MS"/>
          <w:sz w:val="24"/>
          <w:szCs w:val="24"/>
        </w:rPr>
        <w:t>/</w:t>
      </w:r>
      <w:r w:rsidR="009B478B">
        <w:rPr>
          <w:rFonts w:ascii="Trebuchet MS" w:hAnsi="Trebuchet MS"/>
          <w:sz w:val="24"/>
          <w:szCs w:val="24"/>
        </w:rPr>
        <w:t>5C</w:t>
      </w:r>
      <w:r w:rsidRPr="007F3D84">
        <w:rPr>
          <w:rFonts w:ascii="Trebuchet MS" w:hAnsi="Trebuchet MS"/>
          <w:sz w:val="24"/>
          <w:szCs w:val="24"/>
        </w:rPr>
        <w:t xml:space="preserve"> contribuie la realizarea obiectivelor  transversale legate de ”</w:t>
      </w:r>
      <w:r w:rsidRPr="007F3D84">
        <w:rPr>
          <w:rFonts w:ascii="Trebuchet MS" w:hAnsi="Trebuchet MS"/>
          <w:i/>
          <w:sz w:val="24"/>
          <w:szCs w:val="24"/>
        </w:rPr>
        <w:t>mediu și climă</w:t>
      </w:r>
      <w:r w:rsidRPr="007F3D84">
        <w:rPr>
          <w:rFonts w:ascii="Trebuchet MS" w:hAnsi="Trebuchet MS"/>
          <w:sz w:val="24"/>
          <w:szCs w:val="24"/>
        </w:rPr>
        <w:t>” și ”</w:t>
      </w:r>
      <w:r w:rsidRPr="007F3D84">
        <w:rPr>
          <w:rFonts w:ascii="Trebuchet MS" w:hAnsi="Trebuchet MS"/>
          <w:i/>
          <w:sz w:val="24"/>
          <w:szCs w:val="24"/>
        </w:rPr>
        <w:t>inovare”</w:t>
      </w:r>
      <w:r w:rsidRPr="007F3D84">
        <w:rPr>
          <w:rFonts w:ascii="Trebuchet MS" w:hAnsi="Trebuchet MS"/>
          <w:sz w:val="24"/>
          <w:szCs w:val="24"/>
        </w:rPr>
        <w:t xml:space="preserve"> ale Regulamentului (UE) nr.1305/2013.</w:t>
      </w:r>
    </w:p>
    <w:p w:rsidR="00AD58B8" w:rsidRDefault="00AD58B8" w:rsidP="00AD58B8">
      <w:pPr>
        <w:spacing w:line="276" w:lineRule="auto"/>
        <w:rPr>
          <w:rFonts w:ascii="Trebuchet MS" w:hAnsi="Trebuchet MS"/>
        </w:rPr>
      </w:pPr>
    </w:p>
    <w:p w:rsidR="00823E4E" w:rsidRPr="00AD58B8" w:rsidRDefault="00AD58B8" w:rsidP="00AD58B8">
      <w:pPr>
        <w:spacing w:line="276" w:lineRule="auto"/>
        <w:rPr>
          <w:rFonts w:ascii="Trebuchet MS" w:hAnsi="Trebuchet MS"/>
          <w:bCs/>
          <w:iCs/>
        </w:rPr>
      </w:pPr>
      <w:r>
        <w:rPr>
          <w:rFonts w:ascii="Trebuchet MS" w:hAnsi="Trebuchet MS"/>
        </w:rPr>
        <w:tab/>
      </w:r>
      <w:r w:rsidRPr="00AD58B8">
        <w:rPr>
          <w:rFonts w:ascii="Trebuchet MS" w:hAnsi="Trebuchet MS"/>
          <w:b/>
        </w:rPr>
        <w:t>Obiectivul de dezvoltare rurală:</w:t>
      </w:r>
    </w:p>
    <w:p w:rsidR="00F0197A" w:rsidRDefault="00F0197A" w:rsidP="00F0197A">
      <w:pPr>
        <w:spacing w:line="276" w:lineRule="auto"/>
        <w:rPr>
          <w:rFonts w:ascii="Trebuchet MS" w:hAnsi="Trebuchet MS"/>
          <w:sz w:val="24"/>
          <w:szCs w:val="24"/>
        </w:rPr>
      </w:pPr>
      <w:r>
        <w:rPr>
          <w:rFonts w:ascii="Trebuchet MS" w:hAnsi="Trebuchet MS"/>
          <w:sz w:val="24"/>
          <w:szCs w:val="24"/>
        </w:rPr>
        <w:tab/>
      </w:r>
      <w:r w:rsidR="00B60ABE" w:rsidRPr="007F3D84">
        <w:rPr>
          <w:rFonts w:ascii="Trebuchet MS" w:hAnsi="Trebuchet MS"/>
          <w:sz w:val="24"/>
          <w:szCs w:val="24"/>
        </w:rPr>
        <w:t xml:space="preserve">Măsura  contribuie la  operaționalizarea în microregiune a </w:t>
      </w:r>
      <w:r w:rsidR="00B60ABE" w:rsidRPr="007F3D84">
        <w:rPr>
          <w:rFonts w:ascii="Trebuchet MS" w:hAnsi="Trebuchet MS"/>
          <w:b/>
          <w:i/>
          <w:sz w:val="24"/>
          <w:szCs w:val="24"/>
        </w:rPr>
        <w:t xml:space="preserve">obiectivului  </w:t>
      </w:r>
      <w:r w:rsidR="00C8267A">
        <w:rPr>
          <w:rFonts w:ascii="Trebuchet MS" w:hAnsi="Trebuchet MS"/>
          <w:b/>
          <w:i/>
          <w:sz w:val="24"/>
          <w:szCs w:val="24"/>
        </w:rPr>
        <w:t xml:space="preserve">I, II si </w:t>
      </w:r>
      <w:r w:rsidR="00B60ABE" w:rsidRPr="007F3D84">
        <w:rPr>
          <w:rFonts w:ascii="Trebuchet MS" w:hAnsi="Trebuchet MS"/>
          <w:b/>
          <w:i/>
          <w:sz w:val="24"/>
          <w:szCs w:val="24"/>
        </w:rPr>
        <w:t>III</w:t>
      </w:r>
      <w:r w:rsidR="00B60ABE" w:rsidRPr="007F3D84">
        <w:rPr>
          <w:rFonts w:ascii="Trebuchet MS" w:hAnsi="Trebuchet MS"/>
          <w:sz w:val="24"/>
          <w:szCs w:val="24"/>
        </w:rPr>
        <w:t xml:space="preserve"> din Regulamentul  (</w:t>
      </w:r>
      <w:r w:rsidR="00E529D1">
        <w:rPr>
          <w:rFonts w:ascii="Trebuchet MS" w:hAnsi="Trebuchet MS"/>
          <w:sz w:val="24"/>
          <w:szCs w:val="24"/>
        </w:rPr>
        <w:t xml:space="preserve"> UE) nr.1303/2013, respectiv:  </w:t>
      </w:r>
    </w:p>
    <w:p w:rsidR="00C8267A" w:rsidRDefault="00C8267A" w:rsidP="00C8267A">
      <w:pPr>
        <w:pStyle w:val="ListParagraph"/>
        <w:numPr>
          <w:ilvl w:val="0"/>
          <w:numId w:val="27"/>
        </w:numPr>
        <w:spacing w:line="276" w:lineRule="auto"/>
        <w:rPr>
          <w:rFonts w:ascii="Trebuchet MS" w:hAnsi="Trebuchet MS"/>
          <w:i/>
          <w:sz w:val="24"/>
          <w:szCs w:val="24"/>
        </w:rPr>
      </w:pPr>
      <w:r>
        <w:rPr>
          <w:rFonts w:ascii="Trebuchet MS" w:hAnsi="Trebuchet MS"/>
          <w:i/>
          <w:sz w:val="24"/>
          <w:szCs w:val="24"/>
        </w:rPr>
        <w:t>Favorizarea copetitivității agriculturii</w:t>
      </w:r>
    </w:p>
    <w:p w:rsidR="00C8267A" w:rsidRDefault="00C8267A" w:rsidP="00C8267A">
      <w:pPr>
        <w:pStyle w:val="ListParagraph"/>
        <w:numPr>
          <w:ilvl w:val="0"/>
          <w:numId w:val="27"/>
        </w:numPr>
        <w:spacing w:line="276" w:lineRule="auto"/>
        <w:rPr>
          <w:rFonts w:ascii="Trebuchet MS" w:hAnsi="Trebuchet MS"/>
          <w:i/>
          <w:sz w:val="24"/>
          <w:szCs w:val="24"/>
        </w:rPr>
      </w:pPr>
      <w:r>
        <w:rPr>
          <w:rFonts w:ascii="Trebuchet MS" w:hAnsi="Trebuchet MS"/>
          <w:i/>
          <w:sz w:val="24"/>
          <w:szCs w:val="24"/>
        </w:rPr>
        <w:t xml:space="preserve">Asigurarea gestionării durabile ma resurselor natural și combaterea schimbărilor climatice </w:t>
      </w:r>
    </w:p>
    <w:p w:rsidR="00C8267A" w:rsidRPr="00C8267A" w:rsidRDefault="00C8267A" w:rsidP="00C8267A">
      <w:pPr>
        <w:pStyle w:val="ListParagraph"/>
        <w:numPr>
          <w:ilvl w:val="0"/>
          <w:numId w:val="27"/>
        </w:numPr>
        <w:spacing w:line="276" w:lineRule="auto"/>
        <w:rPr>
          <w:rFonts w:ascii="Trebuchet MS" w:hAnsi="Trebuchet MS"/>
          <w:i/>
          <w:sz w:val="24"/>
          <w:szCs w:val="24"/>
        </w:rPr>
      </w:pPr>
      <w:r>
        <w:rPr>
          <w:rFonts w:ascii="Trebuchet MS" w:hAnsi="Trebuchet MS"/>
          <w:i/>
          <w:sz w:val="24"/>
          <w:szCs w:val="24"/>
        </w:rPr>
        <w:t>Obținerea unei dezvoltări teritoriale echilibrate a economiilor și comunităților rurale, inclusiv crearea și menținerea de locuri de muncă.</w:t>
      </w:r>
    </w:p>
    <w:p w:rsidR="00AD58B8" w:rsidRPr="00AD58B8" w:rsidRDefault="00AD58B8" w:rsidP="00F0197A">
      <w:pPr>
        <w:spacing w:line="276" w:lineRule="auto"/>
        <w:rPr>
          <w:rFonts w:ascii="Trebuchet MS" w:hAnsi="Trebuchet MS"/>
          <w:b/>
          <w:i/>
          <w:sz w:val="24"/>
          <w:szCs w:val="24"/>
        </w:rPr>
      </w:pPr>
      <w:r w:rsidRPr="00AD58B8">
        <w:rPr>
          <w:rFonts w:ascii="Trebuchet MS" w:hAnsi="Trebuchet MS"/>
          <w:b/>
        </w:rPr>
        <w:t>Obiectivul specific local al măsurii</w:t>
      </w:r>
      <w:r>
        <w:rPr>
          <w:rFonts w:ascii="Trebuchet MS" w:hAnsi="Trebuchet MS"/>
          <w:b/>
        </w:rPr>
        <w:t>:</w:t>
      </w:r>
    </w:p>
    <w:p w:rsidR="00B60ABE" w:rsidRPr="007F3D84" w:rsidRDefault="00F0197A" w:rsidP="00F0197A">
      <w:pPr>
        <w:spacing w:line="276" w:lineRule="auto"/>
        <w:rPr>
          <w:rFonts w:ascii="Trebuchet MS" w:eastAsia="Times New Roman" w:hAnsi="Trebuchet MS" w:cs="Times New Roman"/>
          <w:sz w:val="24"/>
          <w:szCs w:val="24"/>
        </w:rPr>
      </w:pPr>
      <w:r>
        <w:rPr>
          <w:rFonts w:ascii="Trebuchet MS" w:hAnsi="Trebuchet MS"/>
          <w:i/>
          <w:sz w:val="24"/>
          <w:szCs w:val="24"/>
        </w:rPr>
        <w:t xml:space="preserve"> </w:t>
      </w:r>
      <w:r w:rsidR="00B60ABE"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w:t>
      </w:r>
      <w:r w:rsidR="00C8267A">
        <w:rPr>
          <w:rFonts w:ascii="Trebuchet MS" w:eastAsia="Times New Roman" w:hAnsi="Trebuchet MS" w:cs="Times New Roman"/>
          <w:sz w:val="24"/>
          <w:szCs w:val="24"/>
        </w:rPr>
        <w:t>4</w:t>
      </w:r>
      <w:r w:rsidR="001616B2" w:rsidRPr="007F3D84">
        <w:rPr>
          <w:rFonts w:ascii="Trebuchet MS" w:eastAsia="Times New Roman" w:hAnsi="Trebuchet MS" w:cs="Times New Roman"/>
          <w:sz w:val="24"/>
          <w:szCs w:val="24"/>
        </w:rPr>
        <w:t>/</w:t>
      </w:r>
      <w:r w:rsidR="00C8267A">
        <w:rPr>
          <w:rFonts w:ascii="Trebuchet MS" w:eastAsia="Times New Roman" w:hAnsi="Trebuchet MS" w:cs="Times New Roman"/>
          <w:sz w:val="24"/>
          <w:szCs w:val="24"/>
        </w:rPr>
        <w:t>5C</w:t>
      </w:r>
      <w:r w:rsidR="00B60ABE" w:rsidRPr="007F3D84">
        <w:rPr>
          <w:rFonts w:ascii="Trebuchet MS" w:eastAsia="Times New Roman" w:hAnsi="Trebuchet MS" w:cs="Times New Roman"/>
          <w:sz w:val="24"/>
          <w:szCs w:val="24"/>
        </w:rPr>
        <w:t xml:space="preserve"> contribuie la :</w:t>
      </w:r>
    </w:p>
    <w:p w:rsidR="00306E52" w:rsidRPr="00306E52" w:rsidRDefault="00306E52" w:rsidP="00306E52">
      <w:pPr>
        <w:pStyle w:val="Default"/>
        <w:spacing w:line="276" w:lineRule="auto"/>
        <w:rPr>
          <w:rFonts w:cs="Arial"/>
          <w:color w:val="auto"/>
        </w:rPr>
      </w:pPr>
      <w:r w:rsidRPr="00306E52">
        <w:rPr>
          <w:rFonts w:cs="Arial"/>
          <w:color w:val="auto"/>
        </w:rPr>
        <w:t xml:space="preserve">a) </w:t>
      </w:r>
      <w:proofErr w:type="gramStart"/>
      <w:r w:rsidRPr="00306E52">
        <w:rPr>
          <w:rFonts w:cs="Arial"/>
          <w:color w:val="auto"/>
        </w:rPr>
        <w:t>realizarea</w:t>
      </w:r>
      <w:proofErr w:type="gramEnd"/>
      <w:r w:rsidRPr="00306E52">
        <w:rPr>
          <w:rFonts w:cs="Arial"/>
          <w:color w:val="auto"/>
        </w:rPr>
        <w:t xml:space="preserve"> de investiţii în energie regenerabilă (hidro,solara,eoliana,biomasa)</w:t>
      </w:r>
    </w:p>
    <w:p w:rsidR="00C53D6C" w:rsidRPr="00306E52" w:rsidRDefault="00306E52" w:rsidP="00306E52">
      <w:pPr>
        <w:spacing w:line="276" w:lineRule="auto"/>
        <w:rPr>
          <w:rFonts w:ascii="Trebuchet MS" w:hAnsi="Trebuchet MS"/>
          <w:bCs/>
          <w:iCs/>
          <w:sz w:val="24"/>
          <w:szCs w:val="24"/>
        </w:rPr>
      </w:pPr>
      <w:r w:rsidRPr="00306E52">
        <w:rPr>
          <w:rFonts w:ascii="Trebuchet MS" w:hAnsi="Trebuchet MS" w:cs="Arial"/>
          <w:sz w:val="24"/>
          <w:szCs w:val="24"/>
          <w:lang w:val="en-US"/>
        </w:rPr>
        <w:t>b) realizarea de investitii în reducerea consumului de energie (reinoirea unor instalaţii şi echipamente mari consumatoare cu altele, înlocuirea centralelor clasice cu cele bazate pe surse neconvenţionale, izolarea termică a clădirilor etc.)</w:t>
      </w:r>
      <w:r w:rsidR="00C53D6C" w:rsidRPr="00306E52">
        <w:rPr>
          <w:rFonts w:ascii="Trebuchet MS" w:hAnsi="Trebuchet MS"/>
          <w:sz w:val="24"/>
          <w:szCs w:val="24"/>
        </w:rPr>
        <w:tab/>
      </w:r>
      <w:r w:rsidR="00C53D6C" w:rsidRPr="00306E52">
        <w:rPr>
          <w:rFonts w:ascii="Trebuchet MS" w:hAnsi="Trebuchet MS"/>
          <w:sz w:val="24"/>
          <w:szCs w:val="24"/>
        </w:rPr>
        <w:tab/>
      </w:r>
      <w:r w:rsidR="00C53D6C" w:rsidRPr="00306E52">
        <w:rPr>
          <w:rFonts w:ascii="Trebuchet MS" w:hAnsi="Trebuchet MS"/>
          <w:sz w:val="24"/>
          <w:szCs w:val="24"/>
        </w:rPr>
        <w:tab/>
      </w:r>
    </w:p>
    <w:p w:rsidR="00443A6F" w:rsidRPr="007F3D84" w:rsidRDefault="00C53D6C" w:rsidP="00443A6F">
      <w:pPr>
        <w:spacing w:line="276" w:lineRule="auto"/>
        <w:rPr>
          <w:rFonts w:ascii="Trebuchet MS" w:eastAsia="Calibri" w:hAnsi="Trebuchet MS" w:cs="Arial"/>
          <w:sz w:val="24"/>
          <w:szCs w:val="24"/>
          <w:lang w:eastAsia="hu-HU"/>
        </w:rPr>
      </w:pPr>
      <w:r>
        <w:rPr>
          <w:rFonts w:ascii="Trebuchet MS" w:eastAsia="Calibri" w:hAnsi="Trebuchet MS" w:cs="Arial"/>
          <w:iCs/>
          <w:sz w:val="24"/>
          <w:szCs w:val="24"/>
        </w:rPr>
        <w:tab/>
      </w:r>
      <w:r w:rsidR="00443A6F" w:rsidRPr="007F3D84">
        <w:rPr>
          <w:rFonts w:ascii="Trebuchet MS" w:eastAsia="Calibri" w:hAnsi="Trebuchet MS" w:cs="Arial"/>
          <w:iCs/>
          <w:sz w:val="24"/>
          <w:szCs w:val="24"/>
        </w:rPr>
        <w:t xml:space="preserve">Potențialii beneficiari sunt încurajați ca în cadrul proiectelor să utilizeze soluții care conduc la eficientizarea consumului de energie. </w:t>
      </w:r>
      <w:r w:rsidR="00443A6F" w:rsidRPr="007F3D84">
        <w:rPr>
          <w:rFonts w:ascii="Trebuchet MS" w:eastAsia="Calibri" w:hAnsi="Trebuchet MS" w:cs="Arial"/>
          <w:sz w:val="24"/>
          <w:szCs w:val="24"/>
          <w:lang w:eastAsia="hu-HU"/>
        </w:rPr>
        <w:t>Reducerea consumului de energie prin măsuri de eficientizare a consumului și prin utilizarea cât mai largă a energiei din surse regenerabile prezintă o bună soluție pentru reducerea emisiilor de gaze cu efect de seră. În cadrul procesului de proiectare trebuie luate în considerare materialele care asigură impactul minim asupra mediului.</w:t>
      </w:r>
    </w:p>
    <w:p w:rsidR="001616B2" w:rsidRPr="00FE09F5" w:rsidRDefault="002612FC" w:rsidP="001616B2">
      <w:pPr>
        <w:spacing w:line="276" w:lineRule="auto"/>
        <w:rPr>
          <w:rFonts w:ascii="Trebuchet MS" w:hAnsi="Trebuchet MS"/>
          <w:color w:val="FF0000"/>
          <w:sz w:val="24"/>
          <w:szCs w:val="24"/>
          <w:u w:val="single"/>
        </w:rPr>
      </w:pPr>
      <w:r w:rsidRPr="00A9557A">
        <w:rPr>
          <w:rFonts w:ascii="Trebuchet MS" w:eastAsia="Calibri" w:hAnsi="Trebuchet MS" w:cs="Times New Roman"/>
          <w:sz w:val="24"/>
          <w:szCs w:val="24"/>
        </w:rPr>
        <w:t>M</w:t>
      </w:r>
      <w:r>
        <w:rPr>
          <w:rFonts w:ascii="Trebuchet MS" w:eastAsia="Calibri" w:hAnsi="Trebuchet MS" w:cs="Times New Roman"/>
          <w:sz w:val="24"/>
          <w:szCs w:val="24"/>
        </w:rPr>
        <w:t>4</w:t>
      </w:r>
      <w:r w:rsidRPr="00A9557A">
        <w:rPr>
          <w:rFonts w:ascii="Trebuchet MS" w:eastAsia="Calibri" w:hAnsi="Trebuchet MS" w:cs="Times New Roman"/>
          <w:sz w:val="24"/>
          <w:szCs w:val="24"/>
        </w:rPr>
        <w:t>/</w:t>
      </w:r>
      <w:r>
        <w:rPr>
          <w:rFonts w:ascii="Trebuchet MS" w:eastAsia="Calibri" w:hAnsi="Trebuchet MS" w:cs="Times New Roman"/>
          <w:sz w:val="24"/>
          <w:szCs w:val="24"/>
        </w:rPr>
        <w:t xml:space="preserve">5C - </w:t>
      </w:r>
      <w:r w:rsidRPr="002612FC">
        <w:rPr>
          <w:rFonts w:ascii="Trebuchet MS" w:eastAsia="Calibri" w:hAnsi="Trebuchet MS" w:cs="Times New Roman"/>
          <w:sz w:val="24"/>
          <w:szCs w:val="24"/>
        </w:rPr>
        <w:t>,,</w:t>
      </w:r>
      <w:r w:rsidRPr="002612FC">
        <w:rPr>
          <w:rFonts w:ascii="Trebuchet MS" w:eastAsia="Calibri" w:hAnsi="Trebuchet MS" w:cs="Times New Roman"/>
          <w:b/>
          <w:sz w:val="24"/>
          <w:szCs w:val="24"/>
        </w:rPr>
        <w:t>Sprijin pentru accesul populației din mediul rural la energie verde prin realizarea de investiții în domeniul energiei regenerabile și al economisirii energiei</w:t>
      </w:r>
      <w:r w:rsidRPr="002612FC">
        <w:rPr>
          <w:rFonts w:ascii="Trebuchet MS" w:eastAsia="Calibri" w:hAnsi="Trebuchet MS" w:cs="Times New Roman"/>
          <w:sz w:val="24"/>
          <w:szCs w:val="24"/>
        </w:rPr>
        <w:t>”</w:t>
      </w:r>
      <w:r w:rsidR="002D5856">
        <w:rPr>
          <w:rFonts w:ascii="Trebuchet MS" w:hAnsi="Trebuchet MS"/>
          <w:sz w:val="24"/>
          <w:szCs w:val="24"/>
        </w:rPr>
        <w:t>,</w:t>
      </w:r>
      <w:r w:rsidR="001616B2" w:rsidRPr="00FE09F5">
        <w:rPr>
          <w:rFonts w:ascii="Trebuchet MS" w:hAnsi="Trebuchet MS"/>
          <w:i/>
          <w:sz w:val="24"/>
          <w:szCs w:val="24"/>
        </w:rPr>
        <w:t xml:space="preserve"> </w:t>
      </w:r>
      <w:r w:rsidR="001616B2" w:rsidRPr="00FE09F5">
        <w:rPr>
          <w:rFonts w:ascii="Trebuchet MS" w:hAnsi="Trebuchet MS"/>
          <w:sz w:val="24"/>
          <w:szCs w:val="24"/>
        </w:rPr>
        <w:t>din cadrul SDL GAL Ţara Secaşelor Alba Sibiu</w:t>
      </w:r>
      <w:r w:rsidR="002D5856">
        <w:rPr>
          <w:rFonts w:ascii="Trebuchet MS" w:hAnsi="Trebuchet MS"/>
          <w:sz w:val="24"/>
          <w:szCs w:val="24"/>
        </w:rPr>
        <w:t>,</w:t>
      </w:r>
      <w:r w:rsidR="001616B2" w:rsidRPr="00FE09F5">
        <w:rPr>
          <w:rFonts w:ascii="Trebuchet MS" w:hAnsi="Trebuchet MS"/>
          <w:sz w:val="24"/>
          <w:szCs w:val="24"/>
        </w:rPr>
        <w:t xml:space="preserve"> este menită </w:t>
      </w:r>
      <w:r w:rsidR="006A4479" w:rsidRPr="00FE09F5">
        <w:rPr>
          <w:rFonts w:ascii="Trebuchet MS" w:hAnsi="Trebuchet MS"/>
          <w:sz w:val="24"/>
          <w:szCs w:val="24"/>
        </w:rPr>
        <w:t>să completeze cu elemente specifice teritoriu</w:t>
      </w:r>
      <w:r w:rsidR="002D5856">
        <w:rPr>
          <w:rFonts w:ascii="Trebuchet MS" w:hAnsi="Trebuchet MS"/>
          <w:sz w:val="24"/>
          <w:szCs w:val="24"/>
        </w:rPr>
        <w:t>l Ţării Secaşelor- MASURA 7.2- I</w:t>
      </w:r>
      <w:r w:rsidR="006A4479" w:rsidRPr="00FE09F5">
        <w:rPr>
          <w:rFonts w:ascii="Trebuchet MS" w:hAnsi="Trebuchet MS"/>
          <w:sz w:val="24"/>
          <w:szCs w:val="24"/>
        </w:rPr>
        <w:t>nvestiţii in crearea şi modernizarea infrastructurii de bază la scară mică din cadrul PNDR 2014-2020</w:t>
      </w:r>
      <w:r w:rsidR="00AD58B8">
        <w:rPr>
          <w:rFonts w:ascii="Trebuchet MS" w:hAnsi="Trebuchet MS"/>
          <w:sz w:val="24"/>
          <w:szCs w:val="24"/>
        </w:rPr>
        <w:t>.</w:t>
      </w:r>
    </w:p>
    <w:p w:rsidR="00AD58B8" w:rsidRPr="00306E52" w:rsidRDefault="00AD58B8" w:rsidP="00FE09F5">
      <w:pPr>
        <w:spacing w:line="276" w:lineRule="auto"/>
        <w:ind w:firstLine="708"/>
        <w:rPr>
          <w:rFonts w:ascii="Trebuchet MS" w:hAnsi="Trebuchet MS"/>
          <w:b/>
          <w:sz w:val="24"/>
          <w:szCs w:val="24"/>
        </w:rPr>
      </w:pPr>
      <w:r w:rsidRPr="00306E52">
        <w:rPr>
          <w:rFonts w:ascii="Trebuchet MS" w:hAnsi="Trebuchet MS"/>
          <w:b/>
          <w:sz w:val="24"/>
          <w:szCs w:val="24"/>
        </w:rPr>
        <w:t>Tip de sprijin:</w:t>
      </w:r>
    </w:p>
    <w:p w:rsidR="00306E52" w:rsidRPr="00306E52" w:rsidRDefault="00306E52" w:rsidP="00306E52">
      <w:pPr>
        <w:spacing w:line="276" w:lineRule="auto"/>
        <w:ind w:firstLine="432"/>
        <w:rPr>
          <w:rFonts w:ascii="Trebuchet MS" w:hAnsi="Trebuchet MS"/>
          <w:sz w:val="24"/>
          <w:szCs w:val="24"/>
        </w:rPr>
      </w:pPr>
      <w:r w:rsidRPr="00306E52">
        <w:rPr>
          <w:rFonts w:ascii="Trebuchet MS" w:hAnsi="Trebuchet MS"/>
          <w:sz w:val="24"/>
          <w:szCs w:val="24"/>
        </w:rPr>
        <w:t xml:space="preserve">Sprijinul este stabilit  în conformitate cu prevederile art. 67 al Reg. (UE) nr. 1303/2013 și face referire la : </w:t>
      </w:r>
    </w:p>
    <w:p w:rsidR="00306E52" w:rsidRPr="00306E52" w:rsidRDefault="00306E52" w:rsidP="00306E52">
      <w:pPr>
        <w:pStyle w:val="ListParagraph"/>
        <w:numPr>
          <w:ilvl w:val="0"/>
          <w:numId w:val="28"/>
        </w:numPr>
        <w:spacing w:line="276" w:lineRule="auto"/>
        <w:rPr>
          <w:rFonts w:ascii="Trebuchet MS" w:hAnsi="Trebuchet MS"/>
          <w:b/>
          <w:sz w:val="24"/>
          <w:szCs w:val="24"/>
        </w:rPr>
      </w:pPr>
      <w:r w:rsidRPr="00306E52">
        <w:rPr>
          <w:rFonts w:ascii="Trebuchet MS" w:hAnsi="Trebuchet MS"/>
          <w:sz w:val="24"/>
          <w:szCs w:val="24"/>
        </w:rPr>
        <w:t xml:space="preserve">Rambursarea costurilor eligibile suportate și plătite efectiv; </w:t>
      </w:r>
    </w:p>
    <w:p w:rsidR="00306E52" w:rsidRPr="00306E52" w:rsidRDefault="00306E52" w:rsidP="00306E52">
      <w:pPr>
        <w:pStyle w:val="ListParagraph"/>
        <w:numPr>
          <w:ilvl w:val="0"/>
          <w:numId w:val="28"/>
        </w:numPr>
        <w:spacing w:line="276" w:lineRule="auto"/>
        <w:rPr>
          <w:rStyle w:val="Emphasis"/>
          <w:rFonts w:ascii="Trebuchet MS" w:hAnsi="Trebuchet MS"/>
          <w:b/>
          <w:i w:val="0"/>
          <w:iCs w:val="0"/>
          <w:color w:val="000000" w:themeColor="text1"/>
          <w:sz w:val="24"/>
          <w:szCs w:val="24"/>
        </w:rPr>
      </w:pPr>
      <w:r w:rsidRPr="00306E52">
        <w:rPr>
          <w:rFonts w:ascii="Trebuchet MS" w:hAnsi="Trebuchet MS"/>
          <w:sz w:val="24"/>
          <w:szCs w:val="24"/>
        </w:rPr>
        <w:t>Plăți în avans, cu condiția constituirii unei garanții bancare sau a unei garanții echivalente corespunzătoare procentului de 100 % din valoarea avansului, în conformitate cu art. 45 (4) și art. 63 ale Reg. (UE) nr. 1305/2013.</w:t>
      </w:r>
      <w:r w:rsidR="004A0DD4" w:rsidRPr="00306E52">
        <w:rPr>
          <w:rStyle w:val="Emphasis"/>
          <w:rFonts w:ascii="Trebuchet MS" w:hAnsi="Trebuchet MS"/>
          <w:b/>
          <w:i w:val="0"/>
          <w:iCs w:val="0"/>
          <w:color w:val="5B9BD5" w:themeColor="accent1"/>
          <w:sz w:val="24"/>
          <w:szCs w:val="24"/>
        </w:rPr>
        <w:tab/>
      </w:r>
    </w:p>
    <w:p w:rsidR="00306E52" w:rsidRDefault="00306E52" w:rsidP="00306E52">
      <w:pPr>
        <w:spacing w:line="276" w:lineRule="auto"/>
        <w:rPr>
          <w:rStyle w:val="Emphasis"/>
          <w:rFonts w:ascii="Trebuchet MS" w:hAnsi="Trebuchet MS"/>
          <w:b/>
          <w:i w:val="0"/>
          <w:iCs w:val="0"/>
          <w:color w:val="000000" w:themeColor="text1"/>
          <w:sz w:val="24"/>
          <w:szCs w:val="24"/>
        </w:rPr>
      </w:pPr>
    </w:p>
    <w:p w:rsidR="00306E52" w:rsidRDefault="00306E52" w:rsidP="00306E52">
      <w:pPr>
        <w:spacing w:line="276" w:lineRule="auto"/>
        <w:rPr>
          <w:rStyle w:val="Emphasis"/>
          <w:rFonts w:ascii="Trebuchet MS" w:hAnsi="Trebuchet MS"/>
          <w:b/>
          <w:i w:val="0"/>
          <w:iCs w:val="0"/>
          <w:color w:val="000000" w:themeColor="text1"/>
          <w:sz w:val="24"/>
          <w:szCs w:val="24"/>
        </w:rPr>
      </w:pPr>
    </w:p>
    <w:p w:rsidR="00306E52" w:rsidRDefault="00306E52" w:rsidP="00306E52">
      <w:pPr>
        <w:spacing w:line="276" w:lineRule="auto"/>
        <w:rPr>
          <w:rStyle w:val="Emphasis"/>
          <w:rFonts w:ascii="Trebuchet MS" w:hAnsi="Trebuchet MS"/>
          <w:b/>
          <w:i w:val="0"/>
          <w:iCs w:val="0"/>
          <w:color w:val="000000" w:themeColor="text1"/>
          <w:sz w:val="24"/>
          <w:szCs w:val="24"/>
        </w:rPr>
      </w:pPr>
    </w:p>
    <w:p w:rsidR="0050532F" w:rsidRPr="00306E52" w:rsidRDefault="004A0DD4" w:rsidP="00306E52">
      <w:pPr>
        <w:spacing w:line="276" w:lineRule="auto"/>
        <w:rPr>
          <w:rStyle w:val="Emphasis"/>
          <w:rFonts w:ascii="Trebuchet MS" w:hAnsi="Trebuchet MS"/>
          <w:b/>
          <w:i w:val="0"/>
          <w:iCs w:val="0"/>
          <w:color w:val="000000" w:themeColor="text1"/>
          <w:sz w:val="24"/>
          <w:szCs w:val="24"/>
        </w:rPr>
      </w:pPr>
      <w:r w:rsidRPr="00306E52">
        <w:rPr>
          <w:rStyle w:val="Emphasis"/>
          <w:rFonts w:ascii="Trebuchet MS" w:hAnsi="Trebuchet MS"/>
          <w:b/>
          <w:i w:val="0"/>
          <w:iCs w:val="0"/>
          <w:color w:val="000000" w:themeColor="text1"/>
          <w:sz w:val="24"/>
          <w:szCs w:val="24"/>
        </w:rPr>
        <w:t>Legislatia nationala si europeana aplicabila masurii:</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agricol pentru dezvoltare rurală şi Fondul european pentru pescuit şi afaceri maritime, precum şi de stabilire a unor dispoziţii generale privind Fondul european de dezvoltare regională, Fondul social european, Fondul de coeziune şi Fondul european pentru pescuit şi afaceri maritime şi de abrogare a Regulamentului (CE) nr.1083/2006 al Consiliului și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şi de abrogare a Regulamentului (CE) nr.1698/2005 al Consiliului,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w:t>
      </w:r>
      <w:r w:rsidR="00306E52">
        <w:rPr>
          <w:rFonts w:ascii="Trebuchet MS" w:hAnsi="Trebuchet MS"/>
          <w:sz w:val="24"/>
          <w:szCs w:val="24"/>
        </w:rPr>
        <w:t>uropene ajutoarelor de minimis;</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şi sancţionarea neregulilor apărute în obţinerea şi utilizarea fondurilor europene </w:t>
      </w:r>
      <w:r w:rsidRPr="004A0DD4">
        <w:rPr>
          <w:rFonts w:ascii="Trebuchet MS" w:hAnsi="Trebuchet MS"/>
          <w:sz w:val="24"/>
          <w:szCs w:val="24"/>
        </w:rPr>
        <w:lastRenderedPageBreak/>
        <w:t xml:space="preserve">şi/sau a fondurilor publice naţionale aferente acestora, cu modificările şi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Ordonanţa de Urgenţă a Guvernului nr. 49/2015 privind gestionarea financiară a fondurilor europene nerambursabile aferente politicii agricole comune, politicii comune de pescuit şi politicii maritime integrate la nivelul Uniunii Europene, precum şi a fondurilor alocate de la bugetul de stat pentru perioada de programare 2014-2020 şi pentru modificarea şi completarea unor acte normative din domeniul garantării;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asociaţii şi fundaţii, cu modificările şi completările ulterioare;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Naţional de Dezvoltare Rurală cofinanţate din Fondul European Agricol pentru Dezvoltare Rurală și de la bugetul de stat.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Legea nr. 215/2001 a administraţiei publice locale, republicată, cu modificările și completările ulterioare; </w:t>
      </w:r>
      <w:r w:rsidRPr="004A0DD4">
        <w:rPr>
          <w:rFonts w:ascii="Trebuchet MS" w:hAnsi="Trebuchet MS"/>
          <w:sz w:val="24"/>
          <w:szCs w:val="24"/>
        </w:rPr>
        <w:sym w:font="Symbol" w:char="F02D"/>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Legea nr. 184/2016 privind instituirea unui mecanism de prevenire a conflictului de interese în procedura de atribuire a contractelor de achiziţie publică </w:t>
      </w:r>
    </w:p>
    <w:p w:rsidR="004A0DD4" w:rsidRPr="004A0DD4" w:rsidRDefault="004A0DD4" w:rsidP="00026FEF">
      <w:pPr>
        <w:spacing w:line="276" w:lineRule="auto"/>
        <w:rPr>
          <w:rStyle w:val="Emphasis"/>
          <w:rFonts w:ascii="Trebuchet MS" w:hAnsi="Trebuchet MS"/>
          <w:b/>
          <w:i w:val="0"/>
          <w:iCs w:val="0"/>
          <w:color w:val="5B9BD5" w:themeColor="accent1"/>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Ordonanţă de Urgenţă nr. 66/2011 privind prevenirea, constatarea şi sancţionarea neregulilor apărute în obţinerea şi utilizarea fondurilor europene şi/sau a fondurilor publice naţionale aferente acestora, cu modificările și completările ulterioare.</w:t>
      </w:r>
    </w:p>
    <w:p w:rsidR="00682506" w:rsidRDefault="00682506" w:rsidP="008878FC">
      <w:pPr>
        <w:pStyle w:val="Heading2"/>
        <w:rPr>
          <w:rStyle w:val="Emphasis"/>
          <w:i w:val="0"/>
          <w:iCs w:val="0"/>
        </w:rPr>
      </w:pPr>
    </w:p>
    <w:p w:rsidR="00026FEF" w:rsidRPr="008878FC" w:rsidRDefault="002076E8" w:rsidP="008878FC">
      <w:pPr>
        <w:pStyle w:val="Heading2"/>
        <w:rPr>
          <w:rStyle w:val="Emphasis"/>
          <w:i w:val="0"/>
          <w:iCs w:val="0"/>
        </w:rPr>
      </w:pPr>
      <w:bookmarkStart w:id="2" w:name="_Toc503874272"/>
      <w:r w:rsidRPr="008878FC">
        <w:rPr>
          <w:rStyle w:val="Emphasis"/>
          <w:i w:val="0"/>
          <w:iCs w:val="0"/>
        </w:rPr>
        <w:t>1.2</w:t>
      </w:r>
      <w:r w:rsidR="00BE7B0F" w:rsidRPr="008878FC">
        <w:rPr>
          <w:rStyle w:val="Emphasis"/>
          <w:i w:val="0"/>
          <w:iCs w:val="0"/>
        </w:rPr>
        <w:t xml:space="preserve"> CONTRIBUŢIA PUBLICĂ</w:t>
      </w:r>
      <w:bookmarkEnd w:id="2"/>
    </w:p>
    <w:p w:rsidR="00AA5A06" w:rsidRPr="002076E8" w:rsidRDefault="00AA5A06" w:rsidP="00AA5A06">
      <w:pPr>
        <w:pStyle w:val="ListParagraph"/>
        <w:spacing w:line="276" w:lineRule="auto"/>
        <w:rPr>
          <w:rStyle w:val="Emphasis"/>
          <w:rFonts w:ascii="Trebuchet MS" w:hAnsi="Trebuchet MS"/>
          <w:i w:val="0"/>
          <w:iCs w:val="0"/>
          <w:color w:val="5B9BD5" w:themeColor="accent1"/>
          <w:sz w:val="24"/>
          <w:szCs w:val="24"/>
          <w:lang w:val="ro-RO"/>
        </w:rPr>
      </w:pPr>
    </w:p>
    <w:p w:rsidR="0050532F" w:rsidRPr="002B694E" w:rsidRDefault="00026FEF" w:rsidP="0088465C">
      <w:pPr>
        <w:spacing w:line="276" w:lineRule="auto"/>
        <w:rPr>
          <w:rFonts w:ascii="Trebuchet MS" w:hAnsi="Trebuchet MS"/>
          <w:b/>
          <w:sz w:val="24"/>
          <w:szCs w:val="24"/>
        </w:rPr>
      </w:pPr>
      <w:r w:rsidRPr="00AA5A06">
        <w:rPr>
          <w:rStyle w:val="Emphasis"/>
          <w:rFonts w:ascii="Trebuchet MS" w:hAnsi="Trebuchet MS"/>
          <w:i w:val="0"/>
          <w:iCs w:val="0"/>
          <w:sz w:val="24"/>
          <w:szCs w:val="24"/>
        </w:rPr>
        <w:t>Contribuţia publică totală pentru această măsură este de</w:t>
      </w:r>
      <w:r w:rsidR="003369C2" w:rsidRPr="00AA5A06">
        <w:rPr>
          <w:rStyle w:val="Emphasis"/>
          <w:rFonts w:ascii="Trebuchet MS" w:hAnsi="Trebuchet MS"/>
          <w:i w:val="0"/>
          <w:iCs w:val="0"/>
          <w:sz w:val="24"/>
          <w:szCs w:val="24"/>
        </w:rPr>
        <w:t xml:space="preserve"> </w:t>
      </w:r>
      <w:r w:rsidR="00306E52">
        <w:rPr>
          <w:rStyle w:val="Emphasis"/>
          <w:rFonts w:ascii="Trebuchet MS" w:hAnsi="Trebuchet MS"/>
          <w:b/>
          <w:i w:val="0"/>
          <w:iCs w:val="0"/>
          <w:sz w:val="24"/>
          <w:szCs w:val="24"/>
        </w:rPr>
        <w:t>127 240</w:t>
      </w:r>
      <w:r w:rsidR="0088465C" w:rsidRPr="00C63F3D">
        <w:rPr>
          <w:rStyle w:val="Emphasis"/>
          <w:rFonts w:ascii="Trebuchet MS" w:hAnsi="Trebuchet MS"/>
          <w:b/>
          <w:i w:val="0"/>
          <w:iCs w:val="0"/>
          <w:sz w:val="24"/>
          <w:szCs w:val="24"/>
        </w:rPr>
        <w:t xml:space="preserve"> Euro</w:t>
      </w:r>
      <w:r w:rsidR="0088465C">
        <w:rPr>
          <w:rStyle w:val="Emphasis"/>
          <w:rFonts w:ascii="Trebuchet MS" w:hAnsi="Trebuchet MS"/>
          <w:i w:val="0"/>
          <w:iCs w:val="0"/>
          <w:sz w:val="24"/>
          <w:szCs w:val="24"/>
        </w:rPr>
        <w:t>.</w:t>
      </w:r>
    </w:p>
    <w:p w:rsidR="00443A6F" w:rsidRPr="008878FC" w:rsidRDefault="00443A6F" w:rsidP="008878FC">
      <w:pPr>
        <w:pStyle w:val="Heading1"/>
      </w:pPr>
      <w:bookmarkStart w:id="3" w:name="_Toc503874273"/>
      <w:r w:rsidRPr="008878FC">
        <w:t>CAPITOLUL 2- PREZENTAREA MĂSURII</w:t>
      </w:r>
      <w:bookmarkEnd w:id="3"/>
    </w:p>
    <w:p w:rsidR="00443A6F" w:rsidRPr="002B694E" w:rsidRDefault="00443A6F" w:rsidP="00443A6F">
      <w:pPr>
        <w:rPr>
          <w:rFonts w:ascii="Trebuchet MS" w:hAnsi="Trebuchet MS"/>
          <w:b/>
          <w:color w:val="5B9BD5" w:themeColor="accent1"/>
          <w:sz w:val="24"/>
          <w:szCs w:val="24"/>
        </w:rPr>
      </w:pPr>
    </w:p>
    <w:p w:rsidR="00443A6F" w:rsidRPr="008878FC" w:rsidRDefault="00443A6F" w:rsidP="008878FC">
      <w:pPr>
        <w:pStyle w:val="Heading2"/>
      </w:pPr>
      <w:bookmarkStart w:id="4" w:name="_Toc503874274"/>
      <w:r w:rsidRPr="008878FC">
        <w:t>2.1 CINE POATE BENEFICIA DE FONDURILE NERAMBURSABILE</w:t>
      </w:r>
      <w:bookmarkEnd w:id="4"/>
    </w:p>
    <w:p w:rsidR="00443A6F" w:rsidRPr="007F3D84" w:rsidRDefault="00443A6F" w:rsidP="00443A6F">
      <w:pPr>
        <w:pStyle w:val="ListParagraph"/>
        <w:tabs>
          <w:tab w:val="left" w:pos="2685"/>
        </w:tabs>
        <w:rPr>
          <w:rFonts w:ascii="Trebuchet MS" w:hAnsi="Trebuchet MS"/>
          <w:sz w:val="24"/>
          <w:szCs w:val="24"/>
          <w:lang w:val="ro-RO"/>
        </w:rPr>
      </w:pPr>
    </w:p>
    <w:p w:rsidR="00CF5BE0" w:rsidRPr="00E36476" w:rsidRDefault="00443A6F" w:rsidP="00CF5BE0">
      <w:pPr>
        <w:pStyle w:val="ListParagraph"/>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dezvoltara infrastructurii </w:t>
      </w:r>
      <w:r w:rsidR="00CF5BE0" w:rsidRPr="00E36476">
        <w:rPr>
          <w:rFonts w:ascii="Trebuchet MS" w:hAnsi="Trebuchet MS"/>
          <w:sz w:val="24"/>
          <w:szCs w:val="24"/>
          <w:lang w:val="ro-RO"/>
        </w:rPr>
        <w:t>din microregiunea ,,Țara Secașelor”.</w:t>
      </w:r>
    </w:p>
    <w:p w:rsidR="00CF5BE0" w:rsidRPr="00E36476" w:rsidRDefault="00443A6F" w:rsidP="00CF5BE0">
      <w:pPr>
        <w:pStyle w:val="Default"/>
        <w:spacing w:line="276" w:lineRule="auto"/>
        <w:rPr>
          <w:lang w:val="fr-FR"/>
        </w:rPr>
      </w:pPr>
      <w:r w:rsidRPr="00E36476">
        <w:rPr>
          <w:b/>
          <w:lang w:val="fr-FR"/>
        </w:rPr>
        <w:t xml:space="preserve">Beneficiarii </w:t>
      </w:r>
      <w:r w:rsidR="00682506" w:rsidRPr="00E36476">
        <w:rPr>
          <w:b/>
          <w:lang w:val="fr-FR"/>
        </w:rPr>
        <w:t>eligibili</w:t>
      </w:r>
      <w:r w:rsidRPr="00E36476">
        <w:rPr>
          <w:b/>
          <w:lang w:val="ro-RO"/>
        </w:rPr>
        <w:t>i</w:t>
      </w:r>
      <w:r w:rsidRPr="00E36476">
        <w:rPr>
          <w:lang w:val="fr-FR"/>
        </w:rPr>
        <w:t>:</w:t>
      </w:r>
    </w:p>
    <w:p w:rsidR="006510E5" w:rsidRPr="006510E5" w:rsidRDefault="006510E5" w:rsidP="006510E5">
      <w:pPr>
        <w:ind w:firstLine="432"/>
        <w:rPr>
          <w:rFonts w:ascii="Trebuchet MS" w:hAnsi="Trebuchet MS"/>
          <w:sz w:val="24"/>
          <w:szCs w:val="24"/>
        </w:rPr>
      </w:pPr>
      <w:r w:rsidRPr="006510E5">
        <w:rPr>
          <w:rFonts w:ascii="Trebuchet MS" w:hAnsi="Trebuchet MS"/>
          <w:sz w:val="24"/>
          <w:szCs w:val="24"/>
        </w:rPr>
        <w:t>Beneficiarii direcți ai măsurii sunt entități publice/private, stabilite  prin fișa măsurii din SDL, autorizate/constituite juridic la momentul depunerii cererii de finanțare:</w:t>
      </w:r>
    </w:p>
    <w:p w:rsidR="006510E5" w:rsidRPr="006510E5" w:rsidRDefault="006510E5" w:rsidP="006510E5">
      <w:pPr>
        <w:rPr>
          <w:rFonts w:ascii="Trebuchet MS" w:hAnsi="Trebuchet MS"/>
          <w:sz w:val="24"/>
          <w:szCs w:val="24"/>
        </w:rPr>
      </w:pPr>
    </w:p>
    <w:p w:rsidR="006510E5" w:rsidRPr="006510E5" w:rsidRDefault="006510E5" w:rsidP="006510E5">
      <w:pPr>
        <w:pStyle w:val="ListParagraph"/>
        <w:numPr>
          <w:ilvl w:val="0"/>
          <w:numId w:val="28"/>
        </w:numPr>
        <w:rPr>
          <w:rFonts w:ascii="Trebuchet MS" w:hAnsi="Trebuchet MS"/>
          <w:bCs/>
          <w:sz w:val="24"/>
          <w:szCs w:val="24"/>
        </w:rPr>
      </w:pPr>
      <w:r w:rsidRPr="006510E5">
        <w:rPr>
          <w:rFonts w:ascii="Trebuchet MS" w:hAnsi="Trebuchet MS"/>
          <w:bCs/>
          <w:sz w:val="24"/>
          <w:szCs w:val="24"/>
        </w:rPr>
        <w:t>ONG-uri, autorităţi publice locale, asociaţiile acestora, parteneriate formate din autorități publice locale și persoane juridice private, inclusiv asociații ale minorităților etnice din teritoriul GAL</w:t>
      </w:r>
    </w:p>
    <w:p w:rsidR="006510E5" w:rsidRPr="006510E5" w:rsidRDefault="006510E5" w:rsidP="006510E5">
      <w:pPr>
        <w:pStyle w:val="ListParagraph"/>
        <w:numPr>
          <w:ilvl w:val="0"/>
          <w:numId w:val="28"/>
        </w:numPr>
        <w:rPr>
          <w:rFonts w:ascii="Trebuchet MS" w:hAnsi="Trebuchet MS"/>
          <w:sz w:val="24"/>
          <w:szCs w:val="24"/>
        </w:rPr>
      </w:pPr>
      <w:r w:rsidRPr="006510E5">
        <w:rPr>
          <w:rFonts w:ascii="Trebuchet MS" w:hAnsi="Trebuchet MS"/>
          <w:sz w:val="24"/>
          <w:szCs w:val="24"/>
        </w:rPr>
        <w:lastRenderedPageBreak/>
        <w:t>Comunele și asociațiile acestora conform legislației naționale în vigoare;</w:t>
      </w:r>
    </w:p>
    <w:p w:rsidR="007F4BAA" w:rsidRPr="00E36476" w:rsidRDefault="007F4BAA" w:rsidP="00D95DE1">
      <w:pPr>
        <w:pStyle w:val="Default"/>
        <w:spacing w:line="276" w:lineRule="auto"/>
        <w:rPr>
          <w:lang w:val="ro-RO"/>
        </w:rPr>
      </w:pPr>
      <w:r w:rsidRPr="00E36476">
        <w:rPr>
          <w:lang w:val="ro-RO"/>
        </w:rPr>
        <w:t>Atenție! Reprezentantul legal al comunei poate fi primarul sau administratorul public al comunei.</w:t>
      </w:r>
    </w:p>
    <w:p w:rsidR="009E5DF6" w:rsidRDefault="000F64DD" w:rsidP="001F6BE9">
      <w:pPr>
        <w:pStyle w:val="Default"/>
        <w:spacing w:line="276" w:lineRule="auto"/>
        <w:rPr>
          <w:lang w:val="ro-RO"/>
        </w:rPr>
      </w:pPr>
      <w:r>
        <w:rPr>
          <w:lang w:val="ro-RO"/>
        </w:rPr>
        <w:tab/>
        <w:t xml:space="preserve"> </w:t>
      </w:r>
      <w:r w:rsidRPr="00682506">
        <w:rPr>
          <w:b/>
          <w:lang w:val="ro-RO"/>
        </w:rPr>
        <w:t>Aria de aplicabilitate a măsurii</w:t>
      </w:r>
      <w:r>
        <w:rPr>
          <w:lang w:val="ro-RO"/>
        </w:rPr>
        <w:t>:</w:t>
      </w:r>
    </w:p>
    <w:p w:rsidR="0088465C" w:rsidRDefault="000F64DD" w:rsidP="001F6BE9">
      <w:pPr>
        <w:pStyle w:val="Default"/>
        <w:spacing w:line="276" w:lineRule="auto"/>
        <w:rPr>
          <w:rFonts w:cs="Times New Roman"/>
          <w:sz w:val="22"/>
          <w:szCs w:val="22"/>
          <w:lang w:val="ro-RO"/>
        </w:rPr>
      </w:pPr>
      <w:r>
        <w:rPr>
          <w:lang w:val="ro-RO"/>
        </w:rPr>
        <w:tab/>
        <w:t xml:space="preserve">Teritoriul GAL Tara Secaselor Alba-Sibiu: -comunele </w:t>
      </w:r>
      <w:r w:rsidR="0088465C" w:rsidRPr="0088465C">
        <w:rPr>
          <w:rFonts w:cs="Times New Roman"/>
          <w:sz w:val="22"/>
          <w:szCs w:val="22"/>
          <w:lang w:val="ro-RO"/>
        </w:rPr>
        <w:t xml:space="preserve">BERGHIN, BUCERDEA GRÂNOASĂ, CÂLNIC, CENADE,  CERGĂU, CIUGUD,  CRĂCIUNELU DE JOS, CUT,  DAIA ROMÂNĂ,  DOŞTAT, GÂRBOVA,  MIHALŢ, </w:t>
      </w:r>
      <w:r w:rsidR="0088465C" w:rsidRPr="0088465C">
        <w:rPr>
          <w:rFonts w:cs="Times New Roman"/>
          <w:sz w:val="22"/>
          <w:szCs w:val="22"/>
        </w:rPr>
        <w:t xml:space="preserve"> </w:t>
      </w:r>
      <w:r w:rsidR="0088465C" w:rsidRPr="0088465C">
        <w:rPr>
          <w:rFonts w:cs="Times New Roman"/>
          <w:sz w:val="22"/>
          <w:szCs w:val="22"/>
          <w:lang w:val="ro-RO"/>
        </w:rPr>
        <w:t>OHABA, ROŞIA DE SECAŞ ,  SÂNTIMBRU, ŞPRING, VALEA LUNGĂ</w:t>
      </w:r>
      <w:r w:rsidR="0088465C">
        <w:rPr>
          <w:rFonts w:cs="Times New Roman"/>
          <w:sz w:val="22"/>
          <w:szCs w:val="22"/>
          <w:lang w:val="ro-RO"/>
        </w:rPr>
        <w:t xml:space="preserve"> – JUDETUL ALBA</w:t>
      </w:r>
    </w:p>
    <w:p w:rsidR="000F64DD" w:rsidRDefault="0088465C" w:rsidP="001F6BE9">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88465C">
        <w:rPr>
          <w:rFonts w:cs="Times New Roman"/>
          <w:sz w:val="22"/>
          <w:szCs w:val="22"/>
        </w:rPr>
        <w:t xml:space="preserve">, </w:t>
      </w:r>
      <w:r w:rsidRPr="0088465C">
        <w:rPr>
          <w:rFonts w:cs="Times New Roman"/>
          <w:sz w:val="22"/>
          <w:szCs w:val="22"/>
          <w:lang w:val="ro-RO"/>
        </w:rPr>
        <w:t xml:space="preserve">  SLIMNIC, ŞURA MARE, ŞURA MICĂ şi oraşul OCNA SIBIULUI</w:t>
      </w:r>
      <w:r>
        <w:rPr>
          <w:rFonts w:cs="Times New Roman"/>
          <w:sz w:val="22"/>
          <w:szCs w:val="22"/>
          <w:lang w:val="ro-RO"/>
        </w:rPr>
        <w:t xml:space="preserve"> – JUDETUL SIBIU</w:t>
      </w:r>
    </w:p>
    <w:p w:rsidR="00E5762C" w:rsidRDefault="00E5762C" w:rsidP="001F6BE9">
      <w:pPr>
        <w:pStyle w:val="Default"/>
        <w:spacing w:line="276" w:lineRule="auto"/>
        <w:rPr>
          <w:rFonts w:cs="Times New Roman"/>
          <w:sz w:val="22"/>
          <w:szCs w:val="22"/>
          <w:lang w:val="ro-RO"/>
        </w:rPr>
      </w:pPr>
    </w:p>
    <w:p w:rsidR="009E5DF6" w:rsidRPr="008878FC" w:rsidRDefault="009E5DF6" w:rsidP="008878FC">
      <w:pPr>
        <w:pStyle w:val="Heading2"/>
      </w:pPr>
      <w:bookmarkStart w:id="5" w:name="_Toc503874275"/>
      <w:r w:rsidRPr="008878FC">
        <w:t>2.2 CONDIȚII MINIME OBLIGATORII/DE ELIGIBILITATE PENTRU ACORDAREA SPRIJINULUI</w:t>
      </w:r>
      <w:bookmarkEnd w:id="5"/>
    </w:p>
    <w:p w:rsidR="009E5DF6" w:rsidRPr="00965B8B" w:rsidRDefault="009E5DF6" w:rsidP="001F6BE9">
      <w:pPr>
        <w:pStyle w:val="Default"/>
        <w:spacing w:line="276" w:lineRule="auto"/>
        <w:rPr>
          <w:color w:val="auto"/>
          <w:lang w:val="fr-FR"/>
        </w:rPr>
      </w:pPr>
    </w:p>
    <w:p w:rsidR="00A76362" w:rsidRPr="00965B8B" w:rsidRDefault="00A76362" w:rsidP="007F3D84">
      <w:pPr>
        <w:autoSpaceDE w:val="0"/>
        <w:autoSpaceDN w:val="0"/>
        <w:adjustRightInd w:val="0"/>
        <w:rPr>
          <w:rFonts w:ascii="Trebuchet MS" w:hAnsi="Trebuchet MS" w:cs="Calibri"/>
          <w:sz w:val="24"/>
          <w:szCs w:val="24"/>
        </w:rPr>
      </w:pPr>
      <w:r w:rsidRPr="00965B8B">
        <w:rPr>
          <w:rFonts w:ascii="Trebuchet MS" w:hAnsi="Trebuchet MS" w:cs="Calibri-Bold"/>
          <w:b/>
          <w:bCs/>
          <w:sz w:val="24"/>
          <w:szCs w:val="24"/>
        </w:rPr>
        <w:t xml:space="preserve">• </w:t>
      </w:r>
      <w:r w:rsidRPr="00965B8B">
        <w:rPr>
          <w:rFonts w:ascii="Trebuchet MS" w:hAnsi="Trebuchet MS" w:cs="Calibri"/>
          <w:sz w:val="24"/>
          <w:szCs w:val="24"/>
        </w:rPr>
        <w:t>Solicitantul trebuie să se încadreze în categoria beneficiarilor eligibili:</w:t>
      </w:r>
    </w:p>
    <w:p w:rsidR="001616B2" w:rsidRDefault="00A76362" w:rsidP="00E84B48">
      <w:pPr>
        <w:autoSpaceDE w:val="0"/>
        <w:autoSpaceDN w:val="0"/>
        <w:adjustRightInd w:val="0"/>
        <w:rPr>
          <w:rFonts w:ascii="Trebuchet MS" w:hAnsi="Trebuchet MS" w:cs="Calibri-Italic"/>
          <w:i/>
          <w:iCs/>
          <w:sz w:val="24"/>
          <w:szCs w:val="24"/>
        </w:rPr>
      </w:pPr>
      <w:r w:rsidRPr="00965B8B">
        <w:rPr>
          <w:rFonts w:ascii="Trebuchet MS" w:hAnsi="Trebuchet MS" w:cs="Calibri-Italic"/>
          <w:i/>
          <w:iCs/>
          <w:sz w:val="24"/>
          <w:szCs w:val="24"/>
        </w:rPr>
        <w:t>Se vor verifica actele juridice de înființare și funcționare, specifice fiecărei categorii de solicitanți.</w:t>
      </w:r>
    </w:p>
    <w:p w:rsidR="00A21E2A" w:rsidRPr="00DA530F" w:rsidRDefault="00A21E2A" w:rsidP="00A21E2A">
      <w:pPr>
        <w:autoSpaceDE w:val="0"/>
        <w:autoSpaceDN w:val="0"/>
        <w:adjustRightInd w:val="0"/>
        <w:rPr>
          <w:rFonts w:ascii="Trebuchet MS" w:hAnsi="Trebuchet MS" w:cs="Calibri"/>
          <w:sz w:val="24"/>
          <w:szCs w:val="24"/>
        </w:rPr>
      </w:pPr>
      <w:r w:rsidRPr="00DA530F">
        <w:rPr>
          <w:rFonts w:ascii="Trebuchet MS" w:hAnsi="Trebuchet MS" w:cs="Calibri"/>
          <w:sz w:val="24"/>
          <w:szCs w:val="24"/>
        </w:rPr>
        <w:t xml:space="preserve">• Investiția trebuie să demonstreze necesitatea, oportunitatea și potențialul economic al acesteia: </w:t>
      </w:r>
    </w:p>
    <w:p w:rsidR="00A21E2A" w:rsidRPr="00A21E2A" w:rsidRDefault="00A21E2A" w:rsidP="007F3D84">
      <w:pPr>
        <w:autoSpaceDE w:val="0"/>
        <w:autoSpaceDN w:val="0"/>
        <w:adjustRightInd w:val="0"/>
        <w:rPr>
          <w:rFonts w:ascii="Trebuchet MS" w:hAnsi="Trebuchet MS" w:cs="Calibri-Italic"/>
          <w:i/>
          <w:iCs/>
          <w:sz w:val="24"/>
          <w:szCs w:val="24"/>
        </w:rPr>
      </w:pPr>
      <w:r w:rsidRPr="00DA530F">
        <w:rPr>
          <w:rFonts w:ascii="Trebuchet MS" w:hAnsi="Trebuchet MS" w:cs="Calibri-Italic"/>
          <w:i/>
          <w:iCs/>
          <w:sz w:val="24"/>
          <w:szCs w:val="24"/>
        </w:rPr>
        <w:t>Se vor verifica Hotărârea Consiliului Local(Hotararile Consiliilor locale in cazul ADI), Hotararea adunarii generale a ONG, Studiile de fezabilitate/documentaiile de avizare pentru lucrari de investitii inclusiv capitolul din analiza cost-beneficiu.</w:t>
      </w:r>
    </w:p>
    <w:p w:rsidR="00A76362" w:rsidRDefault="00A76362" w:rsidP="007F3D84">
      <w:pPr>
        <w:autoSpaceDE w:val="0"/>
        <w:autoSpaceDN w:val="0"/>
        <w:adjustRightInd w:val="0"/>
        <w:rPr>
          <w:rFonts w:ascii="Trebuchet MS" w:hAnsi="Trebuchet MS" w:cs="Calibri"/>
          <w:sz w:val="24"/>
          <w:szCs w:val="24"/>
        </w:rPr>
      </w:pPr>
      <w:r w:rsidRPr="00965B8B">
        <w:rPr>
          <w:rFonts w:ascii="Trebuchet MS" w:hAnsi="Trebuchet MS" w:cs="Calibri"/>
          <w:sz w:val="24"/>
          <w:szCs w:val="24"/>
        </w:rPr>
        <w:t>• Solicitantul trebuie să se angajeze că va asigura mentenanţa investiției</w:t>
      </w:r>
      <w:r w:rsidR="00965B8B" w:rsidRPr="00965B8B">
        <w:rPr>
          <w:rFonts w:ascii="Trebuchet MS" w:hAnsi="Trebuchet MS" w:cs="Calibri"/>
          <w:sz w:val="24"/>
          <w:szCs w:val="24"/>
        </w:rPr>
        <w:t xml:space="preserve"> pe o perioadă de minimum 5 ani de la ultima plata</w:t>
      </w:r>
    </w:p>
    <w:p w:rsidR="006B0AA7" w:rsidRPr="006B0AA7" w:rsidRDefault="006B0AA7" w:rsidP="007F3D84">
      <w:pPr>
        <w:autoSpaceDE w:val="0"/>
        <w:autoSpaceDN w:val="0"/>
        <w:adjustRightInd w:val="0"/>
        <w:rPr>
          <w:rFonts w:ascii="Trebuchet MS" w:hAnsi="Trebuchet MS" w:cs="Calibri"/>
          <w:i/>
          <w:sz w:val="24"/>
          <w:szCs w:val="24"/>
        </w:rPr>
      </w:pPr>
      <w:r w:rsidRPr="006B0AA7">
        <w:rPr>
          <w:rFonts w:ascii="Trebuchet MS" w:hAnsi="Trebuchet MS" w:cs="Calibri"/>
          <w:i/>
          <w:sz w:val="24"/>
          <w:szCs w:val="24"/>
        </w:rPr>
        <w:t>Se v</w:t>
      </w:r>
      <w:r>
        <w:rPr>
          <w:rFonts w:ascii="Trebuchet MS" w:hAnsi="Trebuchet MS" w:cs="Calibri"/>
          <w:i/>
          <w:sz w:val="24"/>
          <w:szCs w:val="24"/>
        </w:rPr>
        <w:t>a</w:t>
      </w:r>
      <w:r w:rsidRPr="006B0AA7">
        <w:rPr>
          <w:rFonts w:ascii="Trebuchet MS" w:hAnsi="Trebuchet MS" w:cs="Calibri"/>
          <w:i/>
          <w:sz w:val="24"/>
          <w:szCs w:val="24"/>
        </w:rPr>
        <w:t xml:space="preserve"> verifica declaratia pe propria raspundere, Hotararea Consiliului Local(Hotararile Consiliilor Locale in cazul ADI), Hotararea Adunarii generale a ONG</w:t>
      </w:r>
      <w:r>
        <w:rPr>
          <w:rFonts w:ascii="Trebuchet MS" w:hAnsi="Trebuchet MS" w:cs="Calibri"/>
          <w:i/>
          <w:sz w:val="24"/>
          <w:szCs w:val="24"/>
        </w:rPr>
        <w:t>.</w:t>
      </w:r>
    </w:p>
    <w:p w:rsidR="00A76362" w:rsidRDefault="00A76362" w:rsidP="007F3D84">
      <w:pPr>
        <w:autoSpaceDE w:val="0"/>
        <w:autoSpaceDN w:val="0"/>
        <w:adjustRightInd w:val="0"/>
        <w:rPr>
          <w:rFonts w:ascii="Trebuchet MS" w:hAnsi="Trebuchet MS" w:cs="Calibri"/>
          <w:sz w:val="24"/>
          <w:szCs w:val="24"/>
        </w:rPr>
      </w:pPr>
      <w:r w:rsidRPr="00965B8B">
        <w:rPr>
          <w:rFonts w:ascii="Trebuchet MS" w:hAnsi="Trebuchet MS" w:cs="Calibri"/>
          <w:sz w:val="24"/>
          <w:szCs w:val="24"/>
        </w:rPr>
        <w:t>• Solicitantul nu trebuie să fie în insolvență sau incapacitate de plată</w:t>
      </w:r>
      <w:r w:rsidR="009405B3" w:rsidRPr="00965B8B">
        <w:rPr>
          <w:rFonts w:ascii="Trebuchet MS" w:hAnsi="Trebuchet MS" w:cs="Calibri"/>
          <w:sz w:val="24"/>
          <w:szCs w:val="24"/>
        </w:rPr>
        <w:t>.</w:t>
      </w:r>
    </w:p>
    <w:p w:rsidR="006B0AA7" w:rsidRDefault="006B0AA7" w:rsidP="007F3D84">
      <w:pPr>
        <w:autoSpaceDE w:val="0"/>
        <w:autoSpaceDN w:val="0"/>
        <w:adjustRightInd w:val="0"/>
        <w:rPr>
          <w:rFonts w:ascii="Trebuchet MS" w:hAnsi="Trebuchet MS" w:cs="Calibri"/>
          <w:sz w:val="24"/>
          <w:szCs w:val="24"/>
        </w:rPr>
      </w:pPr>
      <w:r w:rsidRPr="006B0AA7">
        <w:rPr>
          <w:rFonts w:ascii="Trebuchet MS" w:hAnsi="Trebuchet MS" w:cs="Calibri"/>
          <w:i/>
          <w:sz w:val="24"/>
          <w:szCs w:val="24"/>
        </w:rPr>
        <w:t>Se v</w:t>
      </w:r>
      <w:r>
        <w:rPr>
          <w:rFonts w:ascii="Trebuchet MS" w:hAnsi="Trebuchet MS" w:cs="Calibri"/>
          <w:i/>
          <w:sz w:val="24"/>
          <w:szCs w:val="24"/>
        </w:rPr>
        <w:t>a</w:t>
      </w:r>
      <w:r w:rsidRPr="006B0AA7">
        <w:rPr>
          <w:rFonts w:ascii="Trebuchet MS" w:hAnsi="Trebuchet MS" w:cs="Calibri"/>
          <w:i/>
          <w:sz w:val="24"/>
          <w:szCs w:val="24"/>
        </w:rPr>
        <w:t xml:space="preserve"> verifica declaratia pe propria raspundere</w:t>
      </w:r>
      <w:r>
        <w:rPr>
          <w:rFonts w:ascii="Trebuchet MS" w:hAnsi="Trebuchet MS" w:cs="Calibri"/>
          <w:sz w:val="24"/>
          <w:szCs w:val="24"/>
        </w:rPr>
        <w:t xml:space="preserve">, </w:t>
      </w:r>
      <w:r w:rsidRPr="006B0AA7">
        <w:rPr>
          <w:rFonts w:ascii="Trebuchet MS" w:hAnsi="Trebuchet MS" w:cs="Calibri"/>
          <w:i/>
          <w:sz w:val="24"/>
          <w:szCs w:val="24"/>
        </w:rPr>
        <w:t>buletinul procedurilor de insolventa, alte documente specifice dupa caz, fiecarei categorii de solicitanti</w:t>
      </w:r>
      <w:r>
        <w:rPr>
          <w:rFonts w:ascii="Trebuchet MS" w:hAnsi="Trebuchet MS" w:cs="Calibri"/>
          <w:i/>
          <w:sz w:val="24"/>
          <w:szCs w:val="24"/>
        </w:rPr>
        <w:t>.</w:t>
      </w:r>
    </w:p>
    <w:p w:rsidR="009405B3" w:rsidRDefault="00A76362" w:rsidP="007F3D84">
      <w:pPr>
        <w:autoSpaceDE w:val="0"/>
        <w:autoSpaceDN w:val="0"/>
        <w:adjustRightInd w:val="0"/>
        <w:rPr>
          <w:rFonts w:ascii="Trebuchet MS" w:hAnsi="Trebuchet MS" w:cs="Calibri"/>
          <w:sz w:val="24"/>
          <w:szCs w:val="24"/>
        </w:rPr>
      </w:pPr>
      <w:r w:rsidRPr="00965B8B">
        <w:rPr>
          <w:rFonts w:ascii="Trebuchet MS" w:hAnsi="Trebuchet MS" w:cs="Calibri"/>
          <w:sz w:val="24"/>
          <w:szCs w:val="24"/>
        </w:rPr>
        <w:t>• Investiția trebuie să se încadreze în cel puțin unul din tipurile de sprijin prevăzute</w:t>
      </w:r>
      <w:r w:rsidR="009405B3" w:rsidRPr="00965B8B">
        <w:rPr>
          <w:rFonts w:ascii="Trebuchet MS" w:hAnsi="Trebuchet MS" w:cs="Calibri"/>
          <w:sz w:val="24"/>
          <w:szCs w:val="24"/>
        </w:rPr>
        <w:t>.</w:t>
      </w:r>
    </w:p>
    <w:p w:rsidR="00965B8B" w:rsidRDefault="00965B8B" w:rsidP="007F3D84">
      <w:pPr>
        <w:autoSpaceDE w:val="0"/>
        <w:autoSpaceDN w:val="0"/>
        <w:adjustRightInd w:val="0"/>
        <w:rPr>
          <w:rFonts w:ascii="Trebuchet MS" w:hAnsi="Trebuchet MS" w:cs="Calibri"/>
          <w:sz w:val="24"/>
          <w:szCs w:val="24"/>
        </w:rPr>
      </w:pPr>
      <w:r w:rsidRPr="00965B8B">
        <w:rPr>
          <w:rFonts w:ascii="Trebuchet MS" w:hAnsi="Trebuchet MS" w:cs="Calibri"/>
          <w:sz w:val="24"/>
          <w:szCs w:val="24"/>
        </w:rPr>
        <w:t>•</w:t>
      </w:r>
      <w:r>
        <w:rPr>
          <w:rFonts w:ascii="Trebuchet MS" w:hAnsi="Trebuchet MS" w:cs="Calibri"/>
          <w:sz w:val="24"/>
          <w:szCs w:val="24"/>
        </w:rPr>
        <w:t xml:space="preserve"> Investiția trebuie sa fie în corelare cu strategia de dezvoltare locală și/sau județană aprobată</w:t>
      </w:r>
      <w:r w:rsidR="002B694E">
        <w:rPr>
          <w:rFonts w:ascii="Trebuchet MS" w:hAnsi="Trebuchet MS" w:cs="Calibri"/>
          <w:sz w:val="24"/>
          <w:szCs w:val="24"/>
        </w:rPr>
        <w:t>.</w:t>
      </w:r>
    </w:p>
    <w:p w:rsidR="006B0AA7" w:rsidRPr="00965B8B" w:rsidRDefault="006B0AA7" w:rsidP="007F3D84">
      <w:pPr>
        <w:autoSpaceDE w:val="0"/>
        <w:autoSpaceDN w:val="0"/>
        <w:adjustRightInd w:val="0"/>
        <w:rPr>
          <w:rFonts w:ascii="Trebuchet MS" w:hAnsi="Trebuchet MS" w:cs="Calibri"/>
          <w:sz w:val="24"/>
          <w:szCs w:val="24"/>
        </w:rPr>
      </w:pPr>
      <w:r w:rsidRPr="006B0AA7">
        <w:rPr>
          <w:rFonts w:ascii="Trebuchet MS" w:hAnsi="Trebuchet MS" w:cs="Calibri"/>
          <w:i/>
          <w:sz w:val="24"/>
          <w:szCs w:val="24"/>
        </w:rPr>
        <w:t>Se v</w:t>
      </w:r>
      <w:r>
        <w:rPr>
          <w:rFonts w:ascii="Trebuchet MS" w:hAnsi="Trebuchet MS" w:cs="Calibri"/>
          <w:i/>
          <w:sz w:val="24"/>
          <w:szCs w:val="24"/>
        </w:rPr>
        <w:t>a</w:t>
      </w:r>
      <w:r w:rsidRPr="006B0AA7">
        <w:rPr>
          <w:rFonts w:ascii="Trebuchet MS" w:hAnsi="Trebuchet MS" w:cs="Calibri"/>
          <w:i/>
          <w:sz w:val="24"/>
          <w:szCs w:val="24"/>
        </w:rPr>
        <w:t xml:space="preserve"> verifica </w:t>
      </w:r>
      <w:r>
        <w:rPr>
          <w:rFonts w:ascii="Trebuchet MS" w:hAnsi="Trebuchet MS" w:cs="Calibri"/>
          <w:i/>
          <w:sz w:val="24"/>
          <w:szCs w:val="24"/>
        </w:rPr>
        <w:t>extrasul din strategie din care rezulta ca investitia este in colrelare cu orice Strategie de Dezvoltare nationala/regionala/judeteana/locala aprobata, corespunzatoare domeniului de investitii precum si copia Hotararii de aprobare a strategiei</w:t>
      </w:r>
      <w:r w:rsidR="002B694E">
        <w:rPr>
          <w:rFonts w:ascii="Trebuchet MS" w:hAnsi="Trebuchet MS" w:cs="Calibri"/>
          <w:i/>
          <w:sz w:val="24"/>
          <w:szCs w:val="24"/>
        </w:rPr>
        <w:t>.</w:t>
      </w:r>
    </w:p>
    <w:p w:rsidR="00965B8B" w:rsidRPr="00E276B9" w:rsidRDefault="007F3D84" w:rsidP="007F3D84">
      <w:pPr>
        <w:autoSpaceDE w:val="0"/>
        <w:autoSpaceDN w:val="0"/>
        <w:adjustRightInd w:val="0"/>
        <w:rPr>
          <w:rFonts w:ascii="Trebuchet MS" w:hAnsi="Trebuchet MS" w:cs="Calibri-Italic"/>
          <w:iCs/>
          <w:sz w:val="24"/>
          <w:szCs w:val="24"/>
        </w:rPr>
      </w:pPr>
      <w:r w:rsidRPr="00965B8B">
        <w:rPr>
          <w:rFonts w:ascii="Trebuchet MS" w:hAnsi="Trebuchet MS" w:cs="Calibri-Bold"/>
          <w:b/>
          <w:bCs/>
          <w:sz w:val="24"/>
          <w:szCs w:val="24"/>
        </w:rPr>
        <w:t>•</w:t>
      </w:r>
      <w:r w:rsidR="009405B3" w:rsidRPr="00965B8B">
        <w:rPr>
          <w:rFonts w:ascii="Trebuchet MS" w:hAnsi="Trebuchet MS" w:cs="Calibri-Italic"/>
          <w:iCs/>
          <w:sz w:val="24"/>
          <w:szCs w:val="24"/>
        </w:rPr>
        <w:t>Se va verifica dacă investiția se realizeză în teritoriul GAL ŢARA SECAŞELOR ALBA- SIBIU.</w:t>
      </w:r>
    </w:p>
    <w:p w:rsidR="00082299" w:rsidRDefault="00082299" w:rsidP="007F3D84">
      <w:pPr>
        <w:autoSpaceDE w:val="0"/>
        <w:autoSpaceDN w:val="0"/>
        <w:adjustRightInd w:val="0"/>
        <w:rPr>
          <w:rFonts w:ascii="Trebuchet MS" w:hAnsi="Trebuchet MS" w:cs="Calibri-Bold"/>
          <w:b/>
          <w:bCs/>
          <w:sz w:val="24"/>
          <w:szCs w:val="24"/>
        </w:rPr>
      </w:pPr>
    </w:p>
    <w:p w:rsidR="006B0AA7" w:rsidRPr="00082299" w:rsidRDefault="009405B3" w:rsidP="007F3D84">
      <w:pPr>
        <w:autoSpaceDE w:val="0"/>
        <w:autoSpaceDN w:val="0"/>
        <w:adjustRightInd w:val="0"/>
        <w:rPr>
          <w:rFonts w:ascii="Trebuchet MS" w:hAnsi="Trebuchet MS" w:cs="Calibri-Italic"/>
          <w:b/>
          <w:iCs/>
          <w:sz w:val="24"/>
          <w:szCs w:val="24"/>
        </w:rPr>
      </w:pPr>
      <w:r w:rsidRPr="00E01C58">
        <w:rPr>
          <w:rFonts w:ascii="Trebuchet MS" w:hAnsi="Trebuchet MS" w:cs="Calibri-Italic"/>
          <w:b/>
          <w:iCs/>
          <w:sz w:val="24"/>
          <w:szCs w:val="24"/>
        </w:rPr>
        <w:t>Documente verificate</w:t>
      </w:r>
    </w:p>
    <w:p w:rsidR="006A4E7E" w:rsidRDefault="009405B3"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Studiile de Fezabilitate/Documentații</w:t>
      </w:r>
      <w:r w:rsidR="00E84B48" w:rsidRPr="00860159">
        <w:rPr>
          <w:rFonts w:ascii="Trebuchet MS" w:hAnsi="Trebuchet MS" w:cs="Calibri-Italic"/>
          <w:iCs/>
          <w:sz w:val="24"/>
          <w:szCs w:val="24"/>
        </w:rPr>
        <w:t>le de Avizare pentru</w:t>
      </w:r>
      <w:r w:rsidR="00E276B9" w:rsidRPr="00860159">
        <w:rPr>
          <w:rFonts w:ascii="Trebuchet MS" w:hAnsi="Trebuchet MS" w:cs="Calibri-Italic"/>
          <w:iCs/>
          <w:color w:val="FF0000"/>
          <w:sz w:val="24"/>
          <w:szCs w:val="24"/>
        </w:rPr>
        <w:t xml:space="preserve"> </w:t>
      </w:r>
      <w:r w:rsidR="00E276B9" w:rsidRPr="00860159">
        <w:rPr>
          <w:rFonts w:ascii="Trebuchet MS" w:hAnsi="Trebuchet MS" w:cs="Calibri-Italic"/>
          <w:iCs/>
          <w:sz w:val="24"/>
          <w:szCs w:val="24"/>
        </w:rPr>
        <w:t xml:space="preserve">Lucrări de Intervenții </w:t>
      </w:r>
    </w:p>
    <w:p w:rsidR="009405B3" w:rsidRPr="00860159" w:rsidRDefault="00E276B9"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și</w:t>
      </w:r>
    </w:p>
    <w:p w:rsidR="009405B3" w:rsidRPr="00860159" w:rsidRDefault="009405B3" w:rsidP="001721BA">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lastRenderedPageBreak/>
        <w:t>Inventarul bunurilor ce aparţin domeniului public al</w:t>
      </w:r>
      <w:r w:rsidR="00D924B2" w:rsidRPr="00860159">
        <w:rPr>
          <w:rFonts w:ascii="Trebuchet MS" w:hAnsi="Trebuchet MS" w:cs="Calibri-Italic"/>
          <w:iCs/>
          <w:sz w:val="24"/>
          <w:szCs w:val="24"/>
        </w:rPr>
        <w:t xml:space="preserve"> </w:t>
      </w:r>
      <w:r w:rsidRPr="00860159">
        <w:rPr>
          <w:rFonts w:ascii="Trebuchet MS" w:hAnsi="Trebuchet MS" w:cs="Calibri-Italic"/>
          <w:iCs/>
          <w:sz w:val="24"/>
          <w:szCs w:val="24"/>
        </w:rPr>
        <w:t>comunei, întocmit conform legislaţiei î</w:t>
      </w:r>
      <w:r w:rsidR="00D924B2" w:rsidRPr="00860159">
        <w:rPr>
          <w:rFonts w:ascii="Trebuchet MS" w:hAnsi="Trebuchet MS" w:cs="Calibri-Italic"/>
          <w:iCs/>
          <w:sz w:val="24"/>
          <w:szCs w:val="24"/>
        </w:rPr>
        <w:t xml:space="preserve">n vigoare privind </w:t>
      </w:r>
      <w:r w:rsidRPr="00860159">
        <w:rPr>
          <w:rFonts w:ascii="Trebuchet MS" w:hAnsi="Trebuchet MS" w:cs="Calibri-Italic"/>
          <w:iCs/>
          <w:sz w:val="24"/>
          <w:szCs w:val="24"/>
        </w:rPr>
        <w:t>proprietatea publică şi regim</w:t>
      </w:r>
      <w:r w:rsidR="00D924B2" w:rsidRPr="00860159">
        <w:rPr>
          <w:rFonts w:ascii="Trebuchet MS" w:hAnsi="Trebuchet MS" w:cs="Calibri-Italic"/>
          <w:iCs/>
          <w:sz w:val="24"/>
          <w:szCs w:val="24"/>
        </w:rPr>
        <w:t xml:space="preserve">ul juridic al acesteia, atestat </w:t>
      </w:r>
      <w:r w:rsidRPr="00860159">
        <w:rPr>
          <w:rFonts w:ascii="Trebuchet MS" w:hAnsi="Trebuchet MS" w:cs="Calibri-Italic"/>
          <w:iCs/>
          <w:sz w:val="24"/>
          <w:szCs w:val="24"/>
        </w:rPr>
        <w:t>prin Hotărâre a Guvernului şi publicat î</w:t>
      </w:r>
      <w:r w:rsidR="00D924B2" w:rsidRPr="00860159">
        <w:rPr>
          <w:rFonts w:ascii="Trebuchet MS" w:hAnsi="Trebuchet MS" w:cs="Calibri-Italic"/>
          <w:iCs/>
          <w:sz w:val="24"/>
          <w:szCs w:val="24"/>
        </w:rPr>
        <w:t xml:space="preserve">n Monitorul Oficial </w:t>
      </w:r>
      <w:r w:rsidRPr="00860159">
        <w:rPr>
          <w:rFonts w:ascii="Trebuchet MS" w:hAnsi="Trebuchet MS" w:cs="Calibri-Italic"/>
          <w:iCs/>
          <w:sz w:val="24"/>
          <w:szCs w:val="24"/>
        </w:rPr>
        <w:t>al României (copie după Monitorul Oficial) și în situaţia î</w:t>
      </w:r>
      <w:r w:rsidR="00D924B2" w:rsidRPr="00860159">
        <w:rPr>
          <w:rFonts w:ascii="Trebuchet MS" w:hAnsi="Trebuchet MS" w:cs="Calibri-Italic"/>
          <w:iCs/>
          <w:sz w:val="24"/>
          <w:szCs w:val="24"/>
        </w:rPr>
        <w:t xml:space="preserve">n </w:t>
      </w:r>
      <w:r w:rsidRPr="00860159">
        <w:rPr>
          <w:rFonts w:ascii="Trebuchet MS" w:hAnsi="Trebuchet MS" w:cs="Calibri-Italic"/>
          <w:iCs/>
          <w:sz w:val="24"/>
          <w:szCs w:val="24"/>
        </w:rPr>
        <w:t>care, în Inventarul bunurilor care alcă</w:t>
      </w:r>
      <w:r w:rsidR="00D924B2" w:rsidRPr="00860159">
        <w:rPr>
          <w:rFonts w:ascii="Trebuchet MS" w:hAnsi="Trebuchet MS" w:cs="Calibri-Italic"/>
          <w:iCs/>
          <w:sz w:val="24"/>
          <w:szCs w:val="24"/>
        </w:rPr>
        <w:t xml:space="preserve">tuiesc domeniul </w:t>
      </w:r>
      <w:r w:rsidRPr="00860159">
        <w:rPr>
          <w:rFonts w:ascii="Trebuchet MS" w:hAnsi="Trebuchet MS" w:cs="Calibri-Italic"/>
          <w:iCs/>
          <w:sz w:val="24"/>
          <w:szCs w:val="24"/>
        </w:rPr>
        <w:t>public, investițiile care fa</w:t>
      </w:r>
      <w:r w:rsidR="00D924B2" w:rsidRPr="00860159">
        <w:rPr>
          <w:rFonts w:ascii="Trebuchet MS" w:hAnsi="Trebuchet MS" w:cs="Calibri-Italic"/>
          <w:iCs/>
          <w:sz w:val="24"/>
          <w:szCs w:val="24"/>
        </w:rPr>
        <w:t xml:space="preserve">c obiectul proiectului, nu sunt </w:t>
      </w:r>
      <w:r w:rsidRPr="00860159">
        <w:rPr>
          <w:rFonts w:ascii="Trebuchet MS" w:hAnsi="Trebuchet MS" w:cs="Calibri-Italic"/>
          <w:iCs/>
          <w:sz w:val="24"/>
          <w:szCs w:val="24"/>
        </w:rPr>
        <w:t>incluse în domeniul public sau sunt incluse într</w:t>
      </w:r>
      <w:r w:rsidRPr="00860159">
        <w:rPr>
          <w:rFonts w:ascii="Trebuchet MS" w:hAnsi="Trebuchet MS" w:cs="Cambria Math"/>
          <w:iCs/>
          <w:sz w:val="24"/>
          <w:szCs w:val="24"/>
        </w:rPr>
        <w:t>‐</w:t>
      </w:r>
      <w:r w:rsidRPr="00860159">
        <w:rPr>
          <w:rFonts w:ascii="Trebuchet MS" w:hAnsi="Trebuchet MS" w:cs="Calibri-Italic"/>
          <w:iCs/>
          <w:sz w:val="24"/>
          <w:szCs w:val="24"/>
        </w:rPr>
        <w:t>o poziţ</w:t>
      </w:r>
      <w:r w:rsidR="00D924B2" w:rsidRPr="00860159">
        <w:rPr>
          <w:rFonts w:ascii="Trebuchet MS" w:hAnsi="Trebuchet MS" w:cs="Calibri-Italic"/>
          <w:iCs/>
          <w:sz w:val="24"/>
          <w:szCs w:val="24"/>
        </w:rPr>
        <w:t xml:space="preserve">ie </w:t>
      </w:r>
      <w:r w:rsidRPr="00860159">
        <w:rPr>
          <w:rFonts w:ascii="Trebuchet MS" w:hAnsi="Trebuchet MS" w:cs="Calibri-Italic"/>
          <w:iCs/>
          <w:sz w:val="24"/>
          <w:szCs w:val="24"/>
        </w:rPr>
        <w:t>globală, solicitantul trebuie să prezinte</w:t>
      </w:r>
    </w:p>
    <w:p w:rsidR="009405B3" w:rsidRPr="00860159" w:rsidRDefault="009405B3"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și</w:t>
      </w:r>
    </w:p>
    <w:p w:rsidR="009405B3" w:rsidRPr="00860159" w:rsidRDefault="009405B3" w:rsidP="001721BA">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Hotărârea Consiliului Local privind aprobarea modifică</w:t>
      </w:r>
      <w:r w:rsidR="00D924B2" w:rsidRPr="00860159">
        <w:rPr>
          <w:rFonts w:ascii="Trebuchet MS" w:hAnsi="Trebuchet MS" w:cs="Calibri-Italic"/>
          <w:iCs/>
          <w:sz w:val="24"/>
          <w:szCs w:val="24"/>
        </w:rPr>
        <w:t xml:space="preserve">rilor </w:t>
      </w:r>
      <w:r w:rsidRPr="00860159">
        <w:rPr>
          <w:rFonts w:ascii="Trebuchet MS" w:hAnsi="Trebuchet MS" w:cs="Calibri-Italic"/>
          <w:iCs/>
          <w:sz w:val="24"/>
          <w:szCs w:val="24"/>
        </w:rPr>
        <w:t>şi/sau completărilor la inventar în sensul includerii î</w:t>
      </w:r>
      <w:r w:rsidR="00D924B2" w:rsidRPr="00860159">
        <w:rPr>
          <w:rFonts w:ascii="Trebuchet MS" w:hAnsi="Trebuchet MS" w:cs="Calibri-Italic"/>
          <w:iCs/>
          <w:sz w:val="24"/>
          <w:szCs w:val="24"/>
        </w:rPr>
        <w:t xml:space="preserve">n </w:t>
      </w:r>
      <w:r w:rsidRPr="00860159">
        <w:rPr>
          <w:rFonts w:ascii="Trebuchet MS" w:hAnsi="Trebuchet MS" w:cs="Calibri-Italic"/>
          <w:iCs/>
          <w:sz w:val="24"/>
          <w:szCs w:val="24"/>
        </w:rPr>
        <w:t>domeniul public sau detalierii poziției globale existente s</w:t>
      </w:r>
      <w:r w:rsidR="00D924B2" w:rsidRPr="00860159">
        <w:rPr>
          <w:rFonts w:ascii="Trebuchet MS" w:hAnsi="Trebuchet MS" w:cs="Calibri-Italic"/>
          <w:iCs/>
          <w:sz w:val="24"/>
          <w:szCs w:val="24"/>
        </w:rPr>
        <w:t xml:space="preserve">au </w:t>
      </w:r>
      <w:r w:rsidRPr="00860159">
        <w:rPr>
          <w:rFonts w:ascii="Trebuchet MS" w:hAnsi="Trebuchet MS" w:cs="Calibri-Italic"/>
          <w:iCs/>
          <w:sz w:val="24"/>
          <w:szCs w:val="24"/>
        </w:rPr>
        <w:t>clasificării în drumuri publice a unor drumuri neclasificate sau schimbă</w:t>
      </w:r>
      <w:r w:rsidR="00D924B2" w:rsidRPr="00860159">
        <w:rPr>
          <w:rFonts w:ascii="Trebuchet MS" w:hAnsi="Trebuchet MS" w:cs="Calibri-Italic"/>
          <w:iCs/>
          <w:sz w:val="24"/>
          <w:szCs w:val="24"/>
        </w:rPr>
        <w:t xml:space="preserve">rii categoriei de drum public </w:t>
      </w:r>
      <w:r w:rsidRPr="00860159">
        <w:rPr>
          <w:rFonts w:ascii="Trebuchet MS" w:hAnsi="Trebuchet MS" w:cs="Calibri-Italic"/>
          <w:iCs/>
          <w:sz w:val="24"/>
          <w:szCs w:val="24"/>
        </w:rPr>
        <w:t>(din categoria funcțională a drumurilor de interes județean în categoria funcțională a drumurilor</w:t>
      </w:r>
      <w:r w:rsidR="00D924B2" w:rsidRPr="00860159">
        <w:rPr>
          <w:rFonts w:ascii="Trebuchet MS" w:hAnsi="Trebuchet MS" w:cs="Calibri-Italic"/>
          <w:iCs/>
          <w:sz w:val="24"/>
          <w:szCs w:val="24"/>
        </w:rPr>
        <w:t xml:space="preserve"> </w:t>
      </w:r>
      <w:r w:rsidRPr="00860159">
        <w:rPr>
          <w:rFonts w:ascii="Trebuchet MS" w:hAnsi="Trebuchet MS" w:cs="Calibri-Italic"/>
          <w:iCs/>
          <w:sz w:val="24"/>
          <w:szCs w:val="24"/>
        </w:rPr>
        <w:t>de interes local), cu respectarea prevederilor art. 115 ali</w:t>
      </w:r>
      <w:r w:rsidR="00D924B2" w:rsidRPr="00860159">
        <w:rPr>
          <w:rFonts w:ascii="Trebuchet MS" w:hAnsi="Trebuchet MS" w:cs="Calibri-Italic"/>
          <w:iCs/>
          <w:sz w:val="24"/>
          <w:szCs w:val="24"/>
        </w:rPr>
        <w:t xml:space="preserve">n (7) din Legea nr. 215/ 2001 a </w:t>
      </w:r>
      <w:r w:rsidRPr="00860159">
        <w:rPr>
          <w:rFonts w:ascii="Trebuchet MS" w:hAnsi="Trebuchet MS" w:cs="Calibri-Italic"/>
          <w:iCs/>
          <w:sz w:val="24"/>
          <w:szCs w:val="24"/>
        </w:rPr>
        <w:t>administraţiei publice locale, republicată, cu modificările şi completările ulterioare, în privinţ</w:t>
      </w:r>
      <w:r w:rsidR="00D924B2" w:rsidRPr="00860159">
        <w:rPr>
          <w:rFonts w:ascii="Trebuchet MS" w:hAnsi="Trebuchet MS" w:cs="Calibri-Italic"/>
          <w:iCs/>
          <w:sz w:val="24"/>
          <w:szCs w:val="24"/>
        </w:rPr>
        <w:t xml:space="preserve">a </w:t>
      </w:r>
      <w:r w:rsidRPr="00860159">
        <w:rPr>
          <w:rFonts w:ascii="Trebuchet MS" w:hAnsi="Trebuchet MS" w:cs="Calibri-Italic"/>
          <w:iCs/>
          <w:sz w:val="24"/>
          <w:szCs w:val="24"/>
        </w:rPr>
        <w:t>supunerii acesteia controlului de legalitate al prefectului, în condiţiile legii (este suficientă</w:t>
      </w:r>
      <w:r w:rsidR="00D924B2" w:rsidRPr="00860159">
        <w:rPr>
          <w:rFonts w:ascii="Trebuchet MS" w:hAnsi="Trebuchet MS" w:cs="Calibri-Italic"/>
          <w:iCs/>
          <w:sz w:val="24"/>
          <w:szCs w:val="24"/>
        </w:rPr>
        <w:t xml:space="preserve"> </w:t>
      </w:r>
      <w:r w:rsidRPr="00860159">
        <w:rPr>
          <w:rFonts w:ascii="Trebuchet MS" w:hAnsi="Trebuchet MS" w:cs="Calibri-Italic"/>
          <w:iCs/>
          <w:sz w:val="24"/>
          <w:szCs w:val="24"/>
        </w:rPr>
        <w:t>prezentarea adresei de înaintare către Instituţia Prefectului, pentru controlul de legalitate, î</w:t>
      </w:r>
      <w:r w:rsidR="00D924B2" w:rsidRPr="00860159">
        <w:rPr>
          <w:rFonts w:ascii="Trebuchet MS" w:hAnsi="Trebuchet MS" w:cs="Calibri-Italic"/>
          <w:iCs/>
          <w:sz w:val="24"/>
          <w:szCs w:val="24"/>
        </w:rPr>
        <w:t xml:space="preserve">n </w:t>
      </w:r>
      <w:r w:rsidRPr="00860159">
        <w:rPr>
          <w:rFonts w:ascii="Trebuchet MS" w:hAnsi="Trebuchet MS" w:cs="Calibri-Italic"/>
          <w:iCs/>
          <w:sz w:val="24"/>
          <w:szCs w:val="24"/>
        </w:rPr>
        <w:t>condițiile legii).</w:t>
      </w:r>
    </w:p>
    <w:p w:rsidR="009405B3" w:rsidRPr="00860159" w:rsidRDefault="009405B3"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sau</w:t>
      </w:r>
    </w:p>
    <w:p w:rsidR="009405B3" w:rsidRPr="00860159" w:rsidRDefault="00E84B48" w:rsidP="001721BA">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A</w:t>
      </w:r>
      <w:r w:rsidR="009405B3" w:rsidRPr="00860159">
        <w:rPr>
          <w:rFonts w:ascii="Trebuchet MS" w:hAnsi="Trebuchet MS" w:cs="Calibri-Italic"/>
          <w:iCs/>
          <w:sz w:val="24"/>
          <w:szCs w:val="24"/>
        </w:rPr>
        <w:t>vizul administratorului terenului aparţinând domeniului public,</w:t>
      </w:r>
      <w:r w:rsidRPr="00860159">
        <w:rPr>
          <w:rFonts w:ascii="Trebuchet MS" w:hAnsi="Trebuchet MS" w:cs="Calibri-Italic"/>
          <w:iCs/>
          <w:sz w:val="24"/>
          <w:szCs w:val="24"/>
        </w:rPr>
        <w:t xml:space="preserve"> altul decat cel administrat de </w:t>
      </w:r>
      <w:r w:rsidR="009405B3" w:rsidRPr="00860159">
        <w:rPr>
          <w:rFonts w:ascii="Trebuchet MS" w:hAnsi="Trebuchet MS" w:cs="Calibri-Italic"/>
          <w:iCs/>
          <w:sz w:val="24"/>
          <w:szCs w:val="24"/>
        </w:rPr>
        <w:t>Comună (dacă este cazul)</w:t>
      </w:r>
    </w:p>
    <w:p w:rsidR="001721BA" w:rsidRDefault="00D924B2" w:rsidP="001721BA">
      <w:pPr>
        <w:rPr>
          <w:rFonts w:ascii="Trebuchet MS" w:hAnsi="Trebuchet MS" w:cs="Calibri-Italic"/>
          <w:iCs/>
          <w:sz w:val="24"/>
          <w:szCs w:val="24"/>
        </w:rPr>
      </w:pPr>
      <w:r w:rsidRPr="00860159">
        <w:rPr>
          <w:rFonts w:ascii="Trebuchet MS" w:hAnsi="Trebuchet MS" w:cs="Calibri-Italic"/>
          <w:iCs/>
          <w:sz w:val="24"/>
          <w:szCs w:val="24"/>
        </w:rPr>
        <w:t>S</w:t>
      </w:r>
      <w:r w:rsidR="009405B3" w:rsidRPr="00860159">
        <w:rPr>
          <w:rFonts w:ascii="Trebuchet MS" w:hAnsi="Trebuchet MS" w:cs="Calibri-Italic"/>
          <w:iCs/>
          <w:sz w:val="24"/>
          <w:szCs w:val="24"/>
        </w:rPr>
        <w:t>au</w:t>
      </w:r>
    </w:p>
    <w:p w:rsidR="00D924B2" w:rsidRPr="001721BA" w:rsidRDefault="00D924B2" w:rsidP="001721BA">
      <w:pPr>
        <w:rPr>
          <w:rFonts w:ascii="Trebuchet MS" w:hAnsi="Trebuchet MS" w:cs="Calibri-Italic"/>
          <w:iCs/>
          <w:sz w:val="24"/>
          <w:szCs w:val="24"/>
        </w:rPr>
      </w:pPr>
      <w:r w:rsidRPr="00860159">
        <w:rPr>
          <w:rFonts w:ascii="Trebuchet MS" w:hAnsi="Trebuchet MS" w:cs="Calibri-Italic"/>
          <w:iCs/>
          <w:sz w:val="24"/>
          <w:szCs w:val="24"/>
        </w:rPr>
        <w:t>Documente doveditoare ale dreptului de proprietate/ dreptul de uz, uzufruct, superficie, servitute/contract de concesiune/delegare a administrării bunului imobil, valabil pentru o perioadă de cel</w:t>
      </w:r>
      <w:r w:rsidR="00E276B9" w:rsidRPr="00860159">
        <w:rPr>
          <w:rFonts w:ascii="Trebuchet MS" w:hAnsi="Trebuchet MS" w:cs="Calibri-Italic"/>
          <w:iCs/>
          <w:sz w:val="24"/>
          <w:szCs w:val="24"/>
        </w:rPr>
        <w:t xml:space="preserve"> </w:t>
      </w:r>
      <w:r w:rsidRPr="00860159">
        <w:rPr>
          <w:rFonts w:ascii="Trebuchet MS" w:hAnsi="Trebuchet MS" w:cs="Calibri-Italic"/>
          <w:iCs/>
          <w:sz w:val="24"/>
          <w:szCs w:val="24"/>
        </w:rPr>
        <w:t>puțin 10 an</w:t>
      </w:r>
      <w:r w:rsidR="002B694E">
        <w:rPr>
          <w:rFonts w:ascii="Trebuchet MS" w:hAnsi="Trebuchet MS" w:cs="Calibri-Italic"/>
          <w:iCs/>
          <w:sz w:val="24"/>
          <w:szCs w:val="24"/>
        </w:rPr>
        <w:t xml:space="preserve">i de la data depunerii </w:t>
      </w:r>
      <w:r w:rsidR="002B694E" w:rsidRPr="00D63E63">
        <w:rPr>
          <w:rFonts w:ascii="Trebuchet MS" w:hAnsi="Trebuchet MS" w:cs="Calibri-Italic"/>
          <w:iCs/>
          <w:sz w:val="24"/>
          <w:szCs w:val="24"/>
        </w:rPr>
        <w:t>Cererii</w:t>
      </w:r>
      <w:r w:rsidRPr="00D63E63">
        <w:rPr>
          <w:rFonts w:ascii="Trebuchet MS" w:hAnsi="Trebuchet MS" w:cs="Calibri-Italic"/>
          <w:iCs/>
          <w:sz w:val="24"/>
          <w:szCs w:val="24"/>
        </w:rPr>
        <w:t xml:space="preserve"> </w:t>
      </w:r>
      <w:r w:rsidRPr="00860159">
        <w:rPr>
          <w:rFonts w:ascii="Trebuchet MS" w:hAnsi="Trebuchet MS" w:cs="Calibri-Italic"/>
          <w:iCs/>
          <w:sz w:val="24"/>
          <w:szCs w:val="24"/>
        </w:rPr>
        <w:t>de Finantare în cazul ONG</w:t>
      </w:r>
    </w:p>
    <w:p w:rsidR="00D924B2" w:rsidRPr="00DA530F" w:rsidRDefault="00D924B2" w:rsidP="001721BA">
      <w:pPr>
        <w:autoSpaceDE w:val="0"/>
        <w:autoSpaceDN w:val="0"/>
        <w:adjustRightInd w:val="0"/>
        <w:rPr>
          <w:rFonts w:ascii="Trebuchet MS" w:hAnsi="Trebuchet MS" w:cs="Calibri"/>
          <w:sz w:val="24"/>
          <w:szCs w:val="24"/>
        </w:rPr>
      </w:pPr>
      <w:r w:rsidRPr="00DA530F">
        <w:rPr>
          <w:rFonts w:ascii="Trebuchet MS" w:hAnsi="Trebuchet MS" w:cs="Calibri"/>
          <w:sz w:val="24"/>
          <w:szCs w:val="24"/>
        </w:rPr>
        <w:t>• Investiția trebuie să respecte Planul Urbanistic General:</w:t>
      </w:r>
    </w:p>
    <w:p w:rsidR="00D924B2" w:rsidRPr="00DA530F" w:rsidRDefault="00D924B2" w:rsidP="001721BA">
      <w:pPr>
        <w:autoSpaceDE w:val="0"/>
        <w:autoSpaceDN w:val="0"/>
        <w:adjustRightInd w:val="0"/>
        <w:rPr>
          <w:rFonts w:ascii="Trebuchet MS" w:hAnsi="Trebuchet MS" w:cs="Calibri-Italic"/>
          <w:i/>
          <w:iCs/>
          <w:sz w:val="24"/>
          <w:szCs w:val="24"/>
        </w:rPr>
      </w:pPr>
      <w:r w:rsidRPr="00DA530F">
        <w:rPr>
          <w:rFonts w:ascii="Trebuchet MS" w:hAnsi="Trebuchet MS" w:cs="Calibri-Italic"/>
          <w:i/>
          <w:iCs/>
          <w:sz w:val="24"/>
          <w:szCs w:val="24"/>
        </w:rPr>
        <w:t>Se va verifica dacă investiția respectă toate specificațiile din Certi</w:t>
      </w:r>
      <w:r w:rsidR="00E84B48" w:rsidRPr="00DA530F">
        <w:rPr>
          <w:rFonts w:ascii="Trebuchet MS" w:hAnsi="Trebuchet MS" w:cs="Calibri-Italic"/>
          <w:i/>
          <w:iCs/>
          <w:sz w:val="24"/>
          <w:szCs w:val="24"/>
        </w:rPr>
        <w:t xml:space="preserve">ficatul de Urbanism eliberat în </w:t>
      </w:r>
      <w:r w:rsidRPr="00DA530F">
        <w:rPr>
          <w:rFonts w:ascii="Trebuchet MS" w:hAnsi="Trebuchet MS" w:cs="Calibri-Italic"/>
          <w:i/>
          <w:iCs/>
          <w:sz w:val="24"/>
          <w:szCs w:val="24"/>
        </w:rPr>
        <w:t>temeiul reglementărilor Documentaţiei de urbanism faza PUG</w:t>
      </w:r>
      <w:r w:rsidR="002B694E">
        <w:rPr>
          <w:rFonts w:ascii="Trebuchet MS" w:hAnsi="Trebuchet MS" w:cs="Calibri-Italic"/>
          <w:i/>
          <w:iCs/>
          <w:sz w:val="24"/>
          <w:szCs w:val="24"/>
        </w:rPr>
        <w:t>.</w:t>
      </w:r>
    </w:p>
    <w:p w:rsidR="00860159" w:rsidRPr="00D63E63" w:rsidRDefault="00E276B9" w:rsidP="001721BA">
      <w:pPr>
        <w:autoSpaceDE w:val="0"/>
        <w:autoSpaceDN w:val="0"/>
        <w:adjustRightInd w:val="0"/>
        <w:rPr>
          <w:rFonts w:ascii="Trebuchet MS" w:hAnsi="Trebuchet MS"/>
          <w:sz w:val="24"/>
          <w:szCs w:val="24"/>
        </w:rPr>
      </w:pPr>
      <w:r w:rsidRPr="00D63E63">
        <w:rPr>
          <w:rFonts w:ascii="Trebuchet MS" w:hAnsi="Trebuchet MS"/>
          <w:sz w:val="24"/>
          <w:szCs w:val="24"/>
        </w:rPr>
        <w:t>În  situaţia  în  care  investiţia  propusă  prin  proiec</w:t>
      </w:r>
      <w:r w:rsidR="00860159" w:rsidRPr="00D63E63">
        <w:rPr>
          <w:rFonts w:ascii="Trebuchet MS" w:hAnsi="Trebuchet MS"/>
          <w:sz w:val="24"/>
          <w:szCs w:val="24"/>
        </w:rPr>
        <w:t>t  nu  se  regăseşte  în  PUG,</w:t>
      </w:r>
    </w:p>
    <w:p w:rsidR="00860159" w:rsidRPr="00D63E63" w:rsidRDefault="00860159" w:rsidP="001721BA">
      <w:pPr>
        <w:autoSpaceDE w:val="0"/>
        <w:autoSpaceDN w:val="0"/>
        <w:adjustRightInd w:val="0"/>
        <w:rPr>
          <w:rFonts w:ascii="Trebuchet MS" w:hAnsi="Trebuchet MS"/>
          <w:sz w:val="24"/>
          <w:szCs w:val="24"/>
        </w:rPr>
      </w:pPr>
      <w:r w:rsidRPr="00D63E63">
        <w:rPr>
          <w:rFonts w:ascii="Trebuchet MS" w:hAnsi="Trebuchet MS"/>
          <w:sz w:val="24"/>
          <w:szCs w:val="24"/>
        </w:rPr>
        <w:t>solicitantul va depune Certificatul de Urbanism eliberat în temeiul reglementărilor Documentației de urbanism f</w:t>
      </w:r>
      <w:r w:rsidR="006B0AA7" w:rsidRPr="00D63E63">
        <w:rPr>
          <w:rFonts w:ascii="Trebuchet MS" w:hAnsi="Trebuchet MS"/>
          <w:sz w:val="24"/>
          <w:szCs w:val="24"/>
        </w:rPr>
        <w:t>aza</w:t>
      </w:r>
      <w:r w:rsidRPr="00D63E63">
        <w:rPr>
          <w:rFonts w:ascii="Trebuchet MS" w:hAnsi="Trebuchet MS"/>
          <w:sz w:val="24"/>
          <w:szCs w:val="24"/>
        </w:rPr>
        <w:t xml:space="preserve"> PUZ</w:t>
      </w:r>
      <w:r w:rsidR="00D63E63" w:rsidRPr="00D63E63">
        <w:rPr>
          <w:rFonts w:ascii="Trebuchet MS" w:hAnsi="Trebuchet MS"/>
          <w:sz w:val="24"/>
          <w:szCs w:val="24"/>
        </w:rPr>
        <w:t>.</w:t>
      </w:r>
    </w:p>
    <w:p w:rsidR="00DA530F" w:rsidRDefault="00DA530F" w:rsidP="00DA530F">
      <w:pPr>
        <w:autoSpaceDE w:val="0"/>
        <w:autoSpaceDN w:val="0"/>
        <w:adjustRightInd w:val="0"/>
        <w:rPr>
          <w:rFonts w:ascii="Trebuchet MS" w:hAnsi="Trebuchet MS" w:cs="Calibri-Italic"/>
          <w:iCs/>
          <w:sz w:val="24"/>
          <w:szCs w:val="24"/>
        </w:rPr>
      </w:pPr>
      <w:r w:rsidRPr="00DA530F">
        <w:rPr>
          <w:rFonts w:ascii="Trebuchet MS" w:hAnsi="Trebuchet MS" w:cs="Calibri"/>
          <w:sz w:val="24"/>
          <w:szCs w:val="24"/>
        </w:rPr>
        <w:t xml:space="preserve">• </w:t>
      </w:r>
      <w:r w:rsidRPr="00DA530F">
        <w:rPr>
          <w:rFonts w:ascii="Trebuchet MS" w:hAnsi="Trebuchet MS" w:cs="Calibri-Italic"/>
          <w:iCs/>
          <w:sz w:val="24"/>
          <w:szCs w:val="24"/>
        </w:rPr>
        <w:t>In cazul in care</w:t>
      </w:r>
      <w:r>
        <w:rPr>
          <w:rFonts w:ascii="Trebuchet MS" w:hAnsi="Trebuchet MS" w:cs="Calibri-Italic"/>
          <w:iCs/>
          <w:sz w:val="24"/>
          <w:szCs w:val="24"/>
        </w:rPr>
        <w:t xml:space="preserve"> investitia se realizeaza in cadrul unui sit </w:t>
      </w:r>
      <w:r w:rsidRPr="00DA530F">
        <w:rPr>
          <w:rFonts w:ascii="Trebuchet MS" w:hAnsi="Trebuchet MS" w:cs="Calibri-Italic"/>
          <w:iCs/>
          <w:sz w:val="24"/>
          <w:szCs w:val="24"/>
        </w:rPr>
        <w:t>Natura 2000</w:t>
      </w:r>
      <w:r>
        <w:rPr>
          <w:rFonts w:ascii="Trebuchet MS" w:hAnsi="Trebuchet MS" w:cs="Calibri-Italic"/>
          <w:iCs/>
          <w:sz w:val="24"/>
          <w:szCs w:val="24"/>
        </w:rPr>
        <w:t>, trebuie sa respecte conditiile prevazute in Regulamentul sitului Natura 2000 si in Planul de Management al sitului Natura 2000 legate de tipul de activitati permise/sau interzise.</w:t>
      </w:r>
    </w:p>
    <w:p w:rsidR="00DA530F" w:rsidRDefault="00DA530F" w:rsidP="00DA530F">
      <w:pPr>
        <w:autoSpaceDE w:val="0"/>
        <w:autoSpaceDN w:val="0"/>
        <w:adjustRightInd w:val="0"/>
        <w:rPr>
          <w:rFonts w:ascii="Trebuchet MS" w:hAnsi="Trebuchet MS" w:cs="Calibri-Italic"/>
          <w:i/>
          <w:iCs/>
          <w:sz w:val="24"/>
          <w:szCs w:val="24"/>
        </w:rPr>
      </w:pPr>
      <w:r w:rsidRPr="00DA530F">
        <w:rPr>
          <w:rFonts w:ascii="Trebuchet MS" w:hAnsi="Trebuchet MS" w:cs="Calibri-Italic"/>
          <w:i/>
          <w:iCs/>
          <w:sz w:val="24"/>
          <w:szCs w:val="24"/>
        </w:rPr>
        <w:t>Se va verifica Studiile de Fezabilitate/Documentatiile de avizare pentru lucrari de interventii si document emis de administratorul sitului Natura 2000 in care se realizeaza investitia</w:t>
      </w:r>
    </w:p>
    <w:p w:rsidR="004A31E4" w:rsidRDefault="004A31E4" w:rsidP="004A31E4">
      <w:pPr>
        <w:autoSpaceDE w:val="0"/>
        <w:autoSpaceDN w:val="0"/>
        <w:adjustRightInd w:val="0"/>
        <w:rPr>
          <w:rFonts w:ascii="Trebuchet MS" w:hAnsi="Trebuchet MS" w:cs="Calibri"/>
          <w:sz w:val="24"/>
          <w:szCs w:val="24"/>
        </w:rPr>
      </w:pPr>
      <w:r w:rsidRPr="00DA530F">
        <w:rPr>
          <w:rFonts w:ascii="Trebuchet MS" w:hAnsi="Trebuchet MS" w:cs="Calibri"/>
          <w:sz w:val="24"/>
          <w:szCs w:val="24"/>
        </w:rPr>
        <w:t>•</w:t>
      </w:r>
      <w:r>
        <w:rPr>
          <w:rFonts w:ascii="Trebuchet MS" w:hAnsi="Trebuchet MS" w:cs="Calibri"/>
          <w:sz w:val="24"/>
          <w:szCs w:val="24"/>
        </w:rPr>
        <w:t xml:space="preserve"> </w:t>
      </w:r>
      <w:r>
        <w:rPr>
          <w:rFonts w:ascii="Trebuchet MS" w:hAnsi="Trebuchet MS" w:cs="Calibri"/>
          <w:sz w:val="24"/>
          <w:szCs w:val="24"/>
        </w:rPr>
        <w:t>Investitiile privind amenajarea si marcarea traseelor se va face respectand HG 77/2003 in cazul traseelor turstice cu folosinta mixta (drumetie, calatorie, cicloturism) si standardul european in cazul traseelor folosite exclusiv pentru cicloturism; unde este cazul, trebuie respectate si prevazute in legislatie.</w:t>
      </w:r>
    </w:p>
    <w:p w:rsidR="004A31E4" w:rsidRDefault="004A31E4" w:rsidP="00DA530F">
      <w:pPr>
        <w:autoSpaceDE w:val="0"/>
        <w:autoSpaceDN w:val="0"/>
        <w:adjustRightInd w:val="0"/>
        <w:rPr>
          <w:rFonts w:ascii="Trebuchet MS" w:hAnsi="Trebuchet MS" w:cs="Calibri-Italic"/>
          <w:i/>
          <w:iCs/>
          <w:sz w:val="24"/>
          <w:szCs w:val="24"/>
        </w:rPr>
      </w:pPr>
    </w:p>
    <w:p w:rsidR="003C18E4" w:rsidRDefault="003C18E4" w:rsidP="008878FC">
      <w:pPr>
        <w:pStyle w:val="Heading2"/>
      </w:pPr>
    </w:p>
    <w:p w:rsidR="002F2E66" w:rsidRPr="008878FC" w:rsidRDefault="002F2E66" w:rsidP="008878FC">
      <w:pPr>
        <w:pStyle w:val="Heading2"/>
      </w:pPr>
      <w:bookmarkStart w:id="6" w:name="_Toc503874276"/>
      <w:r w:rsidRPr="008878FC">
        <w:t xml:space="preserve">2.3 TIPURI DE </w:t>
      </w:r>
      <w:r w:rsidR="001721BA" w:rsidRPr="008878FC">
        <w:t>INVESTIȚII</w:t>
      </w:r>
      <w:r w:rsidRPr="008878FC">
        <w:t xml:space="preserve"> ȘI CHELTUIELI ELIGIBILE</w:t>
      </w:r>
      <w:r w:rsidR="001C5352" w:rsidRPr="008878FC">
        <w:t>:</w:t>
      </w:r>
      <w:bookmarkEnd w:id="6"/>
    </w:p>
    <w:p w:rsidR="001721BA" w:rsidRPr="0001613D" w:rsidRDefault="001721BA" w:rsidP="002076E8">
      <w:pPr>
        <w:pStyle w:val="Heading2"/>
        <w:rPr>
          <w:lang w:val="fr-FR"/>
        </w:rPr>
      </w:pPr>
    </w:p>
    <w:p w:rsidR="00846E44" w:rsidRPr="001721BA" w:rsidRDefault="001721BA" w:rsidP="00846E44">
      <w:pPr>
        <w:ind w:firstLine="432"/>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w:t>
      </w:r>
      <w:r w:rsidR="00846E44">
        <w:rPr>
          <w:rFonts w:ascii="Trebuchet MS" w:hAnsi="Trebuchet MS"/>
          <w:sz w:val="24"/>
          <w:szCs w:val="24"/>
        </w:rPr>
        <w:t>ursarea cheltuielilor eligibile</w:t>
      </w:r>
      <w:r w:rsidRPr="001721BA">
        <w:rPr>
          <w:rFonts w:ascii="Trebuchet MS" w:hAnsi="Trebuchet MS"/>
          <w:sz w:val="24"/>
          <w:szCs w:val="24"/>
        </w:rPr>
        <w:t>, cu o intensitate a sprijinului în conformitate cu fișa măsurii, în limita valorii maxime a sprijinului specificat în Fișa măsurii/Apelul de selecție a proeictelor.</w:t>
      </w:r>
    </w:p>
    <w:p w:rsidR="00846E44" w:rsidRPr="00846E44" w:rsidRDefault="00846E44" w:rsidP="00846E44">
      <w:pPr>
        <w:pStyle w:val="Listparagraf1"/>
        <w:ind w:left="0" w:firstLine="360"/>
        <w:rPr>
          <w:rFonts w:ascii="Trebuchet MS" w:hAnsi="Trebuchet MS"/>
          <w:lang w:val="ro-RO"/>
        </w:rPr>
      </w:pPr>
      <w:r w:rsidRPr="00846E44">
        <w:rPr>
          <w:rFonts w:ascii="Trebuchet MS" w:hAnsi="Trebuchet MS"/>
          <w:lang w:val="ro-RO"/>
        </w:rPr>
        <w:t>Fondurile nerambursabile vor fi acordate beneficiarilor eligibili,  în conformitate cu obiectivele măsurii și cu  tipurile de cheltuieli  eligibile aferente măsurii din SDL, după cum urmează:</w:t>
      </w:r>
    </w:p>
    <w:p w:rsidR="007C0B29" w:rsidRPr="00D278A4" w:rsidRDefault="007C0B29" w:rsidP="00D278A4">
      <w:pPr>
        <w:pStyle w:val="ListParagraph"/>
        <w:numPr>
          <w:ilvl w:val="0"/>
          <w:numId w:val="29"/>
        </w:numPr>
        <w:rPr>
          <w:rFonts w:ascii="Trebuchet MS" w:hAnsi="Trebuchet MS"/>
          <w:b/>
          <w:sz w:val="24"/>
          <w:szCs w:val="24"/>
          <w:lang w:val="ro-RO"/>
        </w:rPr>
      </w:pPr>
      <w:r w:rsidRPr="00D278A4">
        <w:rPr>
          <w:rFonts w:ascii="Trebuchet MS" w:hAnsi="Trebuchet MS"/>
          <w:b/>
          <w:sz w:val="24"/>
          <w:szCs w:val="24"/>
          <w:lang w:val="fr-FR"/>
        </w:rPr>
        <w:t>Investiţii în domeniul realizării energiei regenerabile (hidro</w:t>
      </w:r>
      <w:proofErr w:type="gramStart"/>
      <w:r w:rsidRPr="00D278A4">
        <w:rPr>
          <w:rFonts w:ascii="Trebuchet MS" w:hAnsi="Trebuchet MS"/>
          <w:b/>
          <w:sz w:val="24"/>
          <w:szCs w:val="24"/>
          <w:lang w:val="fr-FR"/>
        </w:rPr>
        <w:t>,solare,eoliene,biomasa</w:t>
      </w:r>
      <w:proofErr w:type="gramEnd"/>
      <w:r w:rsidRPr="00D278A4">
        <w:rPr>
          <w:rFonts w:ascii="Trebuchet MS" w:hAnsi="Trebuchet MS"/>
          <w:b/>
          <w:sz w:val="24"/>
          <w:szCs w:val="24"/>
          <w:lang w:val="fr-FR"/>
        </w:rPr>
        <w:t xml:space="preserve"> şi energie termică în condiţiile în care este destinată v</w:t>
      </w:r>
      <w:r w:rsidR="00846E44" w:rsidRPr="00D278A4">
        <w:rPr>
          <w:rFonts w:ascii="Trebuchet MS" w:hAnsi="Trebuchet MS"/>
          <w:b/>
          <w:sz w:val="24"/>
          <w:szCs w:val="24"/>
          <w:lang w:val="fr-FR"/>
        </w:rPr>
        <w:t>â</w:t>
      </w:r>
      <w:r w:rsidRPr="00D278A4">
        <w:rPr>
          <w:rFonts w:ascii="Trebuchet MS" w:hAnsi="Trebuchet MS"/>
          <w:b/>
          <w:sz w:val="24"/>
          <w:szCs w:val="24"/>
          <w:lang w:val="fr-FR"/>
        </w:rPr>
        <w:t>nz</w:t>
      </w:r>
      <w:r w:rsidR="00846E44" w:rsidRPr="00D278A4">
        <w:rPr>
          <w:rFonts w:ascii="Trebuchet MS" w:hAnsi="Trebuchet MS"/>
          <w:b/>
          <w:sz w:val="24"/>
          <w:szCs w:val="24"/>
          <w:lang w:val="fr-FR"/>
        </w:rPr>
        <w:t>a</w:t>
      </w:r>
      <w:r w:rsidRPr="00D278A4">
        <w:rPr>
          <w:rFonts w:ascii="Trebuchet MS" w:hAnsi="Trebuchet MS"/>
          <w:b/>
          <w:sz w:val="24"/>
          <w:szCs w:val="24"/>
          <w:lang w:val="fr-FR"/>
        </w:rPr>
        <w:t>rii)</w:t>
      </w:r>
    </w:p>
    <w:p w:rsidR="00D278A4" w:rsidRDefault="00D278A4" w:rsidP="00D278A4">
      <w:pPr>
        <w:pStyle w:val="Listparagraf1"/>
        <w:numPr>
          <w:ilvl w:val="0"/>
          <w:numId w:val="28"/>
        </w:numPr>
        <w:rPr>
          <w:rFonts w:ascii="Trebuchet MS" w:hAnsi="Trebuchet MS"/>
          <w:lang w:val="ro-RO"/>
        </w:rPr>
      </w:pPr>
      <w:r w:rsidRPr="00846E44">
        <w:rPr>
          <w:rFonts w:ascii="Trebuchet MS" w:hAnsi="Trebuchet MS"/>
          <w:lang w:val="ro-RO"/>
        </w:rPr>
        <w:t>Achiziţia de sisteme, echipamente de producere a energiei regenerabile, inclusiv infrastructură specifică.</w:t>
      </w:r>
    </w:p>
    <w:p w:rsidR="00D278A4" w:rsidRPr="00846E44" w:rsidRDefault="00D278A4" w:rsidP="00D278A4">
      <w:pPr>
        <w:pStyle w:val="Listparagraf1"/>
        <w:rPr>
          <w:rFonts w:ascii="Trebuchet MS" w:hAnsi="Trebuchet MS"/>
          <w:lang w:val="ro-RO"/>
        </w:rPr>
      </w:pPr>
    </w:p>
    <w:p w:rsidR="007C0B29" w:rsidRPr="00D278A4" w:rsidRDefault="007C0B29" w:rsidP="00D278A4">
      <w:pPr>
        <w:pStyle w:val="ListParagraph"/>
        <w:numPr>
          <w:ilvl w:val="0"/>
          <w:numId w:val="29"/>
        </w:numPr>
        <w:rPr>
          <w:rFonts w:ascii="Trebuchet MS" w:hAnsi="Trebuchet MS"/>
          <w:b/>
          <w:sz w:val="24"/>
          <w:szCs w:val="24"/>
          <w:lang w:val="ro-RO"/>
        </w:rPr>
      </w:pPr>
      <w:r w:rsidRPr="00D278A4">
        <w:rPr>
          <w:rFonts w:ascii="Trebuchet MS" w:hAnsi="Trebuchet MS"/>
          <w:b/>
          <w:sz w:val="24"/>
          <w:szCs w:val="24"/>
          <w:lang w:val="fr-FR"/>
        </w:rPr>
        <w:t>Investiţii în domeniul reducerii consumului de energie</w:t>
      </w:r>
    </w:p>
    <w:p w:rsidR="00D278A4" w:rsidRPr="00D278A4" w:rsidRDefault="00D278A4" w:rsidP="00D278A4">
      <w:pPr>
        <w:pStyle w:val="ListParagraph"/>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 xml:space="preserve">Ex: reînnoirea unor instalaţii şi echipamente mari consumatoare cu cele bazate pe surse neconvenţionale, </w:t>
      </w:r>
      <w:r>
        <w:rPr>
          <w:rFonts w:ascii="Trebuchet MS" w:hAnsi="Trebuchet MS"/>
          <w:sz w:val="24"/>
          <w:szCs w:val="24"/>
          <w:lang w:val="ro-RO"/>
        </w:rPr>
        <w:t>izolarea termică a clădirilor</w:t>
      </w:r>
    </w:p>
    <w:p w:rsidR="00D278A4" w:rsidRPr="00D278A4" w:rsidRDefault="00D278A4" w:rsidP="00D278A4">
      <w:pPr>
        <w:pStyle w:val="ListParagraph"/>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 xml:space="preserve">Construirea de facilităţi suplimentare pentru a produce şi utiliza energia de (de exemplu, crearea de reţele de termoficare pentru a utiliza căldura  prin instalaţii de bio-energie, etc). </w:t>
      </w:r>
    </w:p>
    <w:p w:rsidR="00D278A4" w:rsidRPr="00D278A4" w:rsidRDefault="00D278A4" w:rsidP="00D278A4">
      <w:pPr>
        <w:pStyle w:val="ListParagraph"/>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Crearea de reţele de distribuţie pentru/energie/ gaz, de căldură din biomasă sau alte surse regenerabile.</w:t>
      </w:r>
    </w:p>
    <w:p w:rsidR="00D278A4" w:rsidRPr="00D278A4" w:rsidRDefault="00D278A4" w:rsidP="00D278A4">
      <w:pPr>
        <w:pStyle w:val="ListParagraph"/>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Îmbunătăţirea serviciilor publice locale prin dotarea lor cu echipamente care duc la reducerea consumului, utilizarea surselor neconvenţionale (exemplu: serviciu de iluminat public,etc).</w:t>
      </w:r>
    </w:p>
    <w:p w:rsidR="00D278A4" w:rsidRPr="00D278A4" w:rsidRDefault="00D278A4" w:rsidP="00D278A4">
      <w:pPr>
        <w:pStyle w:val="ListParagraph"/>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 xml:space="preserve">Îmbunătăţirea eficienţei energetice a clădirilor prin utilizarea energiei regenerabile.  </w:t>
      </w:r>
    </w:p>
    <w:p w:rsidR="00D278A4" w:rsidRPr="00D278A4" w:rsidRDefault="00D278A4" w:rsidP="00D278A4">
      <w:pPr>
        <w:pStyle w:val="ListParagraph"/>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Elaborarea studiilor de zona şi de impact legat de utilizarea energiei verzi</w:t>
      </w:r>
    </w:p>
    <w:p w:rsidR="00D278A4" w:rsidRPr="00D278A4" w:rsidRDefault="00D278A4" w:rsidP="00D278A4">
      <w:pPr>
        <w:pStyle w:val="ListParagraph"/>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Achiziţie de Licenţe.</w:t>
      </w:r>
    </w:p>
    <w:p w:rsidR="00D278A4" w:rsidRPr="00D278A4" w:rsidRDefault="00D278A4" w:rsidP="00D278A4">
      <w:pPr>
        <w:pStyle w:val="ListParagraph"/>
        <w:rPr>
          <w:rFonts w:ascii="Trebuchet MS" w:hAnsi="Trebuchet MS"/>
          <w:sz w:val="24"/>
          <w:szCs w:val="24"/>
          <w:lang w:val="ro-RO"/>
        </w:rPr>
      </w:pPr>
      <w:r w:rsidRPr="00D278A4">
        <w:rPr>
          <w:rFonts w:ascii="Trebuchet MS" w:hAnsi="Trebuchet MS"/>
          <w:sz w:val="24"/>
          <w:szCs w:val="24"/>
          <w:lang w:val="ro-RO"/>
        </w:rPr>
        <w:t>În cazul acestor achiziții, solicitantul va prezenta în MJ/SF situatia actuala, modalitatile de rezolvare a problemei. La verificarea pe teren, experții GAL vor verifica Fisele de inventar ale solicitantului privind aceste echipamente/utilaje.</w:t>
      </w:r>
    </w:p>
    <w:p w:rsidR="00D278A4" w:rsidRPr="00D278A4" w:rsidRDefault="00D278A4" w:rsidP="00D278A4">
      <w:pPr>
        <w:pStyle w:val="ListParagraph"/>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Îmbunătățirea siguranței publice prin înființarea și/sau modernizarea rețelelor de iluminat public și/sau instalarea sistemelor de supraveghere;</w:t>
      </w:r>
    </w:p>
    <w:p w:rsidR="00D278A4" w:rsidRPr="00D278A4" w:rsidRDefault="00D278A4" w:rsidP="00D278A4">
      <w:pPr>
        <w:pStyle w:val="ListParagraph"/>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Îmbunătățirea eficienței energetice a clădirilor prin utilizarea energiei regenerabile;</w:t>
      </w:r>
    </w:p>
    <w:p w:rsidR="00D278A4" w:rsidRPr="00D278A4" w:rsidRDefault="00D278A4" w:rsidP="00D278A4">
      <w:pPr>
        <w:pStyle w:val="ListParagraph"/>
        <w:rPr>
          <w:rFonts w:ascii="Trebuchet MS" w:hAnsi="Trebuchet MS"/>
          <w:sz w:val="24"/>
          <w:szCs w:val="24"/>
          <w:lang w:val="ro-RO"/>
        </w:rPr>
      </w:pPr>
      <w:r w:rsidRPr="00D278A4">
        <w:rPr>
          <w:rFonts w:ascii="Trebuchet MS" w:hAnsi="Trebuchet MS"/>
          <w:sz w:val="24"/>
          <w:szCs w:val="24"/>
          <w:lang w:val="ro-RO"/>
        </w:rPr>
        <w:t xml:space="preserve">Potrivit dispozițiilor art. 7 alin.(4) din HG 226/2015 cu modificările şi completările ulterioare, costurile generale ocazionate de cheltuielile cu construcția sau renovarea de bunuri imobile, onorariile pentru arhitecți, ingineri și consultanți, onorariile pentru consiliere privind durabilitatea economică și de mediu, inclusiv studiile de fezabilitate, vor fi realizate în </w:t>
      </w:r>
      <w:r w:rsidRPr="00D278A4">
        <w:rPr>
          <w:rFonts w:ascii="Trebuchet MS" w:hAnsi="Trebuchet MS"/>
          <w:sz w:val="24"/>
          <w:szCs w:val="24"/>
          <w:lang w:val="ro-RO"/>
        </w:rPr>
        <w:lastRenderedPageBreak/>
        <w:t>limita a 10% din totalul cheltuielilor eligibile pentru proiectele care prevăd și construcții ‐ montaj și în limita a 5% pentru proiectele care prevăd investiţii în achiziţii, altele decât cele referitoare la construcţii‐montaj.</w:t>
      </w:r>
    </w:p>
    <w:p w:rsidR="00D278A4" w:rsidRDefault="00D278A4" w:rsidP="00D278A4">
      <w:pPr>
        <w:pStyle w:val="ListParagraph"/>
        <w:rPr>
          <w:rFonts w:ascii="Trebuchet MS" w:hAnsi="Trebuchet MS"/>
          <w:sz w:val="24"/>
          <w:szCs w:val="24"/>
          <w:lang w:val="ro-RO"/>
        </w:rPr>
      </w:pPr>
      <w:r w:rsidRPr="00D278A4">
        <w:rPr>
          <w:rFonts w:ascii="Trebuchet MS" w:hAnsi="Trebuchet MS"/>
          <w:sz w:val="24"/>
          <w:szCs w:val="24"/>
          <w:lang w:val="ro-RO"/>
        </w:rPr>
        <w:t>Solicitanții pot depune Studiul de Fezabilitate/Documentaţia de Avizare pentru Lucrări de Intervenţii/Proiect Tehnic, întocmit/ă în conformi</w:t>
      </w:r>
      <w:r>
        <w:rPr>
          <w:rFonts w:ascii="Trebuchet MS" w:hAnsi="Trebuchet MS"/>
          <w:sz w:val="24"/>
          <w:szCs w:val="24"/>
          <w:lang w:val="ro-RO"/>
        </w:rPr>
        <w:t>tate cu prevederile HG 907/2016</w:t>
      </w:r>
    </w:p>
    <w:p w:rsidR="00D278A4" w:rsidRPr="00D278A4" w:rsidRDefault="00D278A4" w:rsidP="00D278A4">
      <w:pPr>
        <w:pStyle w:val="ListParagraph"/>
        <w:rPr>
          <w:rFonts w:ascii="Trebuchet MS" w:hAnsi="Trebuchet MS"/>
          <w:sz w:val="24"/>
          <w:szCs w:val="24"/>
          <w:lang w:val="ro-RO"/>
        </w:rPr>
      </w:pPr>
    </w:p>
    <w:p w:rsidR="00846E44" w:rsidRPr="00D278A4" w:rsidRDefault="00846E44" w:rsidP="00D278A4">
      <w:pPr>
        <w:pStyle w:val="ListParagraph"/>
        <w:numPr>
          <w:ilvl w:val="0"/>
          <w:numId w:val="29"/>
        </w:numPr>
        <w:rPr>
          <w:rFonts w:ascii="Trebuchet MS" w:hAnsi="Trebuchet MS"/>
          <w:b/>
          <w:sz w:val="24"/>
          <w:szCs w:val="24"/>
          <w:lang w:val="ro-RO"/>
        </w:rPr>
      </w:pPr>
      <w:r w:rsidRPr="00D278A4">
        <w:rPr>
          <w:rFonts w:ascii="Trebuchet MS" w:hAnsi="Trebuchet MS"/>
          <w:b/>
          <w:sz w:val="24"/>
          <w:szCs w:val="24"/>
          <w:lang w:val="fr-FR"/>
        </w:rPr>
        <w:t>Costurile de consultanță și proiectare</w:t>
      </w:r>
    </w:p>
    <w:p w:rsidR="00255F39" w:rsidRPr="00255F39" w:rsidRDefault="00846E44" w:rsidP="00255F39">
      <w:pPr>
        <w:pStyle w:val="Listparagraf1"/>
        <w:numPr>
          <w:ilvl w:val="0"/>
          <w:numId w:val="28"/>
        </w:numPr>
        <w:contextualSpacing w:val="0"/>
        <w:rPr>
          <w:rFonts w:ascii="Trebuchet MS" w:hAnsi="Trebuchet MS"/>
          <w:lang w:val="ro-RO"/>
        </w:rPr>
      </w:pPr>
      <w:r w:rsidRPr="00846E44">
        <w:rPr>
          <w:rFonts w:ascii="Trebuchet MS" w:hAnsi="Trebuchet MS"/>
          <w:lang w:val="ro-RO"/>
        </w:rPr>
        <w:t>Cheltuieli pentru consultanță, proiectare, monitorizare și management, inclusiv onorariile pentru consultanta privind durabilitatea economică și de mediu, taxele pentru eliberarea certificatelor, potrivit art. 45 din Regulamentul (UE) nr. 1305/2013, cu modificările şi completările ulterioare, precum şi cele privind obţinerea avizelor, acordurilor şi autorizaţiilor necesare implementării proiectelor, pre</w:t>
      </w:r>
      <w:r w:rsidR="00D278A4">
        <w:rPr>
          <w:rFonts w:ascii="Trebuchet MS" w:hAnsi="Trebuchet MS"/>
          <w:lang w:val="ro-RO"/>
        </w:rPr>
        <w:t>văzute în legislaţia naţională.</w:t>
      </w:r>
      <w:r w:rsidR="00255F39">
        <w:rPr>
          <w:rFonts w:ascii="Trebuchet MS" w:hAnsi="Trebuchet MS"/>
          <w:lang w:val="ro-RO"/>
        </w:rPr>
        <w:t xml:space="preserve"> </w:t>
      </w:r>
      <w:r w:rsidR="0050532F" w:rsidRPr="00255F39">
        <w:rPr>
          <w:rFonts w:ascii="Trebuchet MS" w:hAnsi="Trebuchet MS"/>
          <w:lang w:val="ro-RO"/>
        </w:rPr>
        <w:t xml:space="preserve">Cheltuielile pentru consultanță în vederea organizării procedurilor de achiziții sunt eligibile. </w:t>
      </w:r>
    </w:p>
    <w:p w:rsidR="00255F39" w:rsidRDefault="00255F39" w:rsidP="00BA30ED">
      <w:pPr>
        <w:pStyle w:val="Listparagraf1"/>
        <w:keepNext/>
        <w:widowControl w:val="0"/>
        <w:ind w:left="0" w:right="-144"/>
        <w:contextualSpacing w:val="0"/>
        <w:rPr>
          <w:rFonts w:ascii="Trebuchet MS" w:hAnsi="Trebuchet MS"/>
          <w:lang w:val="ro-RO"/>
        </w:rPr>
      </w:pPr>
    </w:p>
    <w:p w:rsidR="0050532F" w:rsidRPr="004D2A3A" w:rsidRDefault="0050532F" w:rsidP="00BA30ED">
      <w:pPr>
        <w:pStyle w:val="Listparagraf1"/>
        <w:keepNext/>
        <w:widowControl w:val="0"/>
        <w:ind w:left="0" w:right="-144"/>
        <w:contextualSpacing w:val="0"/>
        <w:rPr>
          <w:rFonts w:ascii="Trebuchet MS" w:hAnsi="Trebuchet MS"/>
          <w:lang w:val="ro-RO"/>
        </w:rPr>
      </w:pPr>
      <w:r w:rsidRPr="004D2A3A">
        <w:rPr>
          <w:rFonts w:ascii="Trebuchet MS" w:hAnsi="Trebuchet MS"/>
          <w:lang w:val="ro-RO"/>
        </w:rPr>
        <w:t>Cheltuielile privind costurile generale ale proiectului, inclusiv cele efectuate înaintea aprobării finanțării</w:t>
      </w:r>
      <w:r w:rsidR="004D2A3A" w:rsidRPr="004D2A3A">
        <w:rPr>
          <w:rFonts w:ascii="Trebuchet MS" w:hAnsi="Trebuchet MS"/>
          <w:lang w:val="ro-RO"/>
        </w:rPr>
        <w:t>, sunt eligibile dacă respectă prevederile art. 45 din Regulamentul (UE) nr. 1305/2013 cu modificările și completările ulterioare și</w:t>
      </w:r>
      <w:r w:rsidR="005F1CDF">
        <w:rPr>
          <w:rFonts w:ascii="Trebuchet MS" w:hAnsi="Trebuchet MS"/>
          <w:lang w:val="ro-RO"/>
        </w:rPr>
        <w:t xml:space="preserve"> </w:t>
      </w:r>
      <w:r w:rsidR="004D2A3A" w:rsidRPr="004D2A3A">
        <w:rPr>
          <w:rFonts w:ascii="Trebuchet MS" w:hAnsi="Trebuchet MS"/>
          <w:lang w:val="ro-RO"/>
        </w:rPr>
        <w:t>îndeplinesc următoarele condiții:</w:t>
      </w:r>
    </w:p>
    <w:p w:rsidR="004D2A3A" w:rsidRPr="0050532F" w:rsidRDefault="004D2A3A" w:rsidP="00BA30ED">
      <w:pPr>
        <w:pStyle w:val="Listparagraf1"/>
        <w:keepNext/>
        <w:widowControl w:val="0"/>
        <w:ind w:left="0" w:right="-144"/>
        <w:contextualSpacing w:val="0"/>
        <w:rPr>
          <w:rFonts w:ascii="Trebuchet MS" w:hAnsi="Trebuchet MS"/>
          <w:color w:val="FF0000"/>
          <w:lang w:val="ro-RO"/>
        </w:rPr>
      </w:pPr>
    </w:p>
    <w:p w:rsidR="001B4B24" w:rsidRPr="006D6881" w:rsidRDefault="004D2A3A" w:rsidP="007A6DA7">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 xml:space="preserve">a) sunt prevăzute sau rezultă din aplicarea legislației în vederea obținerii </w:t>
      </w:r>
      <w:r w:rsidRPr="002B7D02">
        <w:rPr>
          <w:rFonts w:ascii="Trebuchet MS" w:hAnsi="Trebuchet MS"/>
          <w:lang w:val="ro-RO"/>
        </w:rPr>
        <w:t>de aviz</w:t>
      </w:r>
      <w:r w:rsidR="002B7D02" w:rsidRPr="002B7D02">
        <w:rPr>
          <w:rFonts w:ascii="Trebuchet MS" w:hAnsi="Trebuchet MS"/>
          <w:lang w:val="ro-RO"/>
        </w:rPr>
        <w:t>e</w:t>
      </w:r>
      <w:r w:rsidRPr="002B7D02">
        <w:rPr>
          <w:rFonts w:ascii="Trebuchet MS" w:hAnsi="Trebuchet MS"/>
          <w:lang w:val="ro-RO"/>
        </w:rPr>
        <w:t xml:space="preserve">, </w:t>
      </w:r>
      <w:r w:rsidRPr="006D6881">
        <w:rPr>
          <w:rFonts w:ascii="Trebuchet MS" w:hAnsi="Trebuchet MS"/>
          <w:color w:val="000000" w:themeColor="text1"/>
          <w:lang w:val="ro-RO"/>
        </w:rPr>
        <w:t xml:space="preserve">acorduri și autorizații necesare </w:t>
      </w:r>
      <w:r w:rsidR="002B7D02">
        <w:rPr>
          <w:rFonts w:ascii="Trebuchet MS" w:hAnsi="Trebuchet MS"/>
          <w:color w:val="000000" w:themeColor="text1"/>
          <w:lang w:val="ro-RO"/>
        </w:rPr>
        <w:t>implementării</w:t>
      </w:r>
      <w:r w:rsidRPr="006D6881">
        <w:rPr>
          <w:rFonts w:ascii="Trebuchet MS" w:hAnsi="Trebuchet MS"/>
          <w:color w:val="000000" w:themeColor="text1"/>
          <w:lang w:val="ro-RO"/>
        </w:rPr>
        <w:t xml:space="preserve"> activităților eligibile ale operațiunii sau rezultă din cerințele minime impuse de PNDR 2014-2020 ;</w:t>
      </w:r>
    </w:p>
    <w:p w:rsidR="00D70DEF" w:rsidRPr="006D6881" w:rsidRDefault="00D70DEF" w:rsidP="001B4B24">
      <w:pPr>
        <w:pStyle w:val="Listparagraf1"/>
        <w:keepNext/>
        <w:ind w:left="0" w:right="-144"/>
        <w:contextualSpacing w:val="0"/>
        <w:rPr>
          <w:rFonts w:ascii="Trebuchet MS" w:hAnsi="Trebuchet MS"/>
          <w:color w:val="000000" w:themeColor="text1"/>
          <w:lang w:val="ro-RO"/>
        </w:rPr>
      </w:pPr>
    </w:p>
    <w:p w:rsidR="004D2A3A" w:rsidRPr="006D6881" w:rsidRDefault="004D2A3A" w:rsidP="001B4B24">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b) sunt aferente, după caz : unor studii și/sau analize privind durabilitatea economică și de mediu, studiu de fezabilitate, proiect tehnic, documentație de avizare a lucrărilor de intervenție, întocmite în conformitate cu prevederile legislației în vigoare ;</w:t>
      </w:r>
    </w:p>
    <w:p w:rsidR="00D70DEF" w:rsidRPr="006D6881" w:rsidRDefault="00D70DEF" w:rsidP="001B4B24">
      <w:pPr>
        <w:pStyle w:val="Listparagraf1"/>
        <w:keepNext/>
        <w:ind w:left="0" w:right="-144"/>
        <w:contextualSpacing w:val="0"/>
        <w:rPr>
          <w:rFonts w:ascii="Trebuchet MS" w:hAnsi="Trebuchet MS"/>
          <w:color w:val="000000" w:themeColor="text1"/>
          <w:lang w:val="ro-RO"/>
        </w:rPr>
      </w:pPr>
    </w:p>
    <w:p w:rsidR="004D2A3A" w:rsidRPr="00117F76" w:rsidRDefault="004D2A3A" w:rsidP="001B4B24">
      <w:pPr>
        <w:pStyle w:val="Listparagraf1"/>
        <w:keepNext/>
        <w:ind w:left="0" w:right="-144"/>
        <w:contextualSpacing w:val="0"/>
        <w:rPr>
          <w:rFonts w:ascii="Trebuchet MS" w:hAnsi="Trebuchet MS"/>
          <w:color w:val="000000" w:themeColor="text1"/>
          <w:lang w:val="ro-RO"/>
        </w:rPr>
      </w:pPr>
      <w:r w:rsidRPr="00117F76">
        <w:rPr>
          <w:rFonts w:ascii="Trebuchet MS" w:hAnsi="Trebuchet MS"/>
          <w:color w:val="000000" w:themeColor="text1"/>
          <w:lang w:val="ro-RO"/>
        </w:rPr>
        <w:t>c) sunt aferente activităților de coordonare și supervizare a execuției și recepției lucrărilor de contrucții - montaj</w:t>
      </w:r>
    </w:p>
    <w:p w:rsidR="004D2A3A" w:rsidRPr="00117F76" w:rsidRDefault="004D2A3A" w:rsidP="001B4B24">
      <w:pPr>
        <w:pStyle w:val="Listparagraf1"/>
        <w:keepNext/>
        <w:ind w:left="0" w:right="-144"/>
        <w:contextualSpacing w:val="0"/>
        <w:rPr>
          <w:rFonts w:ascii="Trebuchet MS" w:hAnsi="Trebuchet MS"/>
          <w:color w:val="000000" w:themeColor="text1"/>
          <w:lang w:val="ro-RO"/>
        </w:rPr>
      </w:pPr>
    </w:p>
    <w:p w:rsidR="002200D0" w:rsidRPr="002200D0" w:rsidRDefault="002200D0" w:rsidP="001B4B24">
      <w:pPr>
        <w:pStyle w:val="Listparagraf1"/>
        <w:keepNext/>
        <w:ind w:left="0" w:right="-144"/>
        <w:contextualSpacing w:val="0"/>
        <w:rPr>
          <w:rFonts w:ascii="Trebuchet MS" w:hAnsi="Trebuchet MS"/>
          <w:lang w:val="fr-FR"/>
        </w:rPr>
      </w:pPr>
      <w:r w:rsidRPr="00117F76">
        <w:rPr>
          <w:rFonts w:ascii="Trebuchet MS" w:hAnsi="Trebuchet MS"/>
          <w:lang w:val="ro-RO"/>
        </w:rPr>
        <w:t xml:space="preserve">Cheltuielile de consultanță și pentru managementul proiectului sunt eligibile dacă respectă condițiile anterior menționate și se vor deconta proporțional cu valoarea fiecărei tranșe de plată aferente proiectului. </w:t>
      </w:r>
      <w:r w:rsidRPr="002200D0">
        <w:rPr>
          <w:rFonts w:ascii="Trebuchet MS" w:hAnsi="Trebuchet MS"/>
          <w:lang w:val="fr-FR"/>
        </w:rPr>
        <w:t xml:space="preserve">Excepție fac cheltuielile de </w:t>
      </w:r>
      <w:r w:rsidRPr="00473DA5">
        <w:rPr>
          <w:rFonts w:ascii="Trebuchet MS" w:hAnsi="Trebuchet MS"/>
          <w:lang w:val="fr-FR"/>
        </w:rPr>
        <w:t>co</w:t>
      </w:r>
      <w:r w:rsidR="00473DA5" w:rsidRPr="00473DA5">
        <w:rPr>
          <w:rFonts w:ascii="Trebuchet MS" w:hAnsi="Trebuchet MS"/>
          <w:lang w:val="fr-FR"/>
        </w:rPr>
        <w:t>n</w:t>
      </w:r>
      <w:r w:rsidRPr="00473DA5">
        <w:rPr>
          <w:rFonts w:ascii="Trebuchet MS" w:hAnsi="Trebuchet MS"/>
          <w:lang w:val="fr-FR"/>
        </w:rPr>
        <w:t xml:space="preserve">siliere </w:t>
      </w:r>
      <w:r w:rsidRPr="002200D0">
        <w:rPr>
          <w:rFonts w:ascii="Trebuchet MS" w:hAnsi="Trebuchet MS"/>
          <w:lang w:val="fr-FR"/>
        </w:rPr>
        <w:t>pentru întocmirea dosarului Cererii de Finanțare, care se pot deconta integral în cadrul primei tranșe de plată. Studiile de Fezabilitate și/sau documentațiile de avizare a lucrărilor de intervenție, aferente Cererilor de Finanțare depuse de solicitanții publici pentru Măsuri/Submăsuri din PNDR 2014-2020, trebuie întocmite potrivit prevederilor legale în vigoare.</w:t>
      </w:r>
    </w:p>
    <w:p w:rsidR="00DE2801" w:rsidRPr="006D6881" w:rsidRDefault="00DE2801" w:rsidP="00DE2801">
      <w:pPr>
        <w:pStyle w:val="Listparagraf1"/>
        <w:keepNext/>
        <w:ind w:left="0" w:right="-144"/>
        <w:contextualSpacing w:val="0"/>
        <w:jc w:val="left"/>
        <w:rPr>
          <w:rFonts w:ascii="Trebuchet MS" w:hAnsi="Trebuchet MS"/>
          <w:color w:val="000000" w:themeColor="text1"/>
          <w:lang w:val="fr-FR"/>
        </w:rPr>
      </w:pPr>
    </w:p>
    <w:p w:rsidR="003E1A02" w:rsidRDefault="0040679A" w:rsidP="00230961">
      <w:pPr>
        <w:pStyle w:val="Listparagraf1"/>
        <w:keepNext/>
        <w:ind w:left="0" w:right="-144"/>
        <w:contextualSpacing w:val="0"/>
        <w:rPr>
          <w:rFonts w:ascii="Trebuchet MS" w:hAnsi="Trebuchet MS"/>
          <w:color w:val="000000" w:themeColor="text1"/>
          <w:lang w:val="fr-FR"/>
        </w:rPr>
      </w:pPr>
      <w:r>
        <w:rPr>
          <w:rFonts w:ascii="Trebuchet MS" w:hAnsi="Trebuchet MS"/>
          <w:color w:val="000000" w:themeColor="text1"/>
          <w:lang w:val="fr-FR"/>
        </w:rPr>
        <w:t xml:space="preserve">Conținutul cadru al </w:t>
      </w:r>
      <w:r w:rsidRPr="00473DA5">
        <w:rPr>
          <w:rFonts w:ascii="Trebuchet MS" w:hAnsi="Trebuchet MS"/>
          <w:lang w:val="fr-FR"/>
        </w:rPr>
        <w:t xml:space="preserve">proiectului tehnic </w:t>
      </w:r>
      <w:r>
        <w:rPr>
          <w:rFonts w:ascii="Trebuchet MS" w:hAnsi="Trebuchet MS"/>
          <w:color w:val="000000" w:themeColor="text1"/>
          <w:lang w:val="fr-FR"/>
        </w:rPr>
        <w:t xml:space="preserve">va respecta prevederile legale în vigoare privind conținutul cadru al documentației tehnico-economice aferente investițiile publice, </w:t>
      </w:r>
      <w:r>
        <w:rPr>
          <w:rFonts w:ascii="Trebuchet MS" w:hAnsi="Trebuchet MS"/>
          <w:color w:val="000000" w:themeColor="text1"/>
          <w:lang w:val="fr-FR"/>
        </w:rPr>
        <w:lastRenderedPageBreak/>
        <w:t>precum și a structurii și metodologiei de elaborare a devizului general pentru obiective de investiții și l</w:t>
      </w:r>
      <w:r w:rsidR="00487745">
        <w:rPr>
          <w:rFonts w:ascii="Trebuchet MS" w:hAnsi="Trebuchet MS"/>
          <w:color w:val="000000" w:themeColor="text1"/>
          <w:lang w:val="fr-FR"/>
        </w:rPr>
        <w:t>u</w:t>
      </w:r>
      <w:r>
        <w:rPr>
          <w:rFonts w:ascii="Trebuchet MS" w:hAnsi="Trebuchet MS"/>
          <w:color w:val="000000" w:themeColor="text1"/>
          <w:lang w:val="fr-FR"/>
        </w:rPr>
        <w:t>crări de intervenții</w:t>
      </w:r>
      <w:r w:rsidR="00371711" w:rsidRPr="00230961">
        <w:rPr>
          <w:rFonts w:ascii="Trebuchet MS" w:hAnsi="Trebuchet MS"/>
          <w:color w:val="000000" w:themeColor="text1"/>
          <w:lang w:val="fr-FR"/>
        </w:rPr>
        <w:t xml:space="preserve">. </w:t>
      </w:r>
    </w:p>
    <w:p w:rsidR="0040679A" w:rsidRDefault="0040679A" w:rsidP="00230961">
      <w:pPr>
        <w:pStyle w:val="Listparagraf1"/>
        <w:keepNext/>
        <w:ind w:left="0" w:right="-144"/>
        <w:contextualSpacing w:val="0"/>
        <w:rPr>
          <w:rFonts w:ascii="Trebuchet MS" w:hAnsi="Trebuchet MS"/>
          <w:color w:val="FF0000"/>
          <w:lang w:val="fr-FR"/>
        </w:rPr>
      </w:pPr>
    </w:p>
    <w:p w:rsidR="0040679A" w:rsidRPr="007B35A9" w:rsidRDefault="0040679A" w:rsidP="00230961">
      <w:pPr>
        <w:pStyle w:val="Listparagraf1"/>
        <w:keepNext/>
        <w:ind w:left="0" w:right="-144"/>
        <w:contextualSpacing w:val="0"/>
        <w:rPr>
          <w:rFonts w:ascii="Trebuchet MS" w:hAnsi="Trebuchet MS"/>
          <w:lang w:val="fr-FR"/>
        </w:rPr>
      </w:pPr>
      <w:r w:rsidRPr="007B35A9">
        <w:rPr>
          <w:rFonts w:ascii="Trebuchet MS" w:hAnsi="Trebuchet MS"/>
          <w:lang w:val="fr-FR"/>
        </w:rPr>
        <w:t>Cheltuielile necesare pentru implementarea proiectului sunt eligibile dacă :</w:t>
      </w:r>
    </w:p>
    <w:p w:rsidR="0040679A"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Sunt realizate efectiv după data semnării contractului de finanțare și sunt în legătură cu îndeplinirea obiectivelor investiției ;</w:t>
      </w:r>
    </w:p>
    <w:p w:rsidR="0040679A" w:rsidRPr="006D6881" w:rsidRDefault="0040679A" w:rsidP="0040679A">
      <w:pPr>
        <w:pStyle w:val="Listparagraf1"/>
        <w:keepNext/>
        <w:numPr>
          <w:ilvl w:val="0"/>
          <w:numId w:val="19"/>
        </w:numPr>
        <w:ind w:right="-144"/>
        <w:contextualSpacing w:val="0"/>
        <w:rPr>
          <w:rFonts w:ascii="Trebuchet MS" w:hAnsi="Trebuchet MS"/>
        </w:rPr>
      </w:pPr>
      <w:r w:rsidRPr="006D6881">
        <w:rPr>
          <w:rFonts w:ascii="Trebuchet MS" w:hAnsi="Trebuchet MS"/>
        </w:rPr>
        <w:t>Sunt efectuate pentru realizarea investiției cu respectarea rezonabilității costurilor ;</w:t>
      </w:r>
    </w:p>
    <w:p w:rsidR="0040679A" w:rsidRPr="007B35A9"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Sunt efectuate cu respectarea prevederilor contractului de finanțare semnat cu AFIR ;</w:t>
      </w:r>
    </w:p>
    <w:p w:rsidR="0040679A" w:rsidRPr="007B35A9"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 xml:space="preserve">Sunt înregistrate în evidențele </w:t>
      </w:r>
      <w:r w:rsidR="007B35A9" w:rsidRPr="007B35A9">
        <w:rPr>
          <w:rFonts w:ascii="Trebuchet MS" w:hAnsi="Trebuchet MS"/>
          <w:lang w:val="fr-FR"/>
        </w:rPr>
        <w:t xml:space="preserve">contabile ale beneficiarului, sunt identificabile, verificabile și sunt susținute </w:t>
      </w:r>
      <w:r w:rsidR="00607A9C">
        <w:rPr>
          <w:rFonts w:ascii="Trebuchet MS" w:hAnsi="Trebuchet MS"/>
          <w:lang w:val="fr-FR"/>
        </w:rPr>
        <w:t xml:space="preserve">de </w:t>
      </w:r>
      <w:r w:rsidR="007B35A9" w:rsidRPr="007B35A9">
        <w:rPr>
          <w:rFonts w:ascii="Trebuchet MS" w:hAnsi="Trebuchet MS"/>
          <w:lang w:val="fr-FR"/>
        </w:rPr>
        <w:t>originalele documentelor justificative, în condițiile legii.</w:t>
      </w:r>
    </w:p>
    <w:p w:rsidR="00D278A4" w:rsidRDefault="00D278A4" w:rsidP="00D278A4">
      <w:pPr>
        <w:pStyle w:val="Listparagraf1"/>
        <w:spacing w:line="276" w:lineRule="auto"/>
        <w:ind w:left="360"/>
        <w:rPr>
          <w:rFonts w:ascii="Trebuchet MS" w:hAnsi="Trebuchet MS"/>
          <w:sz w:val="22"/>
          <w:szCs w:val="22"/>
          <w:lang w:val="fr-FR"/>
        </w:rPr>
      </w:pPr>
    </w:p>
    <w:p w:rsidR="00D278A4" w:rsidRPr="00D278A4" w:rsidRDefault="00D278A4" w:rsidP="00D278A4">
      <w:pPr>
        <w:pStyle w:val="Listparagraf1"/>
        <w:spacing w:line="276" w:lineRule="auto"/>
        <w:ind w:left="360"/>
        <w:rPr>
          <w:rFonts w:ascii="Trebuchet MS" w:hAnsi="Trebuchet MS"/>
          <w:lang w:val="fr-FR"/>
        </w:rPr>
      </w:pPr>
      <w:r w:rsidRPr="00D278A4">
        <w:rPr>
          <w:rFonts w:ascii="Trebuchet MS" w:hAnsi="Trebuchet MS"/>
          <w:lang w:val="fr-FR"/>
        </w:rPr>
        <w:t>Cheltuieli eligibile generale vor respecta prevederile din:</w:t>
      </w:r>
    </w:p>
    <w:p w:rsidR="00D278A4" w:rsidRPr="00D278A4" w:rsidRDefault="00D278A4" w:rsidP="00D278A4">
      <w:pPr>
        <w:pStyle w:val="Listparagraf1"/>
        <w:spacing w:line="276" w:lineRule="auto"/>
        <w:ind w:left="360"/>
        <w:rPr>
          <w:rFonts w:ascii="Trebuchet MS" w:hAnsi="Trebuchet MS"/>
          <w:lang w:val="fr-FR"/>
        </w:rPr>
      </w:pPr>
      <w:r w:rsidRPr="00D278A4">
        <w:rPr>
          <w:rFonts w:ascii="Trebuchet MS" w:hAnsi="Trebuchet MS"/>
          <w:lang w:val="fr-FR"/>
        </w:rPr>
        <w:t>• Cap. 8.1 din PNDR 2014-2020 – Dispoziții privind eligibilitatea cheltuielilor</w:t>
      </w:r>
    </w:p>
    <w:p w:rsidR="00D278A4" w:rsidRPr="00D278A4" w:rsidRDefault="00D278A4" w:rsidP="00D278A4">
      <w:pPr>
        <w:pStyle w:val="Listparagraf1"/>
        <w:spacing w:line="276" w:lineRule="auto"/>
        <w:ind w:left="360"/>
        <w:rPr>
          <w:rFonts w:ascii="Trebuchet MS" w:hAnsi="Trebuchet MS"/>
          <w:lang w:val="fr-FR"/>
        </w:rPr>
      </w:pPr>
      <w:r w:rsidRPr="00D278A4">
        <w:rPr>
          <w:rFonts w:ascii="Trebuchet MS" w:hAnsi="Trebuchet MS"/>
          <w:lang w:val="fr-FR"/>
        </w:rPr>
        <w:t>• H.G. nr. 226/2015 - Art. 24 - Reguli privind măsura 19 "Dezvoltarea locală LEADER";</w:t>
      </w:r>
    </w:p>
    <w:p w:rsidR="00D278A4" w:rsidRPr="00D278A4" w:rsidRDefault="00D278A4" w:rsidP="00D278A4">
      <w:pPr>
        <w:pStyle w:val="Listparagraf1"/>
        <w:spacing w:line="276" w:lineRule="auto"/>
        <w:ind w:left="360"/>
        <w:rPr>
          <w:rFonts w:ascii="Trebuchet MS" w:hAnsi="Trebuchet MS"/>
          <w:lang w:val="fr-FR"/>
        </w:rPr>
      </w:pPr>
      <w:r w:rsidRPr="00D278A4">
        <w:rPr>
          <w:rFonts w:ascii="Trebuchet MS" w:hAnsi="Trebuchet MS"/>
          <w:lang w:val="fr-FR"/>
        </w:rPr>
        <w:t xml:space="preserve">• Schema de ajutor de minimis - ”Sprijin pentru implementarea acțiunilor în cadrul strategiei de dezvoltare locală”;R. (UE) nr. 1305/2013 - art. 45 privind investițiile, art. 46 privind investițiile în irigații, art. 60 privind eligibilitatea cheltuielilor, în mod specific prevederile cu privire la eligibilitatea cheltuielilor în cazul unor dezastre naturale, art. 61 privind cheltuielile eligibile, Cap. I – Măsuri (în funcție de tipul </w:t>
      </w:r>
      <w:proofErr w:type="gramStart"/>
      <w:r w:rsidRPr="00D278A4">
        <w:rPr>
          <w:rFonts w:ascii="Trebuchet MS" w:hAnsi="Trebuchet MS"/>
          <w:lang w:val="fr-FR"/>
        </w:rPr>
        <w:t>de operațiuni</w:t>
      </w:r>
      <w:proofErr w:type="gramEnd"/>
      <w:r w:rsidRPr="00D278A4">
        <w:rPr>
          <w:rFonts w:ascii="Trebuchet MS" w:hAnsi="Trebuchet MS"/>
          <w:lang w:val="fr-FR"/>
        </w:rPr>
        <w:t xml:space="preserve"> sprijinite prin măsura din SDL);</w:t>
      </w:r>
    </w:p>
    <w:p w:rsidR="00D278A4" w:rsidRPr="00D278A4" w:rsidRDefault="00D278A4" w:rsidP="00D278A4">
      <w:pPr>
        <w:pStyle w:val="Listparagraf1"/>
        <w:spacing w:line="276" w:lineRule="auto"/>
        <w:ind w:left="360"/>
        <w:rPr>
          <w:rFonts w:ascii="Trebuchet MS" w:hAnsi="Trebuchet MS"/>
          <w:lang w:val="fr-FR"/>
        </w:rPr>
      </w:pPr>
      <w:r w:rsidRPr="00D278A4">
        <w:rPr>
          <w:rFonts w:ascii="Trebuchet MS" w:hAnsi="Trebuchet MS"/>
          <w:lang w:val="fr-FR"/>
        </w:rPr>
        <w:t>• R. delegat (UE) nr. 807/2014 de completare a R. (UE) nr. 1305/2013 – art. 13 privind investițiile;</w:t>
      </w:r>
    </w:p>
    <w:p w:rsidR="001C5352" w:rsidRDefault="00D278A4" w:rsidP="00D278A4">
      <w:pPr>
        <w:pStyle w:val="Listparagraf1"/>
        <w:spacing w:line="276" w:lineRule="auto"/>
        <w:ind w:left="360"/>
        <w:rPr>
          <w:rFonts w:ascii="Trebuchet MS" w:hAnsi="Trebuchet MS"/>
          <w:lang w:val="fr-FR"/>
        </w:rPr>
      </w:pPr>
      <w:r w:rsidRPr="00D278A4">
        <w:rPr>
          <w:rFonts w:ascii="Trebuchet MS" w:hAnsi="Trebuchet MS"/>
          <w:lang w:val="fr-FR"/>
        </w:rPr>
        <w:t>• R. (UE) nr. 1303/2013 – art. 6 privind conformitatea cu dreptul Uniunii şi legislaţia naţională, Titlul IV Instrumente financiare al R. 1303/2013 (art. 37 privind instrumenele financiare, art. 42 privind eligibilitatea cheltuielilor la închidere) și Cap. III al Titlului VII al R. 1303/2013 (art. 65 privind eligibilitatea, art. 66 privind formele de sprijin, art. 67 privind tipuri de granturi și de asistență rambursabilă, art. 68 privind finanțarea forfetară pentru costuri indirecte și costuri cu personalul cu privire la granturile și asistența rambursabilă, art. 69 privind normele specifice de eligibilitate pentru granturi și asistență rambursabilă, art. 70 privind eligibilitatea operațiunilor în funcție de localizare, art. 71 privind caracterul durabil al operațiunilor).</w:t>
      </w:r>
    </w:p>
    <w:p w:rsidR="00D278A4" w:rsidRPr="00D278A4" w:rsidRDefault="00D278A4" w:rsidP="00D278A4">
      <w:pPr>
        <w:pStyle w:val="Listparagraf1"/>
        <w:spacing w:line="276" w:lineRule="auto"/>
        <w:ind w:left="360"/>
        <w:rPr>
          <w:rFonts w:ascii="Trebuchet MS" w:hAnsi="Trebuchet MS"/>
          <w:lang w:val="fr-FR"/>
        </w:rPr>
      </w:pPr>
    </w:p>
    <w:p w:rsidR="001C5352" w:rsidRPr="008878FC" w:rsidRDefault="001C5352" w:rsidP="008878FC">
      <w:pPr>
        <w:pStyle w:val="Heading2"/>
      </w:pPr>
      <w:bookmarkStart w:id="7" w:name="_Toc503874277"/>
      <w:r w:rsidRPr="008878FC">
        <w:t xml:space="preserve">2.4 TIPURI DE </w:t>
      </w:r>
      <w:r w:rsidR="001721BA" w:rsidRPr="008878FC">
        <w:t>INVESTIȚII</w:t>
      </w:r>
      <w:r w:rsidRPr="008878FC">
        <w:t xml:space="preserve"> ȘI CHELTUIELI </w:t>
      </w:r>
      <w:r w:rsidR="00680BFD" w:rsidRPr="008878FC">
        <w:t>NE</w:t>
      </w:r>
      <w:r w:rsidRPr="008878FC">
        <w:t>ELIGIBILE:</w:t>
      </w:r>
      <w:bookmarkEnd w:id="7"/>
    </w:p>
    <w:p w:rsidR="001C5352" w:rsidRPr="00680BFD" w:rsidRDefault="001C5352" w:rsidP="001C5352">
      <w:pPr>
        <w:autoSpaceDE w:val="0"/>
        <w:autoSpaceDN w:val="0"/>
        <w:adjustRightInd w:val="0"/>
        <w:rPr>
          <w:rFonts w:ascii="Calibri-Bold" w:hAnsi="Calibri-Bold" w:cs="Calibri-Bold"/>
          <w:b/>
          <w:bCs/>
          <w:color w:val="FF0000"/>
          <w:sz w:val="23"/>
          <w:szCs w:val="23"/>
        </w:rPr>
      </w:pP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cheltuielile cu achiziţionarea de bunuri și echipamente „second hand”;</w:t>
      </w: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lastRenderedPageBreak/>
        <w:t>• cheltuieli efectuate înainte de semnarea contractului de finanțare a proiectului cu excepţia:</w:t>
      </w:r>
    </w:p>
    <w:p w:rsidR="001C5352" w:rsidRPr="00517CC9" w:rsidRDefault="001C5352" w:rsidP="00517CC9">
      <w:pPr>
        <w:pStyle w:val="ListParagraph"/>
        <w:numPr>
          <w:ilvl w:val="0"/>
          <w:numId w:val="28"/>
        </w:numPr>
        <w:autoSpaceDE w:val="0"/>
        <w:autoSpaceDN w:val="0"/>
        <w:adjustRightInd w:val="0"/>
        <w:rPr>
          <w:rFonts w:ascii="Trebuchet MS" w:hAnsi="Trebuchet MS" w:cs="Calibri"/>
          <w:sz w:val="24"/>
          <w:szCs w:val="24"/>
        </w:rPr>
      </w:pPr>
      <w:r w:rsidRPr="00517CC9">
        <w:rPr>
          <w:rFonts w:ascii="Trebuchet MS" w:hAnsi="Trebuchet MS" w:cs="Calibri"/>
          <w:sz w:val="24"/>
          <w:szCs w:val="24"/>
        </w:rPr>
        <w:t>costurilor generale definite la art 45, alin. 2 lit</w:t>
      </w:r>
      <w:r w:rsidR="00517CC9">
        <w:rPr>
          <w:rFonts w:ascii="Trebuchet MS" w:hAnsi="Trebuchet MS" w:cs="Calibri"/>
          <w:sz w:val="24"/>
          <w:szCs w:val="24"/>
        </w:rPr>
        <w:t>. c) din R (UE) nr. 1305 / 2013</w:t>
      </w:r>
      <w:r w:rsidRPr="00517CC9">
        <w:rPr>
          <w:rFonts w:ascii="Trebuchet MS" w:hAnsi="Trebuchet MS" w:cs="Calibri"/>
          <w:sz w:val="24"/>
          <w:szCs w:val="24"/>
        </w:rPr>
        <w:t>, cu modificările și</w:t>
      </w:r>
      <w:r w:rsidR="009E21F6" w:rsidRPr="00517CC9">
        <w:rPr>
          <w:rFonts w:ascii="Trebuchet MS" w:hAnsi="Trebuchet MS" w:cs="Calibri"/>
          <w:sz w:val="24"/>
          <w:szCs w:val="24"/>
        </w:rPr>
        <w:t xml:space="preserve"> </w:t>
      </w:r>
      <w:r w:rsidRPr="00517CC9">
        <w:rPr>
          <w:rFonts w:ascii="Trebuchet MS" w:hAnsi="Trebuchet MS" w:cs="Calibri"/>
          <w:sz w:val="24"/>
          <w:szCs w:val="24"/>
        </w:rPr>
        <w:t>completările ulterioare care pot fi realizate înainte de depunerea cererii de finanțare;</w:t>
      </w:r>
    </w:p>
    <w:p w:rsidR="001C5352" w:rsidRPr="00860159" w:rsidRDefault="00CA2FC8"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1C5352" w:rsidRPr="00860159">
        <w:rPr>
          <w:rFonts w:ascii="Trebuchet MS" w:hAnsi="Trebuchet MS" w:cs="Calibri"/>
          <w:sz w:val="24"/>
          <w:szCs w:val="24"/>
        </w:rPr>
        <w:t>cheltuieli cu achiziția mijloacelor de transport pentru uz personal ş</w:t>
      </w:r>
      <w:r w:rsidRPr="00860159">
        <w:rPr>
          <w:rFonts w:ascii="Trebuchet MS" w:hAnsi="Trebuchet MS" w:cs="Calibri"/>
          <w:sz w:val="24"/>
          <w:szCs w:val="24"/>
        </w:rPr>
        <w:t xml:space="preserve">i pentru transport </w:t>
      </w:r>
      <w:r w:rsidR="001C5352" w:rsidRPr="00860159">
        <w:rPr>
          <w:rFonts w:ascii="Trebuchet MS" w:hAnsi="Trebuchet MS" w:cs="Calibri"/>
          <w:sz w:val="24"/>
          <w:szCs w:val="24"/>
        </w:rPr>
        <w:t>persoane;</w:t>
      </w:r>
    </w:p>
    <w:p w:rsidR="001C5352" w:rsidRPr="00860159" w:rsidRDefault="00CA2FC8" w:rsidP="00CA2FC8">
      <w:pPr>
        <w:pStyle w:val="Listparagraf1"/>
        <w:spacing w:line="276" w:lineRule="auto"/>
        <w:ind w:left="0"/>
        <w:rPr>
          <w:rFonts w:ascii="Trebuchet MS" w:hAnsi="Trebuchet MS" w:cs="Calibri"/>
          <w:lang w:val="ro-RO"/>
        </w:rPr>
      </w:pPr>
      <w:r w:rsidRPr="00860159">
        <w:rPr>
          <w:rFonts w:ascii="Trebuchet MS" w:hAnsi="Trebuchet MS" w:cs="Calibri"/>
          <w:lang w:val="ro-RO"/>
        </w:rPr>
        <w:t>•</w:t>
      </w:r>
      <w:r w:rsidR="001C5352" w:rsidRPr="00860159">
        <w:rPr>
          <w:rFonts w:ascii="Trebuchet MS" w:eastAsia="SymbolMT" w:hAnsi="Trebuchet MS" w:cs="SymbolMT"/>
          <w:lang w:val="ro-RO"/>
        </w:rPr>
        <w:t xml:space="preserve"> </w:t>
      </w:r>
      <w:r w:rsidR="001C5352" w:rsidRPr="00860159">
        <w:rPr>
          <w:rFonts w:ascii="Trebuchet MS" w:hAnsi="Trebuchet MS" w:cs="Calibri"/>
          <w:lang w:val="ro-RO"/>
        </w:rPr>
        <w:t>cheltuieli cu investițiile ce fac obiectul dublei finanțări care vizează aceleași costuri eligibile;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eastAsia="SymbolMT" w:hAnsi="Trebuchet MS" w:cs="Calibri"/>
          <w:sz w:val="24"/>
          <w:szCs w:val="24"/>
        </w:rPr>
        <w:t>cheltuieli neeligibile în conformitate cu art. 69, alin (3) din R (UE) nr. 1303 / 2013 și anume: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a. </w:t>
      </w:r>
      <w:r w:rsidRPr="00860159">
        <w:rPr>
          <w:rFonts w:ascii="Trebuchet MS" w:eastAsia="SymbolMT" w:hAnsi="Trebuchet MS" w:cs="Calibri"/>
          <w:sz w:val="24"/>
          <w:szCs w:val="24"/>
        </w:rPr>
        <w:t>dobânzi debitoare, cu excepţia celor referitoare la granturi ac</w:t>
      </w:r>
      <w:r w:rsidR="0042086D" w:rsidRPr="00860159">
        <w:rPr>
          <w:rFonts w:ascii="Trebuchet MS" w:eastAsia="SymbolMT" w:hAnsi="Trebuchet MS" w:cs="Calibri"/>
          <w:sz w:val="24"/>
          <w:szCs w:val="24"/>
        </w:rPr>
        <w:t xml:space="preserve">ordate sub forma unei subvenţi </w:t>
      </w:r>
      <w:r w:rsidRPr="00860159">
        <w:rPr>
          <w:rFonts w:ascii="Trebuchet MS" w:eastAsia="SymbolMT" w:hAnsi="Trebuchet MS" w:cs="Calibri"/>
          <w:sz w:val="24"/>
          <w:szCs w:val="24"/>
        </w:rPr>
        <w:t>pentru dobândă sau a unei subvenţii pentru comisioanele de garantare;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b. </w:t>
      </w:r>
      <w:r w:rsidRPr="00860159">
        <w:rPr>
          <w:rFonts w:ascii="Trebuchet MS" w:eastAsia="SymbolMT" w:hAnsi="Trebuchet MS" w:cs="Calibri"/>
          <w:sz w:val="24"/>
          <w:szCs w:val="24"/>
        </w:rPr>
        <w:t>achiziţionarea de terenuri neconstruite şi de terenuri construite;</w:t>
      </w:r>
    </w:p>
    <w:p w:rsidR="00CA2FC8" w:rsidRPr="00860159" w:rsidRDefault="00CA2FC8" w:rsidP="0042086D">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c. </w:t>
      </w:r>
      <w:r w:rsidRPr="00860159">
        <w:rPr>
          <w:rFonts w:ascii="Trebuchet MS" w:eastAsia="SymbolMT" w:hAnsi="Trebuchet MS" w:cs="Calibri"/>
          <w:sz w:val="24"/>
          <w:szCs w:val="24"/>
        </w:rPr>
        <w:t xml:space="preserve">taxa pe valoarea adăugată, cu excepţia cazului în care </w:t>
      </w:r>
      <w:r w:rsidR="0042086D" w:rsidRPr="00860159">
        <w:rPr>
          <w:rFonts w:ascii="Trebuchet MS" w:eastAsia="SymbolMT" w:hAnsi="Trebuchet MS" w:cs="Calibri"/>
          <w:sz w:val="24"/>
          <w:szCs w:val="24"/>
        </w:rPr>
        <w:t xml:space="preserve">aceasta nu se poate recupera în </w:t>
      </w:r>
      <w:r w:rsidRPr="00860159">
        <w:rPr>
          <w:rFonts w:ascii="Trebuchet MS" w:eastAsia="SymbolMT" w:hAnsi="Trebuchet MS" w:cs="Calibri"/>
          <w:sz w:val="24"/>
          <w:szCs w:val="24"/>
        </w:rPr>
        <w:t>temeiul legislaţiei naţionale privind TVA‐ul sau a prevederil</w:t>
      </w:r>
      <w:r w:rsidR="0042086D" w:rsidRPr="00860159">
        <w:rPr>
          <w:rFonts w:ascii="Trebuchet MS" w:eastAsia="SymbolMT" w:hAnsi="Trebuchet MS" w:cs="Calibri"/>
          <w:sz w:val="24"/>
          <w:szCs w:val="24"/>
        </w:rPr>
        <w:t xml:space="preserve">or specifice pentru instrumente </w:t>
      </w:r>
      <w:r w:rsidRPr="00860159">
        <w:rPr>
          <w:rFonts w:ascii="Trebuchet MS" w:eastAsia="SymbolMT" w:hAnsi="Trebuchet MS" w:cs="Calibri"/>
          <w:sz w:val="24"/>
          <w:szCs w:val="24"/>
        </w:rPr>
        <w:t>financiare.</w:t>
      </w:r>
    </w:p>
    <w:p w:rsidR="00B63C0F" w:rsidRDefault="00B63C0F" w:rsidP="0042086D">
      <w:pPr>
        <w:autoSpaceDE w:val="0"/>
        <w:autoSpaceDN w:val="0"/>
        <w:adjustRightInd w:val="0"/>
        <w:rPr>
          <w:rFonts w:ascii="Trebuchet MS" w:hAnsi="Trebuchet MS" w:cs="Calibri"/>
          <w:sz w:val="24"/>
          <w:szCs w:val="24"/>
        </w:rPr>
      </w:pPr>
    </w:p>
    <w:p w:rsidR="00B63C0F" w:rsidRDefault="00B63C0F" w:rsidP="002076E8">
      <w:pPr>
        <w:pStyle w:val="Heading2"/>
        <w:rPr>
          <w:lang w:val="fr-FR"/>
        </w:rPr>
      </w:pPr>
      <w:bookmarkStart w:id="8" w:name="_Toc503874278"/>
      <w:r w:rsidRPr="0001613D">
        <w:rPr>
          <w:lang w:val="fr-FR"/>
        </w:rPr>
        <w:t>2.5 CRITERII DE SELECȚIE A PROIECTULUI</w:t>
      </w:r>
      <w:bookmarkEnd w:id="8"/>
    </w:p>
    <w:p w:rsidR="008878FC" w:rsidRPr="008878FC" w:rsidRDefault="008878FC" w:rsidP="008878FC">
      <w:pPr>
        <w:rPr>
          <w:lang w:val="fr-FR"/>
        </w:rPr>
      </w:pPr>
    </w:p>
    <w:p w:rsidR="00A51381" w:rsidRPr="00A51381" w:rsidRDefault="00A51381" w:rsidP="00A51381">
      <w:pPr>
        <w:rPr>
          <w:rFonts w:ascii="Trebuchet MS" w:hAnsi="Trebuchet MS"/>
          <w:sz w:val="24"/>
          <w:szCs w:val="24"/>
          <w:lang w:val="fr-FR"/>
        </w:rPr>
      </w:pPr>
      <w:r w:rsidRPr="00A51381">
        <w:rPr>
          <w:rFonts w:ascii="Trebuchet MS" w:hAnsi="Trebuchet MS"/>
          <w:sz w:val="24"/>
          <w:szCs w:val="24"/>
          <w:lang w:val="fr-FR"/>
        </w:rPr>
        <w:t>Toate proiectele eligibile vor fi punctate în acord cu criteriile de selecție menționate mai jos</w:t>
      </w:r>
      <w:r w:rsidR="00E60B72" w:rsidRPr="00A51381">
        <w:rPr>
          <w:rFonts w:ascii="Trebuchet MS" w:hAnsi="Trebuchet MS"/>
          <w:sz w:val="24"/>
          <w:szCs w:val="24"/>
          <w:lang w:val="fr-FR"/>
        </w:rPr>
        <w:t>.</w:t>
      </w:r>
      <w:r w:rsidR="00E60B72">
        <w:rPr>
          <w:rFonts w:ascii="Trebuchet MS" w:hAnsi="Trebuchet MS"/>
          <w:sz w:val="24"/>
          <w:szCs w:val="24"/>
          <w:lang w:val="fr-FR"/>
        </w:rPr>
        <w:t xml:space="preserve"> Pragul minim de eligibilitate este de </w:t>
      </w:r>
      <w:r w:rsidR="00F54D5C" w:rsidRPr="00F54D5C">
        <w:rPr>
          <w:rFonts w:ascii="Trebuchet MS" w:hAnsi="Trebuchet MS"/>
          <w:sz w:val="24"/>
          <w:szCs w:val="24"/>
          <w:lang w:val="fr-FR"/>
        </w:rPr>
        <w:t>5</w:t>
      </w:r>
      <w:r w:rsidR="00D7759A" w:rsidRPr="00F54D5C">
        <w:rPr>
          <w:rFonts w:ascii="Trebuchet MS" w:hAnsi="Trebuchet MS"/>
          <w:sz w:val="24"/>
          <w:szCs w:val="24"/>
          <w:lang w:val="fr-FR"/>
        </w:rPr>
        <w:t>0</w:t>
      </w:r>
      <w:r w:rsidR="002F3919" w:rsidRPr="00F54D5C">
        <w:rPr>
          <w:rFonts w:ascii="Trebuchet MS" w:hAnsi="Trebuchet MS"/>
          <w:sz w:val="24"/>
          <w:szCs w:val="24"/>
          <w:lang w:val="fr-FR"/>
        </w:rPr>
        <w:t xml:space="preserve"> </w:t>
      </w:r>
      <w:r w:rsidR="00E60B72" w:rsidRPr="00F54D5C">
        <w:rPr>
          <w:rFonts w:ascii="Trebuchet MS" w:hAnsi="Trebuchet MS"/>
          <w:sz w:val="24"/>
          <w:szCs w:val="24"/>
          <w:lang w:val="fr-FR"/>
        </w:rPr>
        <w:t xml:space="preserve"> puncte</w:t>
      </w:r>
      <w:r w:rsidR="00E60B72">
        <w:rPr>
          <w:rFonts w:ascii="Trebuchet MS" w:hAnsi="Trebuchet MS"/>
          <w:sz w:val="24"/>
          <w:szCs w:val="24"/>
          <w:lang w:val="fr-FR"/>
        </w:rPr>
        <w:t xml:space="preserve"> si reprezinta pragul sub care nici un proiect</w:t>
      </w:r>
      <w:r w:rsidR="00680BFD">
        <w:rPr>
          <w:rFonts w:ascii="Trebuchet MS" w:hAnsi="Trebuchet MS"/>
          <w:sz w:val="24"/>
          <w:szCs w:val="24"/>
          <w:lang w:val="fr-FR"/>
        </w:rPr>
        <w:t xml:space="preserve"> nu poate intra la finanț</w:t>
      </w:r>
      <w:r w:rsidR="00E60B72">
        <w:rPr>
          <w:rFonts w:ascii="Trebuchet MS" w:hAnsi="Trebuchet MS"/>
          <w:sz w:val="24"/>
          <w:szCs w:val="24"/>
          <w:lang w:val="fr-FR"/>
        </w:rPr>
        <w:t>are.</w:t>
      </w:r>
    </w:p>
    <w:p w:rsidR="00A51381" w:rsidRPr="00A51381" w:rsidRDefault="00A51381" w:rsidP="00A51381">
      <w:pPr>
        <w:rPr>
          <w:lang w:val="fr-FR"/>
        </w:rPr>
      </w:pPr>
    </w:p>
    <w:tbl>
      <w:tblPr>
        <w:tblStyle w:val="TableGrid11"/>
        <w:tblW w:w="0" w:type="auto"/>
        <w:tblLook w:val="04A0" w:firstRow="1" w:lastRow="0" w:firstColumn="1" w:lastColumn="0" w:noHBand="0" w:noVBand="1"/>
      </w:tblPr>
      <w:tblGrid>
        <w:gridCol w:w="5035"/>
        <w:gridCol w:w="3981"/>
      </w:tblGrid>
      <w:tr w:rsidR="0001305C" w:rsidRPr="0001305C" w:rsidTr="00685666">
        <w:tc>
          <w:tcPr>
            <w:tcW w:w="5035" w:type="dxa"/>
          </w:tcPr>
          <w:p w:rsidR="0001305C" w:rsidRPr="0001305C" w:rsidRDefault="0001305C" w:rsidP="0001305C">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Criterii de eligibilitate</w:t>
            </w:r>
          </w:p>
        </w:tc>
        <w:tc>
          <w:tcPr>
            <w:tcW w:w="3981" w:type="dxa"/>
          </w:tcPr>
          <w:p w:rsidR="0001305C" w:rsidRPr="0001305C" w:rsidRDefault="0001305C" w:rsidP="0001305C">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Punctaj</w:t>
            </w:r>
          </w:p>
        </w:tc>
      </w:tr>
      <w:tr w:rsidR="0001305C" w:rsidRPr="0001305C" w:rsidTr="00685666">
        <w:trPr>
          <w:trHeight w:val="1493"/>
        </w:trPr>
        <w:tc>
          <w:tcPr>
            <w:tcW w:w="5035" w:type="dxa"/>
          </w:tcPr>
          <w:p w:rsidR="0001305C" w:rsidRPr="0001305C" w:rsidRDefault="0001305C" w:rsidP="0001305C">
            <w:pPr>
              <w:autoSpaceDE w:val="0"/>
              <w:autoSpaceDN w:val="0"/>
              <w:adjustRightInd w:val="0"/>
              <w:rPr>
                <w:rFonts w:ascii="Trebuchet MS" w:eastAsia="SymbolMT" w:hAnsi="Trebuchet MS" w:cs="Calibri"/>
                <w:b/>
                <w:sz w:val="24"/>
                <w:szCs w:val="24"/>
              </w:rPr>
            </w:pPr>
            <w:r w:rsidRPr="0001305C">
              <w:rPr>
                <w:rFonts w:ascii="Trebuchet MS" w:eastAsia="SymbolMT" w:hAnsi="Trebuchet MS" w:cs="Calibri"/>
                <w:b/>
                <w:sz w:val="24"/>
                <w:szCs w:val="24"/>
              </w:rPr>
              <w:t>CS1. Proiecte realizate în parteneriat.</w:t>
            </w:r>
          </w:p>
          <w:p w:rsidR="0001305C" w:rsidRPr="0001305C" w:rsidRDefault="0001305C" w:rsidP="0001305C">
            <w:pPr>
              <w:autoSpaceDE w:val="0"/>
              <w:autoSpaceDN w:val="0"/>
              <w:adjustRightInd w:val="0"/>
              <w:rPr>
                <w:rFonts w:ascii="Trebuchet MS" w:eastAsia="SymbolMT" w:hAnsi="Trebuchet MS" w:cs="Calibri"/>
                <w:sz w:val="24"/>
                <w:szCs w:val="24"/>
              </w:rPr>
            </w:pPr>
            <w:r w:rsidRPr="0001305C">
              <w:rPr>
                <w:rFonts w:ascii="Trebuchet MS" w:eastAsia="SymbolMT" w:hAnsi="Trebuchet MS" w:cs="Calibri"/>
                <w:b/>
                <w:sz w:val="24"/>
                <w:szCs w:val="24"/>
              </w:rPr>
              <w:t xml:space="preserve"> </w:t>
            </w:r>
            <w:r w:rsidRPr="0001305C">
              <w:rPr>
                <w:rFonts w:ascii="Trebuchet MS" w:eastAsia="SymbolMT" w:hAnsi="Trebuchet MS" w:cs="Calibri"/>
                <w:sz w:val="24"/>
                <w:szCs w:val="24"/>
              </w:rPr>
              <w:t>Pentru punctarea acestui criteriu de selectie beneficiarul prezintă un acord de parteneriat privind proiectul propus încheiat cu cel puțin un partener  public și vizează obiective comune .</w:t>
            </w:r>
          </w:p>
          <w:p w:rsidR="0001305C" w:rsidRPr="0001305C" w:rsidRDefault="0001305C" w:rsidP="0001305C">
            <w:pPr>
              <w:autoSpaceDE w:val="0"/>
              <w:autoSpaceDN w:val="0"/>
              <w:adjustRightInd w:val="0"/>
              <w:rPr>
                <w:rFonts w:ascii="Trebuchet MS" w:eastAsia="SymbolMT" w:hAnsi="Trebuchet MS" w:cs="Calibri"/>
                <w:b/>
                <w:sz w:val="24"/>
                <w:szCs w:val="24"/>
                <w:lang w:val="fr-FR"/>
              </w:rPr>
            </w:pPr>
            <w:r w:rsidRPr="0001305C">
              <w:rPr>
                <w:rFonts w:ascii="Trebuchet MS" w:eastAsia="SymbolMT" w:hAnsi="Trebuchet MS" w:cs="Calibri"/>
                <w:b/>
                <w:sz w:val="24"/>
                <w:szCs w:val="24"/>
                <w:lang w:val="fr-FR"/>
              </w:rPr>
              <w:t xml:space="preserve">Documente de verificat: </w:t>
            </w:r>
            <w:r w:rsidRPr="0001305C">
              <w:rPr>
                <w:rFonts w:ascii="Trebuchet MS" w:eastAsia="SymbolMT" w:hAnsi="Trebuchet MS" w:cs="Calibri"/>
                <w:sz w:val="24"/>
                <w:szCs w:val="24"/>
                <w:lang w:val="fr-FR"/>
              </w:rPr>
              <w:t>Acordul de parteneriat, Memoriul justificativ/Studiu de Fezabilitate/Documentație de Avizare pentru Lucrări de intervenții</w:t>
            </w:r>
          </w:p>
        </w:tc>
        <w:tc>
          <w:tcPr>
            <w:tcW w:w="3981" w:type="dxa"/>
          </w:tcPr>
          <w:p w:rsidR="0001305C" w:rsidRPr="0001305C" w:rsidRDefault="0001305C" w:rsidP="0001305C">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5 pct</w:t>
            </w:r>
          </w:p>
        </w:tc>
      </w:tr>
      <w:tr w:rsidR="004A31E4" w:rsidRPr="0001305C" w:rsidTr="00685666">
        <w:trPr>
          <w:trHeight w:val="1493"/>
        </w:trPr>
        <w:tc>
          <w:tcPr>
            <w:tcW w:w="5035" w:type="dxa"/>
          </w:tcPr>
          <w:p w:rsidR="004A31E4" w:rsidRPr="0001305C" w:rsidRDefault="004A31E4" w:rsidP="004A31E4">
            <w:pPr>
              <w:autoSpaceDE w:val="0"/>
              <w:autoSpaceDN w:val="0"/>
              <w:adjustRightInd w:val="0"/>
              <w:rPr>
                <w:rFonts w:ascii="Trebuchet MS" w:eastAsia="SymbolMT" w:hAnsi="Trebuchet MS" w:cs="Calibri"/>
                <w:b/>
                <w:sz w:val="24"/>
                <w:szCs w:val="24"/>
              </w:rPr>
            </w:pPr>
            <w:r w:rsidRPr="0001305C">
              <w:rPr>
                <w:rFonts w:ascii="Trebuchet MS" w:eastAsia="SymbolMT" w:hAnsi="Trebuchet MS" w:cs="Calibri"/>
                <w:b/>
                <w:sz w:val="24"/>
                <w:szCs w:val="24"/>
              </w:rPr>
              <w:t>CS</w:t>
            </w:r>
            <w:r>
              <w:rPr>
                <w:rFonts w:ascii="Trebuchet MS" w:eastAsia="SymbolMT" w:hAnsi="Trebuchet MS" w:cs="Calibri"/>
                <w:b/>
                <w:sz w:val="24"/>
                <w:szCs w:val="24"/>
              </w:rPr>
              <w:t>2</w:t>
            </w:r>
            <w:r w:rsidRPr="0001305C">
              <w:rPr>
                <w:rFonts w:ascii="Trebuchet MS" w:eastAsia="SymbolMT" w:hAnsi="Trebuchet MS" w:cs="Calibri"/>
                <w:b/>
                <w:sz w:val="24"/>
                <w:szCs w:val="24"/>
              </w:rPr>
              <w:t>. Proiectul prevede o investitie ce are impact micro-regional</w:t>
            </w:r>
          </w:p>
          <w:p w:rsidR="004A31E4" w:rsidRPr="0001305C" w:rsidRDefault="004A31E4" w:rsidP="004A31E4">
            <w:pPr>
              <w:autoSpaceDE w:val="0"/>
              <w:autoSpaceDN w:val="0"/>
              <w:adjustRightInd w:val="0"/>
              <w:rPr>
                <w:rFonts w:ascii="Trebuchet MS" w:eastAsia="SymbolMT" w:hAnsi="Trebuchet MS" w:cs="Calibri"/>
                <w:sz w:val="24"/>
                <w:szCs w:val="24"/>
              </w:rPr>
            </w:pPr>
            <w:r w:rsidRPr="0001305C">
              <w:rPr>
                <w:rFonts w:ascii="Trebuchet MS" w:eastAsia="SymbolMT" w:hAnsi="Trebuchet MS" w:cs="Calibri"/>
                <w:sz w:val="24"/>
                <w:szCs w:val="24"/>
              </w:rPr>
              <w:t>Criteriul va fi punctat în cazul în care investiția propusă este amplasată într-o singură comună, iar prin obiective și rezultate demonstrează un impact pozitiv pentru populația mai multor localitati/comune/oraș din teritoriul GAL Țara Secașelor Alba-Sibiu.</w:t>
            </w:r>
          </w:p>
          <w:p w:rsidR="004A31E4" w:rsidRPr="0001305C" w:rsidRDefault="004A31E4" w:rsidP="004A31E4">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b/>
                <w:sz w:val="24"/>
                <w:szCs w:val="24"/>
              </w:rPr>
              <w:lastRenderedPageBreak/>
              <w:t>Documente de verificat:</w:t>
            </w:r>
            <w:r w:rsidRPr="0001305C">
              <w:rPr>
                <w:rFonts w:ascii="Trebuchet MS" w:eastAsia="SymbolMT" w:hAnsi="Trebuchet MS" w:cs="Calibri"/>
                <w:sz w:val="24"/>
                <w:szCs w:val="24"/>
              </w:rPr>
              <w:t xml:space="preserve"> </w:t>
            </w:r>
            <w:r w:rsidRPr="0001305C">
              <w:rPr>
                <w:rFonts w:ascii="Trebuchet MS" w:eastAsia="SymbolMT" w:hAnsi="Trebuchet MS" w:cs="Calibri"/>
                <w:sz w:val="24"/>
                <w:szCs w:val="24"/>
                <w:lang w:val="fr-FR"/>
              </w:rPr>
              <w:t>Cererea de Finanțare, Memoriul justificativ/Studiu de Fezabilitate/Documentație de Avizare pentru Lucrări de intervenții</w:t>
            </w:r>
          </w:p>
        </w:tc>
        <w:tc>
          <w:tcPr>
            <w:tcW w:w="3981" w:type="dxa"/>
          </w:tcPr>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lastRenderedPageBreak/>
              <w:t>15 pct.</w:t>
            </w:r>
          </w:p>
        </w:tc>
      </w:tr>
      <w:tr w:rsidR="004A31E4" w:rsidRPr="0001305C" w:rsidTr="00685666">
        <w:tc>
          <w:tcPr>
            <w:tcW w:w="5035" w:type="dxa"/>
          </w:tcPr>
          <w:p w:rsidR="004A31E4" w:rsidRPr="0001305C" w:rsidRDefault="004A31E4" w:rsidP="004A31E4">
            <w:pPr>
              <w:autoSpaceDE w:val="0"/>
              <w:autoSpaceDN w:val="0"/>
              <w:adjustRightInd w:val="0"/>
              <w:rPr>
                <w:rFonts w:ascii="Trebuchet MS" w:eastAsia="SymbolMT" w:hAnsi="Trebuchet MS" w:cs="Calibri"/>
                <w:b/>
                <w:sz w:val="24"/>
                <w:szCs w:val="24"/>
              </w:rPr>
            </w:pPr>
            <w:r>
              <w:rPr>
                <w:rFonts w:ascii="Trebuchet MS" w:eastAsia="SymbolMT" w:hAnsi="Trebuchet MS" w:cs="Calibri"/>
                <w:b/>
                <w:sz w:val="24"/>
                <w:szCs w:val="24"/>
              </w:rPr>
              <w:t>CS3</w:t>
            </w:r>
            <w:r w:rsidRPr="0001305C">
              <w:rPr>
                <w:rFonts w:ascii="Trebuchet MS" w:eastAsia="SymbolMT" w:hAnsi="Trebuchet MS" w:cs="Calibri"/>
                <w:b/>
                <w:sz w:val="24"/>
                <w:szCs w:val="24"/>
              </w:rPr>
              <w:t>. Exploatarea resurselor de energie regenerabilă</w:t>
            </w:r>
          </w:p>
          <w:p w:rsidR="004A31E4" w:rsidRPr="0001305C" w:rsidRDefault="004A31E4" w:rsidP="004A31E4">
            <w:pPr>
              <w:autoSpaceDE w:val="0"/>
              <w:autoSpaceDN w:val="0"/>
              <w:adjustRightInd w:val="0"/>
              <w:rPr>
                <w:rFonts w:ascii="Trebuchet MS" w:hAnsi="Trebuchet MS"/>
                <w:sz w:val="24"/>
                <w:szCs w:val="24"/>
                <w:u w:val="single"/>
              </w:rPr>
            </w:pPr>
            <w:r w:rsidRPr="0001305C">
              <w:rPr>
                <w:rFonts w:ascii="Trebuchet MS" w:hAnsi="Trebuchet MS"/>
                <w:sz w:val="24"/>
                <w:szCs w:val="24"/>
              </w:rPr>
              <w:t xml:space="preserve">Pentru punctarea acestui criteriu proiectul prevede investitii in </w:t>
            </w:r>
            <w:r w:rsidRPr="0001305C">
              <w:rPr>
                <w:rFonts w:ascii="Trebuchet MS" w:hAnsi="Trebuchet MS"/>
                <w:sz w:val="24"/>
                <w:szCs w:val="24"/>
                <w:u w:val="single"/>
              </w:rPr>
              <w:t xml:space="preserve">producerea energiei din surse regenerabile. </w:t>
            </w:r>
          </w:p>
          <w:p w:rsidR="004A31E4" w:rsidRPr="0001305C" w:rsidRDefault="004A31E4" w:rsidP="004A31E4">
            <w:pPr>
              <w:autoSpaceDE w:val="0"/>
              <w:autoSpaceDN w:val="0"/>
              <w:adjustRightInd w:val="0"/>
              <w:rPr>
                <w:rFonts w:ascii="Trebuchet MS" w:hAnsi="Trebuchet MS"/>
                <w:sz w:val="24"/>
                <w:szCs w:val="24"/>
              </w:rPr>
            </w:pPr>
            <w:r w:rsidRPr="0001305C">
              <w:rPr>
                <w:rFonts w:ascii="Trebuchet MS" w:hAnsi="Trebuchet MS"/>
                <w:sz w:val="24"/>
                <w:szCs w:val="24"/>
              </w:rPr>
              <w:t xml:space="preserve">Se va puncta procentul energiei convenționale care va fi înlocuită cu </w:t>
            </w:r>
            <w:r w:rsidRPr="0001305C">
              <w:rPr>
                <w:rFonts w:ascii="Trebuchet MS" w:hAnsi="Trebuchet MS"/>
                <w:sz w:val="24"/>
                <w:szCs w:val="24"/>
                <w:u w:val="single"/>
              </w:rPr>
              <w:t>energie</w:t>
            </w:r>
            <w:r w:rsidRPr="0001305C">
              <w:rPr>
                <w:rFonts w:ascii="Trebuchet MS" w:hAnsi="Trebuchet MS"/>
                <w:sz w:val="24"/>
                <w:szCs w:val="24"/>
              </w:rPr>
              <w:t xml:space="preserve"> </w:t>
            </w:r>
            <w:r w:rsidRPr="0001305C">
              <w:rPr>
                <w:rFonts w:ascii="Trebuchet MS" w:hAnsi="Trebuchet MS"/>
                <w:sz w:val="24"/>
                <w:szCs w:val="24"/>
                <w:u w:val="single"/>
              </w:rPr>
              <w:t>produsă din surse regenerabile</w:t>
            </w:r>
            <w:r w:rsidRPr="0001305C">
              <w:rPr>
                <w:rFonts w:ascii="Trebuchet MS" w:hAnsi="Trebuchet MS"/>
                <w:sz w:val="24"/>
                <w:szCs w:val="24"/>
              </w:rPr>
              <w:t xml:space="preserve"> pentru obiectivul proiectului</w:t>
            </w:r>
          </w:p>
          <w:p w:rsidR="004A31E4" w:rsidRPr="0001305C" w:rsidRDefault="004A31E4" w:rsidP="004A31E4">
            <w:pPr>
              <w:autoSpaceDE w:val="0"/>
              <w:autoSpaceDN w:val="0"/>
              <w:adjustRightInd w:val="0"/>
              <w:rPr>
                <w:rFonts w:ascii="Trebuchet MS" w:hAnsi="Trebuchet MS"/>
                <w:sz w:val="24"/>
                <w:szCs w:val="24"/>
              </w:rPr>
            </w:pPr>
            <w:r w:rsidRPr="0001305C">
              <w:rPr>
                <w:rFonts w:ascii="Trebuchet MS" w:hAnsi="Trebuchet MS"/>
                <w:sz w:val="24"/>
                <w:szCs w:val="24"/>
              </w:rPr>
              <w:t>Peste 30% - 30 pct</w:t>
            </w:r>
          </w:p>
          <w:p w:rsidR="004A31E4" w:rsidRPr="0001305C" w:rsidRDefault="004A31E4" w:rsidP="004A31E4">
            <w:pPr>
              <w:autoSpaceDE w:val="0"/>
              <w:autoSpaceDN w:val="0"/>
              <w:adjustRightInd w:val="0"/>
              <w:rPr>
                <w:rFonts w:ascii="Trebuchet MS" w:hAnsi="Trebuchet MS"/>
                <w:sz w:val="24"/>
                <w:szCs w:val="24"/>
              </w:rPr>
            </w:pPr>
            <w:r w:rsidRPr="0001305C">
              <w:rPr>
                <w:rFonts w:ascii="Trebuchet MS" w:hAnsi="Trebuchet MS"/>
                <w:sz w:val="24"/>
                <w:szCs w:val="24"/>
              </w:rPr>
              <w:t>Între 20 - 30 % - 15 pct</w:t>
            </w:r>
          </w:p>
          <w:p w:rsidR="004A31E4" w:rsidRPr="0001305C" w:rsidRDefault="004A31E4" w:rsidP="004A31E4">
            <w:pPr>
              <w:autoSpaceDE w:val="0"/>
              <w:autoSpaceDN w:val="0"/>
              <w:adjustRightInd w:val="0"/>
              <w:rPr>
                <w:rFonts w:ascii="Trebuchet MS" w:hAnsi="Trebuchet MS"/>
                <w:sz w:val="24"/>
                <w:szCs w:val="24"/>
              </w:rPr>
            </w:pPr>
            <w:r w:rsidRPr="0001305C">
              <w:rPr>
                <w:rFonts w:ascii="Trebuchet MS" w:hAnsi="Trebuchet MS"/>
                <w:sz w:val="24"/>
                <w:szCs w:val="24"/>
              </w:rPr>
              <w:t>Între 10 - 20 % - 10 pct</w:t>
            </w:r>
          </w:p>
          <w:p w:rsidR="004A31E4" w:rsidRPr="0001305C" w:rsidRDefault="004A31E4" w:rsidP="004A31E4">
            <w:pPr>
              <w:autoSpaceDE w:val="0"/>
              <w:autoSpaceDN w:val="0"/>
              <w:adjustRightInd w:val="0"/>
              <w:rPr>
                <w:rFonts w:ascii="Trebuchet MS" w:hAnsi="Trebuchet MS"/>
                <w:sz w:val="24"/>
                <w:szCs w:val="24"/>
              </w:rPr>
            </w:pPr>
            <w:r w:rsidRPr="0001305C">
              <w:rPr>
                <w:rFonts w:ascii="Trebuchet MS" w:hAnsi="Trebuchet MS"/>
                <w:sz w:val="24"/>
                <w:szCs w:val="24"/>
              </w:rPr>
              <w:t>În cazul in care nu există energie produsă din surse regenerabile nu se punctează.</w:t>
            </w:r>
          </w:p>
          <w:p w:rsidR="004A31E4" w:rsidRPr="0001305C" w:rsidRDefault="004A31E4" w:rsidP="004A31E4">
            <w:pPr>
              <w:autoSpaceDE w:val="0"/>
              <w:autoSpaceDN w:val="0"/>
              <w:adjustRightInd w:val="0"/>
              <w:rPr>
                <w:rFonts w:ascii="Trebuchet MS" w:eastAsia="SymbolMT" w:hAnsi="Trebuchet MS" w:cs="Calibri"/>
                <w:sz w:val="24"/>
                <w:szCs w:val="24"/>
              </w:rPr>
            </w:pPr>
            <w:r w:rsidRPr="0001305C">
              <w:rPr>
                <w:rFonts w:ascii="Trebuchet MS" w:hAnsi="Trebuchet MS"/>
                <w:sz w:val="24"/>
                <w:szCs w:val="24"/>
              </w:rPr>
              <w:t>Documente de verificat: Memoriul justificativ/Studiu de Fezabilitate/Documentație de Avizare pentru Lucrări de intervenții, Cererea de Finanțare, bugetul indicativ, Alte documente din care sa reiasa consumul initial</w:t>
            </w:r>
          </w:p>
        </w:tc>
        <w:tc>
          <w:tcPr>
            <w:tcW w:w="3981" w:type="dxa"/>
          </w:tcPr>
          <w:p w:rsidR="004A31E4" w:rsidRPr="0001305C" w:rsidRDefault="004A31E4" w:rsidP="004A31E4">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Maxim 30 pct:</w:t>
            </w: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30 pct</w:t>
            </w:r>
          </w:p>
          <w:p w:rsidR="004A31E4" w:rsidRPr="0001305C" w:rsidRDefault="004A31E4" w:rsidP="004A31E4">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15 pct</w:t>
            </w:r>
          </w:p>
          <w:p w:rsidR="004A31E4" w:rsidRPr="0001305C" w:rsidRDefault="004A31E4" w:rsidP="004A31E4">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10 pct</w:t>
            </w:r>
          </w:p>
        </w:tc>
      </w:tr>
      <w:tr w:rsidR="004A31E4" w:rsidRPr="0001305C" w:rsidTr="00685666">
        <w:tc>
          <w:tcPr>
            <w:tcW w:w="5035" w:type="dxa"/>
          </w:tcPr>
          <w:p w:rsidR="004A31E4" w:rsidRPr="0001305C" w:rsidRDefault="004A31E4" w:rsidP="004A31E4">
            <w:pPr>
              <w:autoSpaceDE w:val="0"/>
              <w:autoSpaceDN w:val="0"/>
              <w:adjustRightInd w:val="0"/>
              <w:rPr>
                <w:rFonts w:ascii="Trebuchet MS" w:eastAsia="SymbolMT" w:hAnsi="Trebuchet MS" w:cs="Calibri"/>
                <w:b/>
                <w:sz w:val="24"/>
                <w:szCs w:val="24"/>
                <w:lang w:val="fr-FR"/>
              </w:rPr>
            </w:pPr>
            <w:bookmarkStart w:id="9" w:name="_GoBack"/>
            <w:bookmarkEnd w:id="9"/>
            <w:r w:rsidRPr="0001305C">
              <w:rPr>
                <w:rFonts w:ascii="Trebuchet MS" w:eastAsia="SymbolMT" w:hAnsi="Trebuchet MS" w:cs="Calibri"/>
                <w:b/>
                <w:sz w:val="24"/>
                <w:szCs w:val="24"/>
                <w:lang w:val="fr-FR"/>
              </w:rPr>
              <w:t>CS4. Proiectul creeaza locuri de munca cu normă întreagă</w:t>
            </w:r>
          </w:p>
          <w:p w:rsidR="004A31E4" w:rsidRPr="0001305C" w:rsidRDefault="004A31E4" w:rsidP="004A31E4">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sz w:val="24"/>
                <w:szCs w:val="24"/>
                <w:lang w:val="fr-FR"/>
              </w:rPr>
              <w:t>-infiintarea unui loc de munca – 5 puncte</w:t>
            </w:r>
          </w:p>
          <w:p w:rsidR="004A31E4" w:rsidRPr="0001305C" w:rsidRDefault="004A31E4" w:rsidP="004A31E4">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sz w:val="24"/>
                <w:szCs w:val="24"/>
                <w:lang w:val="fr-FR"/>
              </w:rPr>
              <w:t>-infiintarea a cel putin doua locuri de munca                                    - 10 puncte</w:t>
            </w:r>
          </w:p>
          <w:p w:rsidR="004A31E4" w:rsidRPr="0001305C" w:rsidRDefault="004A31E4" w:rsidP="004A31E4">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b/>
                <w:sz w:val="24"/>
                <w:szCs w:val="24"/>
              </w:rPr>
              <w:t>Documente de verificat:</w:t>
            </w:r>
            <w:r w:rsidRPr="0001305C">
              <w:rPr>
                <w:rFonts w:ascii="Trebuchet MS" w:eastAsia="SymbolMT" w:hAnsi="Trebuchet MS" w:cs="Calibri"/>
                <w:sz w:val="24"/>
                <w:szCs w:val="24"/>
              </w:rPr>
              <w:t xml:space="preserve"> </w:t>
            </w:r>
            <w:r w:rsidRPr="0001305C">
              <w:rPr>
                <w:rFonts w:ascii="Trebuchet MS" w:eastAsia="SymbolMT" w:hAnsi="Trebuchet MS" w:cs="Calibri"/>
                <w:sz w:val="24"/>
                <w:szCs w:val="24"/>
                <w:lang w:val="fr-FR"/>
              </w:rPr>
              <w:t>Memoriul justificativ/Studiu de Fezabilitate/Documentație de Avizare pentru Lucrări de intervenții, Cererea de Finanțare, bugetul indicativ</w:t>
            </w:r>
          </w:p>
        </w:tc>
        <w:tc>
          <w:tcPr>
            <w:tcW w:w="3981" w:type="dxa"/>
          </w:tcPr>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Maxim 10 pct.</w:t>
            </w:r>
          </w:p>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p>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p>
          <w:p w:rsidR="004A31E4" w:rsidRPr="0001305C" w:rsidRDefault="004A31E4" w:rsidP="004A31E4">
            <w:pPr>
              <w:numPr>
                <w:ilvl w:val="0"/>
                <w:numId w:val="33"/>
              </w:num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5 pct.</w:t>
            </w:r>
          </w:p>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p>
          <w:p w:rsidR="004A31E4" w:rsidRPr="0001305C" w:rsidRDefault="004A31E4" w:rsidP="004A31E4">
            <w:pPr>
              <w:numPr>
                <w:ilvl w:val="0"/>
                <w:numId w:val="33"/>
              </w:num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10 pct.</w:t>
            </w:r>
          </w:p>
        </w:tc>
      </w:tr>
      <w:tr w:rsidR="004A31E4" w:rsidRPr="0001305C" w:rsidTr="00685666">
        <w:tc>
          <w:tcPr>
            <w:tcW w:w="5035" w:type="dxa"/>
          </w:tcPr>
          <w:p w:rsidR="004A31E4" w:rsidRPr="0001305C" w:rsidRDefault="004A31E4" w:rsidP="004A31E4">
            <w:pPr>
              <w:autoSpaceDE w:val="0"/>
              <w:autoSpaceDN w:val="0"/>
              <w:adjustRightInd w:val="0"/>
              <w:rPr>
                <w:rFonts w:ascii="Trebuchet MS" w:eastAsia="SymbolMT" w:hAnsi="Trebuchet MS" w:cs="Calibri"/>
                <w:b/>
                <w:sz w:val="24"/>
                <w:szCs w:val="24"/>
                <w:lang w:val="fr-FR"/>
              </w:rPr>
            </w:pPr>
            <w:r w:rsidRPr="0001305C">
              <w:rPr>
                <w:rFonts w:ascii="Trebuchet MS" w:eastAsia="SymbolMT" w:hAnsi="Trebuchet MS" w:cs="Calibri"/>
                <w:b/>
                <w:sz w:val="24"/>
                <w:szCs w:val="24"/>
                <w:lang w:val="fr-FR"/>
              </w:rPr>
              <w:t>CS5. Solicitanții care nu au primit anterior sprijin comunitar pentru o investiție similară</w:t>
            </w:r>
          </w:p>
          <w:p w:rsidR="004A31E4" w:rsidRPr="0001305C" w:rsidRDefault="004A31E4" w:rsidP="004A31E4">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sz w:val="24"/>
                <w:szCs w:val="24"/>
                <w:lang w:val="fr-FR"/>
              </w:rPr>
              <w:t>Criteriul va fi punctat în cazul în care investiția propusă este amplasată într-o comună care nu a mai primit sprijin din fonduri nerambursabile pentru o investiție similară prin GAL Țara Secașelor Alba-Sibiu.</w:t>
            </w:r>
          </w:p>
          <w:p w:rsidR="004A31E4" w:rsidRPr="0001305C" w:rsidRDefault="004A31E4" w:rsidP="004A31E4">
            <w:pPr>
              <w:autoSpaceDE w:val="0"/>
              <w:autoSpaceDN w:val="0"/>
              <w:adjustRightInd w:val="0"/>
              <w:rPr>
                <w:rFonts w:ascii="Trebuchet MS" w:eastAsia="SymbolMT" w:hAnsi="Trebuchet MS" w:cs="Calibri"/>
                <w:b/>
                <w:sz w:val="24"/>
                <w:szCs w:val="24"/>
                <w:lang w:val="fr-FR"/>
              </w:rPr>
            </w:pPr>
            <w:r w:rsidRPr="0001305C">
              <w:rPr>
                <w:rFonts w:ascii="Trebuchet MS" w:eastAsia="SymbolMT" w:hAnsi="Trebuchet MS" w:cs="Calibri"/>
                <w:b/>
                <w:sz w:val="24"/>
                <w:szCs w:val="24"/>
              </w:rPr>
              <w:lastRenderedPageBreak/>
              <w:t>Documente de verificat:</w:t>
            </w:r>
            <w:r w:rsidRPr="0001305C">
              <w:rPr>
                <w:rFonts w:ascii="Trebuchet MS" w:eastAsia="SymbolMT" w:hAnsi="Trebuchet MS" w:cs="Calibri"/>
                <w:sz w:val="24"/>
                <w:szCs w:val="24"/>
              </w:rPr>
              <w:t xml:space="preserve"> </w:t>
            </w:r>
            <w:r w:rsidRPr="0001305C">
              <w:rPr>
                <w:rFonts w:ascii="Trebuchet MS" w:eastAsia="SymbolMT" w:hAnsi="Trebuchet MS" w:cs="Calibri"/>
                <w:sz w:val="24"/>
                <w:szCs w:val="24"/>
                <w:lang w:val="fr-FR"/>
              </w:rPr>
              <w:t>Cererea de Finanțare, Memoriul justificativ/Studiu de Fezabilitate/Documentație de Avizare pentru Lucrări de intervenții, Raportul asupra utilizării programelor de finanțare nerambursabilă întocmit de Solicitant.</w:t>
            </w:r>
          </w:p>
        </w:tc>
        <w:tc>
          <w:tcPr>
            <w:tcW w:w="3981" w:type="dxa"/>
          </w:tcPr>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p>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 xml:space="preserve">  10 pct.</w:t>
            </w:r>
          </w:p>
        </w:tc>
      </w:tr>
      <w:tr w:rsidR="004A31E4" w:rsidRPr="0001305C" w:rsidTr="00685666">
        <w:tc>
          <w:tcPr>
            <w:tcW w:w="5035" w:type="dxa"/>
          </w:tcPr>
          <w:p w:rsidR="004A31E4" w:rsidRPr="0001305C" w:rsidRDefault="004A31E4" w:rsidP="004A31E4">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b/>
                <w:sz w:val="24"/>
                <w:szCs w:val="24"/>
                <w:lang w:val="fr-FR"/>
              </w:rPr>
              <w:t xml:space="preserve">CS6. </w:t>
            </w:r>
            <w:r w:rsidRPr="0001305C">
              <w:rPr>
                <w:rFonts w:ascii="Trebuchet MS" w:hAnsi="Trebuchet MS"/>
                <w:b/>
                <w:sz w:val="24"/>
                <w:szCs w:val="24"/>
              </w:rPr>
              <w:t>Proiecte care deservesc obiective de interes public.</w:t>
            </w:r>
            <w:r w:rsidRPr="0001305C">
              <w:rPr>
                <w:rFonts w:ascii="Trebuchet MS" w:hAnsi="Trebuchet MS"/>
                <w:sz w:val="24"/>
                <w:szCs w:val="24"/>
              </w:rPr>
              <w:br/>
            </w:r>
            <w:r w:rsidRPr="0001305C">
              <w:rPr>
                <w:rFonts w:ascii="Trebuchet MS" w:eastAsia="SymbolMT" w:hAnsi="Trebuchet MS" w:cs="Calibri"/>
                <w:sz w:val="24"/>
                <w:szCs w:val="24"/>
                <w:lang w:val="fr-FR"/>
              </w:rPr>
              <w:t>Criteriul va fi punctat în cazul în proiectul deserveste obiective din domeniul public al localitatilor/comunelor din teritoriul GAL.</w:t>
            </w:r>
            <w:r w:rsidRPr="0001305C">
              <w:rPr>
                <w:rFonts w:ascii="Trebuchet MS" w:eastAsia="SymbolMT" w:hAnsi="Trebuchet MS" w:cs="Calibri"/>
                <w:sz w:val="24"/>
                <w:szCs w:val="24"/>
                <w:lang w:val="fr-FR"/>
              </w:rPr>
              <w:tab/>
            </w:r>
          </w:p>
          <w:p w:rsidR="004A31E4" w:rsidRPr="0001305C" w:rsidRDefault="004A31E4" w:rsidP="004A31E4">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b/>
                <w:sz w:val="24"/>
                <w:szCs w:val="24"/>
              </w:rPr>
              <w:t>Documente de verificat:</w:t>
            </w:r>
            <w:r w:rsidRPr="0001305C">
              <w:rPr>
                <w:rFonts w:ascii="Trebuchet MS" w:eastAsia="SymbolMT" w:hAnsi="Trebuchet MS" w:cs="Calibri"/>
                <w:sz w:val="24"/>
                <w:szCs w:val="24"/>
              </w:rPr>
              <w:t xml:space="preserve"> </w:t>
            </w:r>
            <w:r w:rsidRPr="0001305C">
              <w:rPr>
                <w:rFonts w:ascii="Trebuchet MS" w:eastAsia="SymbolMT" w:hAnsi="Trebuchet MS" w:cs="Calibri"/>
                <w:sz w:val="24"/>
                <w:szCs w:val="24"/>
                <w:lang w:val="fr-FR"/>
              </w:rPr>
              <w:t>SF/DALI.</w:t>
            </w:r>
          </w:p>
          <w:p w:rsidR="004A31E4" w:rsidRPr="0001305C" w:rsidRDefault="004A31E4" w:rsidP="004A31E4">
            <w:pPr>
              <w:autoSpaceDE w:val="0"/>
              <w:autoSpaceDN w:val="0"/>
              <w:adjustRightInd w:val="0"/>
              <w:rPr>
                <w:rFonts w:ascii="Trebuchet MS" w:eastAsia="SymbolMT" w:hAnsi="Trebuchet MS" w:cs="Calibri"/>
                <w:sz w:val="24"/>
                <w:szCs w:val="24"/>
                <w:lang w:val="fr-FR"/>
              </w:rPr>
            </w:pPr>
          </w:p>
        </w:tc>
        <w:tc>
          <w:tcPr>
            <w:tcW w:w="3981" w:type="dxa"/>
          </w:tcPr>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p>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30 pct.</w:t>
            </w:r>
          </w:p>
        </w:tc>
      </w:tr>
      <w:tr w:rsidR="004A31E4" w:rsidRPr="0001305C" w:rsidTr="00685666">
        <w:tc>
          <w:tcPr>
            <w:tcW w:w="9016" w:type="dxa"/>
            <w:gridSpan w:val="2"/>
          </w:tcPr>
          <w:p w:rsidR="004A31E4" w:rsidRPr="0001305C" w:rsidRDefault="004A31E4" w:rsidP="004A31E4">
            <w:pPr>
              <w:autoSpaceDE w:val="0"/>
              <w:autoSpaceDN w:val="0"/>
              <w:adjustRightInd w:val="0"/>
              <w:rPr>
                <w:rFonts w:ascii="Trebuchet MS" w:eastAsia="SymbolMT" w:hAnsi="Trebuchet MS" w:cs="Calibri"/>
                <w:sz w:val="24"/>
                <w:szCs w:val="24"/>
                <w:lang w:val="fr-FR"/>
              </w:rPr>
            </w:pPr>
          </w:p>
          <w:p w:rsidR="004A31E4" w:rsidRPr="0001305C" w:rsidRDefault="004A31E4" w:rsidP="004A31E4">
            <w:pPr>
              <w:autoSpaceDE w:val="0"/>
              <w:autoSpaceDN w:val="0"/>
              <w:adjustRightInd w:val="0"/>
              <w:jc w:val="center"/>
              <w:rPr>
                <w:rFonts w:ascii="Trebuchet MS" w:eastAsia="SymbolMT" w:hAnsi="Trebuchet MS" w:cs="Calibri"/>
                <w:b/>
                <w:sz w:val="28"/>
                <w:szCs w:val="28"/>
                <w:lang w:val="fr-FR"/>
              </w:rPr>
            </w:pPr>
            <w:r w:rsidRPr="0001305C">
              <w:rPr>
                <w:rFonts w:ascii="Trebuchet MS" w:eastAsia="SymbolMT" w:hAnsi="Trebuchet MS" w:cs="Calibri"/>
                <w:b/>
                <w:sz w:val="28"/>
                <w:szCs w:val="28"/>
                <w:lang w:val="fr-FR"/>
              </w:rPr>
              <w:t>TOTAL PUNCTAJ : 100 PUNCTE</w:t>
            </w:r>
          </w:p>
        </w:tc>
      </w:tr>
    </w:tbl>
    <w:p w:rsidR="0001305C" w:rsidRPr="0001305C" w:rsidRDefault="0001305C" w:rsidP="0001305C">
      <w:pPr>
        <w:autoSpaceDE w:val="0"/>
        <w:autoSpaceDN w:val="0"/>
        <w:adjustRightInd w:val="0"/>
        <w:spacing w:after="160" w:line="259" w:lineRule="auto"/>
        <w:jc w:val="left"/>
        <w:rPr>
          <w:rFonts w:ascii="Trebuchet MS" w:eastAsia="SymbolMT" w:hAnsi="Trebuchet MS" w:cs="Calibri"/>
          <w:sz w:val="24"/>
          <w:szCs w:val="24"/>
          <w:lang w:val="fr-FR"/>
        </w:rPr>
      </w:pPr>
    </w:p>
    <w:p w:rsidR="0001305C" w:rsidRPr="0001305C" w:rsidRDefault="0001305C" w:rsidP="0001305C">
      <w:pPr>
        <w:autoSpaceDE w:val="0"/>
        <w:autoSpaceDN w:val="0"/>
        <w:adjustRightInd w:val="0"/>
        <w:spacing w:after="160" w:line="259" w:lineRule="auto"/>
        <w:jc w:val="left"/>
        <w:rPr>
          <w:rFonts w:ascii="Trebuchet MS" w:eastAsia="SymbolMT" w:hAnsi="Trebuchet MS" w:cs="Calibri"/>
          <w:sz w:val="24"/>
          <w:szCs w:val="24"/>
          <w:lang w:val="fr-FR"/>
        </w:rPr>
      </w:pPr>
    </w:p>
    <w:p w:rsidR="0001305C" w:rsidRPr="0001305C" w:rsidRDefault="0001305C" w:rsidP="0001305C">
      <w:pPr>
        <w:autoSpaceDE w:val="0"/>
        <w:autoSpaceDN w:val="0"/>
        <w:adjustRightInd w:val="0"/>
        <w:ind w:firstLine="432"/>
        <w:rPr>
          <w:rFonts w:ascii="Trebuchet MS" w:eastAsia="SymbolMT" w:hAnsi="Trebuchet MS" w:cs="Calibri"/>
          <w:b/>
          <w:sz w:val="24"/>
          <w:szCs w:val="24"/>
          <w:lang w:val="en-US"/>
        </w:rPr>
      </w:pPr>
      <w:r w:rsidRPr="0001305C">
        <w:rPr>
          <w:rFonts w:ascii="Trebuchet MS" w:eastAsia="SymbolMT" w:hAnsi="Trebuchet MS" w:cs="Calibri"/>
          <w:b/>
          <w:sz w:val="24"/>
          <w:szCs w:val="24"/>
          <w:lang w:val="en-US"/>
        </w:rPr>
        <w:t>Criterii pentru departajarea proiectelor cu punctaj egal.</w:t>
      </w:r>
    </w:p>
    <w:p w:rsidR="0001305C" w:rsidRPr="0001305C" w:rsidRDefault="0001305C" w:rsidP="0001305C">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sz w:val="24"/>
          <w:szCs w:val="24"/>
          <w:lang w:val="fr-FR"/>
        </w:rPr>
        <w:t>În cazul în care vor exista mai multe proiecte cu același punctaj, vor fi aplicate următoarele criterii pentru departajare :</w:t>
      </w:r>
    </w:p>
    <w:p w:rsidR="0001305C" w:rsidRPr="0001305C" w:rsidRDefault="0001305C" w:rsidP="0001305C">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r w:rsidRPr="0001305C">
        <w:rPr>
          <w:rFonts w:ascii="Trebuchet MS" w:eastAsia="SymbolMT" w:hAnsi="Trebuchet MS" w:cs="Calibri"/>
          <w:sz w:val="24"/>
          <w:szCs w:val="24"/>
          <w:lang w:val="fr-FR"/>
        </w:rPr>
        <w:t xml:space="preserve">Valoarea totală nerambursabilă </w:t>
      </w:r>
      <w:proofErr w:type="gramStart"/>
      <w:r w:rsidRPr="0001305C">
        <w:rPr>
          <w:rFonts w:ascii="Trebuchet MS" w:eastAsia="SymbolMT" w:hAnsi="Trebuchet MS" w:cs="Calibri"/>
          <w:sz w:val="24"/>
          <w:szCs w:val="24"/>
          <w:lang w:val="fr-FR"/>
        </w:rPr>
        <w:t>a</w:t>
      </w:r>
      <w:proofErr w:type="gramEnd"/>
      <w:r w:rsidRPr="0001305C">
        <w:rPr>
          <w:rFonts w:ascii="Trebuchet MS" w:eastAsia="SymbolMT" w:hAnsi="Trebuchet MS" w:cs="Calibri"/>
          <w:sz w:val="24"/>
          <w:szCs w:val="24"/>
          <w:lang w:val="fr-FR"/>
        </w:rPr>
        <w:t xml:space="preserve"> proiectului în ordine crescătoare;</w:t>
      </w:r>
    </w:p>
    <w:p w:rsidR="0001305C" w:rsidRPr="0001305C" w:rsidRDefault="0001305C" w:rsidP="0001305C">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r w:rsidRPr="0001305C">
        <w:rPr>
          <w:rFonts w:ascii="Trebuchet MS" w:eastAsia="SymbolMT" w:hAnsi="Trebuchet MS" w:cs="Calibri"/>
          <w:sz w:val="24"/>
          <w:szCs w:val="24"/>
          <w:lang w:val="fr-FR"/>
        </w:rPr>
        <w:t>Proiectul prevede crearea de locuri de munca;</w:t>
      </w:r>
    </w:p>
    <w:p w:rsidR="00467128" w:rsidRPr="00467128" w:rsidRDefault="00467128" w:rsidP="00467128">
      <w:pPr>
        <w:autoSpaceDE w:val="0"/>
        <w:autoSpaceDN w:val="0"/>
        <w:adjustRightInd w:val="0"/>
        <w:spacing w:after="160" w:line="259" w:lineRule="auto"/>
        <w:ind w:left="720"/>
        <w:contextualSpacing/>
        <w:jc w:val="left"/>
        <w:rPr>
          <w:rFonts w:ascii="Trebuchet MS" w:eastAsia="SymbolMT" w:hAnsi="Trebuchet MS" w:cs="Calibri"/>
          <w:sz w:val="24"/>
          <w:szCs w:val="24"/>
          <w:lang w:val="fr-FR"/>
        </w:rPr>
      </w:pPr>
    </w:p>
    <w:p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activităţile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investiţie,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şi în perioada de </w:t>
      </w:r>
      <w:r w:rsidRPr="006250B9">
        <w:rPr>
          <w:rFonts w:ascii="Trebuchet MS" w:hAnsi="Trebuchet MS" w:cs="Calibri"/>
          <w:sz w:val="24"/>
          <w:szCs w:val="24"/>
        </w:rPr>
        <w:t>monitorizare, activităţi pentru care</w:t>
      </w:r>
      <w:r>
        <w:rPr>
          <w:rFonts w:ascii="Trebuchet MS" w:hAnsi="Trebuchet MS" w:cs="Calibri"/>
          <w:sz w:val="24"/>
          <w:szCs w:val="24"/>
        </w:rPr>
        <w:t xml:space="preserve"> </w:t>
      </w:r>
      <w:r w:rsidRPr="006250B9">
        <w:rPr>
          <w:rFonts w:ascii="Trebuchet MS" w:hAnsi="Trebuchet MS" w:cs="Calibri"/>
          <w:sz w:val="24"/>
          <w:szCs w:val="24"/>
        </w:rPr>
        <w:t>cererea de finanţare a fost selectată pentru finanţare nerambursabilă, devin condiţii obligatorii.</w:t>
      </w:r>
    </w:p>
    <w:p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În situaţia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monitorizare, se constată că aceste condiţii nu mai sunt îndeplinite de către proiect sau beneficiar,plăţile vor fi sistate, contractul de finanţare va fi reziliat şi toate pl</w:t>
      </w:r>
      <w:r>
        <w:rPr>
          <w:rFonts w:ascii="Trebuchet MS" w:hAnsi="Trebuchet MS" w:cs="Calibri"/>
          <w:sz w:val="24"/>
          <w:szCs w:val="24"/>
        </w:rPr>
        <w:t xml:space="preserve">ăţile efectuate de AFIR până la </w:t>
      </w:r>
      <w:r w:rsidRPr="006250B9">
        <w:rPr>
          <w:rFonts w:ascii="Trebuchet MS" w:hAnsi="Trebuchet MS" w:cs="Calibri"/>
          <w:sz w:val="24"/>
          <w:szCs w:val="24"/>
        </w:rPr>
        <w:t>momentul constatării neregularităţii vor fi încadrate ca debit</w:t>
      </w:r>
      <w:r>
        <w:rPr>
          <w:rFonts w:ascii="Trebuchet MS" w:hAnsi="Trebuchet MS" w:cs="Calibri"/>
          <w:sz w:val="24"/>
          <w:szCs w:val="24"/>
        </w:rPr>
        <w:t xml:space="preserve">e în sarcina beneficiarului, la </w:t>
      </w:r>
      <w:r w:rsidRPr="006250B9">
        <w:rPr>
          <w:rFonts w:ascii="Trebuchet MS" w:hAnsi="Trebuchet MS" w:cs="Calibri"/>
          <w:sz w:val="24"/>
          <w:szCs w:val="24"/>
        </w:rPr>
        <w:t>dispoziţia AFIR.</w:t>
      </w:r>
    </w:p>
    <w:p w:rsidR="00E27ECD" w:rsidRDefault="00E27ECD" w:rsidP="00C555A4">
      <w:pPr>
        <w:autoSpaceDE w:val="0"/>
        <w:autoSpaceDN w:val="0"/>
        <w:adjustRightInd w:val="0"/>
        <w:rPr>
          <w:rFonts w:ascii="Trebuchet MS" w:hAnsi="Trebuchet MS" w:cs="Calibri-Bold"/>
          <w:b/>
          <w:bCs/>
          <w:sz w:val="24"/>
          <w:szCs w:val="24"/>
        </w:rPr>
      </w:pPr>
    </w:p>
    <w:p w:rsidR="00E27ECD" w:rsidRDefault="00E27ECD" w:rsidP="002076E8">
      <w:pPr>
        <w:pStyle w:val="Heading2"/>
      </w:pPr>
      <w:bookmarkStart w:id="10" w:name="_Toc503874279"/>
      <w:r w:rsidRPr="008878FC">
        <w:t>2.6. VALOAREA MAXIMĂ A FONDURILOR NERAMBURSABILE (intensitatea sprijinului)</w:t>
      </w:r>
      <w:bookmarkEnd w:id="10"/>
    </w:p>
    <w:p w:rsidR="00E5762C" w:rsidRPr="00E5762C" w:rsidRDefault="00E5762C" w:rsidP="00E5762C">
      <w:pPr>
        <w:rPr>
          <w:lang w:val="en-US"/>
        </w:rPr>
      </w:pPr>
    </w:p>
    <w:p w:rsidR="00E27ECD" w:rsidRPr="008878FC" w:rsidRDefault="00E27ECD" w:rsidP="008878FC">
      <w:pPr>
        <w:pStyle w:val="Heading3"/>
      </w:pPr>
      <w:bookmarkStart w:id="11" w:name="_Toc503874280"/>
      <w:r w:rsidRPr="008878FC">
        <w:t>2.6.1. Justificare</w:t>
      </w:r>
      <w:bookmarkEnd w:id="11"/>
    </w:p>
    <w:p w:rsidR="00E84C47" w:rsidRPr="00E84C47" w:rsidRDefault="00E84C47" w:rsidP="00E84C47">
      <w:pPr>
        <w:spacing w:line="276" w:lineRule="auto"/>
        <w:rPr>
          <w:rFonts w:ascii="Trebuchet MS" w:eastAsia="Calibri" w:hAnsi="Trebuchet MS"/>
          <w:sz w:val="24"/>
          <w:szCs w:val="24"/>
        </w:rPr>
      </w:pPr>
      <w:r w:rsidRPr="00E84C47">
        <w:rPr>
          <w:rFonts w:ascii="Trebuchet MS" w:eastAsia="Calibri" w:hAnsi="Trebuchet MS"/>
          <w:sz w:val="24"/>
          <w:szCs w:val="24"/>
        </w:rPr>
        <w:t>Parteneriatul a stabilit</w:t>
      </w:r>
      <w:r w:rsidRPr="00E84C47">
        <w:rPr>
          <w:rFonts w:ascii="Trebuchet MS" w:hAnsi="Trebuchet MS"/>
          <w:sz w:val="24"/>
          <w:szCs w:val="24"/>
        </w:rPr>
        <w:t xml:space="preserve"> cuantumul și intensitatea sprijinului  </w:t>
      </w:r>
      <w:r w:rsidRPr="00E84C47">
        <w:rPr>
          <w:rFonts w:ascii="Trebuchet MS" w:eastAsia="Calibri" w:hAnsi="Trebuchet MS"/>
          <w:sz w:val="24"/>
          <w:szCs w:val="24"/>
        </w:rPr>
        <w:t>în funcție  de :</w:t>
      </w:r>
    </w:p>
    <w:p w:rsidR="00E84C47" w:rsidRPr="00E84C47" w:rsidRDefault="00E84C47" w:rsidP="00E84C47">
      <w:pPr>
        <w:numPr>
          <w:ilvl w:val="0"/>
          <w:numId w:val="30"/>
        </w:numPr>
        <w:spacing w:after="200" w:line="276" w:lineRule="auto"/>
        <w:contextualSpacing/>
        <w:rPr>
          <w:rFonts w:ascii="Trebuchet MS" w:eastAsia="Calibri" w:hAnsi="Trebuchet MS"/>
          <w:sz w:val="24"/>
          <w:szCs w:val="24"/>
        </w:rPr>
      </w:pPr>
      <w:r w:rsidRPr="00E84C47">
        <w:rPr>
          <w:rFonts w:ascii="Trebuchet MS" w:eastAsia="Calibri" w:hAnsi="Trebuchet MS"/>
          <w:sz w:val="24"/>
          <w:szCs w:val="24"/>
        </w:rPr>
        <w:t xml:space="preserve">Specificitatea  </w:t>
      </w:r>
      <w:r w:rsidRPr="00E84C47">
        <w:rPr>
          <w:rFonts w:ascii="Trebuchet MS" w:hAnsi="Trebuchet MS"/>
          <w:sz w:val="24"/>
          <w:szCs w:val="24"/>
        </w:rPr>
        <w:t>investiţiilor în domeniul realizării energiei regenerabile;</w:t>
      </w:r>
    </w:p>
    <w:p w:rsidR="00E84C47" w:rsidRPr="00E84C47" w:rsidRDefault="00E84C47" w:rsidP="00E84C47">
      <w:pPr>
        <w:numPr>
          <w:ilvl w:val="0"/>
          <w:numId w:val="30"/>
        </w:numPr>
        <w:spacing w:line="276" w:lineRule="auto"/>
        <w:contextualSpacing/>
        <w:rPr>
          <w:rFonts w:ascii="Trebuchet MS" w:eastAsia="Calibri" w:hAnsi="Trebuchet MS"/>
          <w:sz w:val="24"/>
          <w:szCs w:val="24"/>
        </w:rPr>
      </w:pPr>
      <w:r w:rsidRPr="00E84C47">
        <w:rPr>
          <w:rFonts w:ascii="Trebuchet MS" w:eastAsia="Calibri" w:hAnsi="Trebuchet MS"/>
          <w:sz w:val="24"/>
          <w:szCs w:val="24"/>
        </w:rPr>
        <w:t>Prețul pieței pentru echipamentele de acest gen;</w:t>
      </w:r>
    </w:p>
    <w:p w:rsidR="00E27ECD" w:rsidRPr="00E84C47" w:rsidRDefault="00E84C47" w:rsidP="00E84C47">
      <w:pPr>
        <w:pStyle w:val="ListParagraph"/>
        <w:numPr>
          <w:ilvl w:val="0"/>
          <w:numId w:val="6"/>
        </w:numPr>
        <w:rPr>
          <w:rFonts w:ascii="Trebuchet MS" w:hAnsi="Trebuchet MS"/>
          <w:sz w:val="24"/>
          <w:szCs w:val="24"/>
        </w:rPr>
      </w:pPr>
      <w:r w:rsidRPr="00E84C47">
        <w:rPr>
          <w:rFonts w:ascii="Trebuchet MS" w:eastAsia="Calibri" w:hAnsi="Trebuchet MS"/>
          <w:sz w:val="24"/>
          <w:szCs w:val="24"/>
        </w:rPr>
        <w:t>Valoarea anterioară a unor proiecte similare</w:t>
      </w:r>
      <w:proofErr w:type="gramStart"/>
      <w:r w:rsidRPr="00E84C47">
        <w:rPr>
          <w:rFonts w:ascii="Trebuchet MS" w:eastAsia="Calibri" w:hAnsi="Trebuchet MS"/>
          <w:sz w:val="24"/>
          <w:szCs w:val="24"/>
        </w:rPr>
        <w:t>.</w:t>
      </w:r>
      <w:r w:rsidR="00A15EEF" w:rsidRPr="00E84C47">
        <w:rPr>
          <w:rFonts w:ascii="Trebuchet MS" w:hAnsi="Trebuchet MS"/>
          <w:sz w:val="24"/>
          <w:szCs w:val="24"/>
        </w:rPr>
        <w:t>.</w:t>
      </w:r>
      <w:proofErr w:type="gramEnd"/>
    </w:p>
    <w:p w:rsidR="00A15EEF" w:rsidRPr="008878FC" w:rsidRDefault="00A15EEF" w:rsidP="008878FC">
      <w:pPr>
        <w:pStyle w:val="Heading3"/>
      </w:pPr>
      <w:bookmarkStart w:id="12" w:name="_Toc503874281"/>
      <w:r w:rsidRPr="008878FC">
        <w:t>2.6.2. Sume aplicate și rata sprijinului :</w:t>
      </w:r>
      <w:bookmarkEnd w:id="12"/>
    </w:p>
    <w:p w:rsidR="00E84C47" w:rsidRPr="00E84C47" w:rsidRDefault="00E84C47" w:rsidP="00E84C47">
      <w:pPr>
        <w:rPr>
          <w:rFonts w:ascii="Trebuchet MS" w:hAnsi="Trebuchet MS"/>
          <w:sz w:val="24"/>
          <w:szCs w:val="24"/>
          <w:lang w:val="hu-HU"/>
        </w:rPr>
      </w:pPr>
      <w:r w:rsidRPr="00E84C47">
        <w:rPr>
          <w:rFonts w:ascii="Trebuchet MS" w:hAnsi="Trebuchet MS"/>
          <w:sz w:val="24"/>
          <w:szCs w:val="24"/>
          <w:lang w:val="hu-HU"/>
        </w:rPr>
        <w:t>Intensitatea sprijinului va fi de:</w:t>
      </w:r>
    </w:p>
    <w:p w:rsidR="00E84C47" w:rsidRPr="00E84C47" w:rsidRDefault="00E84C47" w:rsidP="00E84C47">
      <w:pPr>
        <w:numPr>
          <w:ilvl w:val="0"/>
          <w:numId w:val="31"/>
        </w:numPr>
        <w:rPr>
          <w:rFonts w:ascii="Trebuchet MS" w:hAnsi="Trebuchet MS"/>
          <w:sz w:val="24"/>
          <w:szCs w:val="24"/>
          <w:lang w:val="hu-HU"/>
        </w:rPr>
      </w:pPr>
      <w:r w:rsidRPr="00E84C47">
        <w:rPr>
          <w:rFonts w:ascii="Trebuchet MS" w:hAnsi="Trebuchet MS"/>
          <w:sz w:val="24"/>
          <w:szCs w:val="24"/>
          <w:lang w:val="hu-HU"/>
        </w:rPr>
        <w:lastRenderedPageBreak/>
        <w:t>100% pentru investiții negeneratoare de venit</w:t>
      </w:r>
    </w:p>
    <w:p w:rsidR="00E84C47" w:rsidRPr="00E84C47" w:rsidRDefault="00E84C47" w:rsidP="00E84C47">
      <w:pPr>
        <w:numPr>
          <w:ilvl w:val="0"/>
          <w:numId w:val="31"/>
        </w:numPr>
        <w:rPr>
          <w:rFonts w:ascii="Trebuchet MS" w:hAnsi="Trebuchet MS"/>
          <w:sz w:val="24"/>
          <w:szCs w:val="24"/>
          <w:lang w:val="hu-HU"/>
        </w:rPr>
      </w:pPr>
      <w:r w:rsidRPr="00E84C47">
        <w:rPr>
          <w:rFonts w:ascii="Trebuchet MS" w:hAnsi="Trebuchet MS"/>
          <w:sz w:val="24"/>
          <w:szCs w:val="24"/>
          <w:lang w:val="hu-HU"/>
        </w:rPr>
        <w:t>100% pentru investiții generatoare de venit cu utilitate publică</w:t>
      </w:r>
    </w:p>
    <w:p w:rsidR="00E84C47" w:rsidRPr="00E84C47" w:rsidRDefault="00E84C47" w:rsidP="00E84C47">
      <w:pPr>
        <w:numPr>
          <w:ilvl w:val="0"/>
          <w:numId w:val="31"/>
        </w:numPr>
        <w:rPr>
          <w:rFonts w:ascii="Trebuchet MS" w:hAnsi="Trebuchet MS"/>
          <w:sz w:val="24"/>
          <w:szCs w:val="24"/>
          <w:lang w:val="hu-HU"/>
        </w:rPr>
      </w:pPr>
      <w:r w:rsidRPr="00E84C47">
        <w:rPr>
          <w:rFonts w:ascii="Trebuchet MS" w:hAnsi="Trebuchet MS"/>
          <w:sz w:val="24"/>
          <w:szCs w:val="24"/>
          <w:lang w:val="hu-HU"/>
        </w:rPr>
        <w:t>90% pentru investiții generatoare de venit pentru cheltuielile eligibile din proiect.</w:t>
      </w:r>
    </w:p>
    <w:p w:rsidR="00317EE5" w:rsidRPr="004D0054" w:rsidRDefault="00E84C47" w:rsidP="00E84C47">
      <w:pPr>
        <w:rPr>
          <w:rFonts w:ascii="Trebuchet MS" w:hAnsi="Trebuchet MS"/>
          <w:sz w:val="24"/>
          <w:szCs w:val="24"/>
          <w:lang w:val="fr-FR"/>
        </w:rPr>
      </w:pPr>
      <w:r w:rsidRPr="00E84C47">
        <w:rPr>
          <w:rFonts w:ascii="Trebuchet MS" w:hAnsi="Trebuchet MS"/>
          <w:sz w:val="24"/>
          <w:szCs w:val="24"/>
        </w:rPr>
        <w:t>Valoarea eligibilă a proiectelor poate fi cuprinsă între 5.000 –31.810 Euro</w:t>
      </w:r>
    </w:p>
    <w:p w:rsidR="002012E6" w:rsidRPr="004D0054" w:rsidRDefault="002012E6" w:rsidP="00C555A4">
      <w:pPr>
        <w:autoSpaceDE w:val="0"/>
        <w:autoSpaceDN w:val="0"/>
        <w:adjustRightInd w:val="0"/>
        <w:rPr>
          <w:rFonts w:ascii="Trebuchet MS" w:hAnsi="Trebuchet MS" w:cs="Calibri-Bold"/>
          <w:b/>
          <w:bCs/>
          <w:sz w:val="24"/>
          <w:szCs w:val="24"/>
        </w:rPr>
      </w:pPr>
    </w:p>
    <w:p w:rsidR="004C00F4" w:rsidRPr="008878FC" w:rsidRDefault="00440902" w:rsidP="008878FC">
      <w:pPr>
        <w:pStyle w:val="Heading1"/>
      </w:pPr>
      <w:bookmarkStart w:id="13" w:name="_Toc503874282"/>
      <w:r w:rsidRPr="008878FC">
        <w:t>Capitolul 3</w:t>
      </w:r>
      <w:r w:rsidR="00250D3E" w:rsidRPr="008878FC">
        <w:t>.</w:t>
      </w:r>
      <w:r w:rsidRPr="008878FC">
        <w:t xml:space="preserve"> </w:t>
      </w:r>
      <w:r w:rsidR="004C00F4" w:rsidRPr="008878FC">
        <w:t>ACCESAREA FONDURILOR NERAMBURSABILE ACORDATE</w:t>
      </w:r>
      <w:bookmarkEnd w:id="13"/>
      <w:r w:rsidR="004C00F4" w:rsidRPr="008878FC">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finanţării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prealabil de către beneficiar.</w:t>
      </w:r>
      <w:r w:rsidR="00E84C47">
        <w:rPr>
          <w:rFonts w:ascii="Trebuchet MS" w:hAnsi="Trebuchet MS" w:cs="Calibri"/>
          <w:sz w:val="24"/>
          <w:szCs w:val="24"/>
        </w:rPr>
        <w:t xml:space="preserve"> </w:t>
      </w:r>
      <w:r w:rsidRPr="00DB74A1">
        <w:rPr>
          <w:rFonts w:ascii="Trebuchet MS" w:hAnsi="Trebuchet MS" w:cs="Calibri"/>
          <w:sz w:val="24"/>
          <w:szCs w:val="24"/>
        </w:rPr>
        <w:t>Un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8878FC" w:rsidRDefault="00BE7B0F" w:rsidP="008878FC">
      <w:pPr>
        <w:pStyle w:val="Heading2"/>
      </w:pPr>
      <w:bookmarkStart w:id="14" w:name="_Toc503874283"/>
      <w:r w:rsidRPr="008878FC">
        <w:t>3.1. COMPLETAREA, DEPUNEREA ŞI VERIFICAREA DOSARULUI CERERII DE FINANŢARE</w:t>
      </w:r>
      <w:bookmarkEnd w:id="14"/>
    </w:p>
    <w:p w:rsidR="00DB74A1" w:rsidRPr="00DB74A1" w:rsidRDefault="00DB74A1" w:rsidP="00DB74A1">
      <w:pPr>
        <w:autoSpaceDE w:val="0"/>
        <w:autoSpaceDN w:val="0"/>
        <w:adjustRightInd w:val="0"/>
        <w:rPr>
          <w:rFonts w:ascii="Trebuchet MS" w:hAnsi="Trebuchet MS" w:cs="Calibri"/>
          <w:sz w:val="24"/>
          <w:szCs w:val="24"/>
        </w:rPr>
      </w:pPr>
    </w:p>
    <w:p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Finanţare conţine Cererea de </w:t>
      </w:r>
      <w:r w:rsidRPr="005B1377">
        <w:rPr>
          <w:rFonts w:ascii="Trebuchet MS" w:hAnsi="Trebuchet MS" w:cs="Calibri"/>
          <w:color w:val="000000"/>
          <w:sz w:val="24"/>
          <w:szCs w:val="24"/>
        </w:rPr>
        <w:t>Finanţare</w:t>
      </w:r>
      <w:r>
        <w:rPr>
          <w:rFonts w:ascii="Trebuchet MS" w:hAnsi="Trebuchet MS" w:cs="Calibri"/>
          <w:color w:val="000000"/>
          <w:sz w:val="24"/>
          <w:szCs w:val="24"/>
        </w:rPr>
        <w:t xml:space="preserve"> însoţită de anexele tehnice şi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r w:rsidRPr="005B1377">
        <w:rPr>
          <w:rFonts w:ascii="Trebuchet MS" w:hAnsi="Trebuchet MS" w:cs="Calibri"/>
          <w:color w:val="000000"/>
          <w:sz w:val="24"/>
          <w:szCs w:val="24"/>
        </w:rPr>
        <w:t>detaşare</w:t>
      </w:r>
      <w:r>
        <w:rPr>
          <w:rFonts w:ascii="Trebuchet MS" w:hAnsi="Trebuchet MS" w:cs="Calibri"/>
          <w:color w:val="000000"/>
          <w:sz w:val="24"/>
          <w:szCs w:val="24"/>
        </w:rPr>
        <w:t xml:space="preserve">a şi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Finanţare este </w:t>
      </w:r>
      <w:r w:rsidRPr="005B1377">
        <w:rPr>
          <w:rFonts w:ascii="Trebuchet MS" w:hAnsi="Trebuchet MS" w:cs="Calibri"/>
          <w:color w:val="000000"/>
          <w:sz w:val="24"/>
          <w:szCs w:val="24"/>
        </w:rPr>
        <w:t xml:space="preserve">prezentat în </w:t>
      </w:r>
      <w:r w:rsidRPr="009A785F">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şi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rsidR="005B1377" w:rsidRPr="005B1377" w:rsidRDefault="005B1377" w:rsidP="005B1377">
      <w:pPr>
        <w:autoSpaceDE w:val="0"/>
        <w:autoSpaceDN w:val="0"/>
        <w:adjustRightInd w:val="0"/>
        <w:rPr>
          <w:rFonts w:ascii="Trebuchet MS" w:hAnsi="Trebuchet MS" w:cs="Calibri"/>
          <w:color w:val="000000"/>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r w:rsidRPr="005B1377">
        <w:rPr>
          <w:rFonts w:ascii="Trebuchet MS" w:hAnsi="Trebuchet MS" w:cs="Calibri-BoldItalic"/>
          <w:b/>
          <w:bCs/>
          <w:i/>
          <w:iCs/>
          <w:color w:val="000000"/>
          <w:sz w:val="24"/>
          <w:szCs w:val="24"/>
        </w:rPr>
        <w:t>Atenţie! Cererea de Finanţare trebuie însoţită de anexele prevăzute în modelul standard. Anexele Cererii de Finanţare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8878FC" w:rsidRDefault="00BE7B0F" w:rsidP="008878FC">
      <w:pPr>
        <w:pStyle w:val="Heading3"/>
      </w:pPr>
      <w:bookmarkStart w:id="15" w:name="_Toc503874284"/>
      <w:r w:rsidRPr="008878FC">
        <w:t>3.1.1. COMPLETAREA CERERII DE FINANŢARE</w:t>
      </w:r>
      <w:bookmarkEnd w:id="15"/>
    </w:p>
    <w:p w:rsidR="00571806" w:rsidRPr="008878FC" w:rsidRDefault="00571806" w:rsidP="008878FC">
      <w:pPr>
        <w:pStyle w:val="Heading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poate  conduce  la  respingerea  Dosarului  Cererii  de  Finanţare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Cererea de Finanţare trebuie redactată pe calculator, în limba română. Nu sunt acceptate Cereri de Finanţare completate de mână.</w:t>
      </w:r>
      <w:r w:rsidRPr="007B35A9">
        <w:rPr>
          <w:rFonts w:ascii="Trebuchet MS" w:hAnsi="Trebuchet MS" w:cs="Calibri"/>
          <w:sz w:val="24"/>
          <w:szCs w:val="24"/>
        </w:rPr>
        <w:t xml:space="preserve"> </w:t>
      </w:r>
      <w:r w:rsidRPr="002B736A">
        <w:rPr>
          <w:rFonts w:ascii="Trebuchet MS" w:hAnsi="Trebuchet MS" w:cs="Calibri"/>
          <w:sz w:val="24"/>
          <w:szCs w:val="24"/>
        </w:rPr>
        <w:t>Cererea de Finanţare trebuie completată într‐un mod clar şi coerent pentru a înlesni procesul de evaluare a acesteia. În acest sens, se vor furniza numai informaţiile necesare şi relevante, care vor preciza modul în care va fi atins scopul proiectului, avantajele ce vor rezulta din implementarea acestuia şi în ce măsura proiectul contribuie la realizarea obiectivelor programului.</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Header"/>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Header"/>
              <w:rPr>
                <w:rFonts w:ascii="Trebuchet MS" w:eastAsia="Calibri" w:hAnsi="Trebuchet MS" w:cs="Arial"/>
                <w:noProof/>
              </w:rPr>
            </w:pPr>
            <w:r w:rsidRPr="000207AD">
              <w:rPr>
                <w:rFonts w:ascii="Trebuchet MS" w:eastAsia="Calibri" w:hAnsi="Trebuchet MS" w:cs="Arial"/>
                <w:noProof/>
              </w:rPr>
              <w:lastRenderedPageBreak/>
              <w:t>Nr. Crt.</w:t>
            </w:r>
          </w:p>
        </w:tc>
        <w:tc>
          <w:tcPr>
            <w:tcW w:w="5061" w:type="dxa"/>
          </w:tcPr>
          <w:p w:rsidR="009B609D" w:rsidRPr="000207AD" w:rsidRDefault="009B609D" w:rsidP="007B35A9">
            <w:pPr>
              <w:pStyle w:val="Header"/>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Header"/>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Header"/>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7A7DEB" w:rsidRDefault="009B609D" w:rsidP="007B35A9">
      <w:pPr>
        <w:pStyle w:val="Header"/>
        <w:rPr>
          <w:rFonts w:ascii="Trebuchet MS" w:hAnsi="Trebuchet MS" w:cs="Arial"/>
          <w:noProof/>
          <w:lang w:val="fr-FR"/>
        </w:rPr>
      </w:pPr>
    </w:p>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rsidR="00D06EC3" w:rsidRPr="00DB72EA" w:rsidRDefault="00EB5AB2" w:rsidP="00940925">
      <w:pPr>
        <w:pStyle w:val="BodyText1"/>
        <w:tabs>
          <w:tab w:val="right" w:pos="9173"/>
        </w:tabs>
        <w:spacing w:after="0" w:line="276" w:lineRule="auto"/>
        <w:ind w:left="120" w:right="120"/>
        <w:rPr>
          <w:rFonts w:ascii="Trebuchet MS" w:hAnsi="Trebuchet MS" w:cs="Arial"/>
          <w:b/>
          <w:noProof/>
          <w:sz w:val="24"/>
          <w:szCs w:val="24"/>
          <w:lang w:val="fr-FR"/>
        </w:rPr>
      </w:pPr>
      <w:r w:rsidRPr="00940925">
        <w:rPr>
          <w:rFonts w:ascii="Trebuchet MS" w:hAnsi="Trebuchet MS" w:cs="Arial"/>
          <w:noProof/>
          <w:sz w:val="24"/>
          <w:szCs w:val="24"/>
          <w:lang w:val="fr-FR"/>
        </w:rPr>
        <w:tab/>
      </w:r>
      <w:r w:rsidR="00D06EC3">
        <w:tab/>
      </w:r>
      <w:r w:rsidR="00D06EC3" w:rsidRPr="00DB72EA">
        <w:rPr>
          <w:rFonts w:ascii="Trebuchet MS" w:hAnsi="Trebuchet MS"/>
          <w:b/>
          <w:color w:val="2F5496" w:themeColor="accent5" w:themeShade="BF"/>
          <w:sz w:val="24"/>
          <w:szCs w:val="24"/>
        </w:rPr>
        <w:t>IMPORTANT! BUGETUL INDICATIV, Anexa A1 Deviz financiar</w:t>
      </w:r>
      <w:r w:rsidR="00D06EC3" w:rsidRPr="00DB72EA">
        <w:rPr>
          <w:rFonts w:ascii="Trebuchet MS" w:hAnsi="Trebuchet MS" w:cs="Cambria Math"/>
          <w:b/>
          <w:color w:val="2F5496" w:themeColor="accent5" w:themeShade="BF"/>
          <w:sz w:val="24"/>
          <w:szCs w:val="24"/>
        </w:rPr>
        <w:t>‐</w:t>
      </w:r>
      <w:r w:rsidR="00D06EC3" w:rsidRPr="00DB72EA">
        <w:rPr>
          <w:rFonts w:ascii="Trebuchet MS" w:hAnsi="Trebuchet MS"/>
          <w:b/>
          <w:color w:val="2F5496" w:themeColor="accent5" w:themeShade="BF"/>
          <w:sz w:val="24"/>
          <w:szCs w:val="24"/>
        </w:rPr>
        <w:t xml:space="preserve"> Capitolul 3, Anexa A2 DEVIZ PE OBIECT, Anexa A3 Deviz capitolul 2 </w:t>
      </w:r>
      <w:r w:rsidR="00D06EC3" w:rsidRPr="00DB72EA">
        <w:rPr>
          <w:rFonts w:ascii="Trebuchet MS" w:hAnsi="Trebuchet MS" w:cs="Cambria"/>
          <w:b/>
          <w:color w:val="2F5496" w:themeColor="accent5" w:themeShade="BF"/>
          <w:sz w:val="24"/>
          <w:szCs w:val="24"/>
        </w:rPr>
        <w:t>ș</w:t>
      </w:r>
      <w:r w:rsidR="00D06EC3" w:rsidRPr="00DB72EA">
        <w:rPr>
          <w:rFonts w:ascii="Trebuchet MS" w:hAnsi="Trebuchet MS"/>
          <w:b/>
          <w:color w:val="2F5496" w:themeColor="accent5" w:themeShade="BF"/>
          <w:sz w:val="24"/>
          <w:szCs w:val="24"/>
        </w:rPr>
        <w:t>i Deviz capitolul 5, vor fi completate în func</w:t>
      </w:r>
      <w:r w:rsidR="00D06EC3" w:rsidRPr="00DB72EA">
        <w:rPr>
          <w:rFonts w:ascii="Trebuchet MS" w:hAnsi="Trebuchet MS" w:cs="Cambria"/>
          <w:b/>
          <w:color w:val="2F5496" w:themeColor="accent5" w:themeShade="BF"/>
          <w:sz w:val="24"/>
          <w:szCs w:val="24"/>
        </w:rPr>
        <w:t>ț</w:t>
      </w:r>
      <w:r w:rsidR="00D06EC3" w:rsidRPr="00DB72EA">
        <w:rPr>
          <w:rFonts w:ascii="Trebuchet MS" w:hAnsi="Trebuchet MS"/>
          <w:b/>
          <w:color w:val="2F5496" w:themeColor="accent5" w:themeShade="BF"/>
          <w:sz w:val="24"/>
          <w:szCs w:val="24"/>
        </w:rPr>
        <w:t>ie de actul normativ care a stat la baza întocmirii SF/DALI, HG 28/2008 sau HG 907/2016.</w:t>
      </w:r>
    </w:p>
    <w:p w:rsidR="00474022" w:rsidRPr="00474022" w:rsidRDefault="00E84C47" w:rsidP="00474022">
      <w:pPr>
        <w:pStyle w:val="BodyText1"/>
        <w:tabs>
          <w:tab w:val="right" w:pos="9173"/>
        </w:tabs>
        <w:spacing w:after="0" w:line="276" w:lineRule="auto"/>
        <w:ind w:left="120" w:right="120"/>
        <w:rPr>
          <w:rFonts w:ascii="Trebuchet MS" w:hAnsi="Trebuchet MS" w:cs="Arial"/>
          <w:noProof/>
          <w:sz w:val="24"/>
          <w:szCs w:val="24"/>
          <w:lang w:val="fr-FR"/>
        </w:rPr>
      </w:pPr>
      <w:r>
        <w:rPr>
          <w:rFonts w:ascii="Trebuchet MS" w:hAnsi="Trebuchet MS" w:cs="Arial"/>
          <w:noProof/>
          <w:sz w:val="24"/>
          <w:szCs w:val="24"/>
          <w:lang w:val="fr-FR"/>
        </w:rPr>
        <w:tab/>
      </w:r>
      <w:r w:rsidR="00474022">
        <w:rPr>
          <w:rFonts w:ascii="Trebuchet MS" w:hAnsi="Trebuchet MS" w:cs="Arial"/>
          <w:noProof/>
          <w:sz w:val="24"/>
          <w:szCs w:val="24"/>
          <w:lang w:val="fr-FR"/>
        </w:rPr>
        <w:t xml:space="preserve">Beneficiarul poate opta pentru obținerea uniui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Pr>
          <w:rFonts w:ascii="Trebuchet MS" w:hAnsi="Trebuchet MS" w:cs="Arial"/>
          <w:noProof/>
          <w:sz w:val="24"/>
          <w:szCs w:val="24"/>
          <w:lang w:val="fr-FR"/>
        </w:rPr>
        <w:t>o achizitie</w:t>
      </w:r>
      <w:r w:rsidR="00474022">
        <w:rPr>
          <w:rFonts w:ascii="Trebuchet MS" w:hAnsi="Trebuchet MS" w:cs="Arial"/>
          <w:noProof/>
          <w:sz w:val="24"/>
          <w:szCs w:val="24"/>
          <w:lang w:val="fr-FR"/>
        </w:rPr>
        <w:t>. Avansul se recuperează la ultima tranșă de plată.</w:t>
      </w:r>
    </w:p>
    <w:p w:rsidR="00474022" w:rsidRPr="008878FC" w:rsidRDefault="00BE7B0F" w:rsidP="008878FC">
      <w:pPr>
        <w:pStyle w:val="Heading3"/>
      </w:pPr>
      <w:bookmarkStart w:id="16" w:name="_Toc503874285"/>
      <w:r w:rsidRPr="008878FC">
        <w:t>3.1.2. DEPUNEREA DOSARULUI CERERII DE FINANȚARE</w:t>
      </w:r>
      <w:bookmarkEnd w:id="16"/>
    </w:p>
    <w:p w:rsidR="00F844FF" w:rsidRDefault="00474022" w:rsidP="009B609D">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EB7AAB">
        <w:rPr>
          <w:rFonts w:ascii="Trebuchet MS" w:hAnsi="Trebuchet MS" w:cs="Arial"/>
          <w:noProof/>
          <w:sz w:val="24"/>
          <w:szCs w:val="24"/>
        </w:rPr>
        <w:t xml:space="preserve"> </w:t>
      </w:r>
      <w:r w:rsidRPr="00104F08">
        <w:rPr>
          <w:rFonts w:ascii="Trebuchet MS" w:hAnsi="Trebuchet MS" w:cs="Arial"/>
          <w:b/>
          <w:noProof/>
          <w:sz w:val="24"/>
          <w:szCs w:val="24"/>
        </w:rPr>
        <w:t>GAL Țara Secașelor Alba-Sibiu</w:t>
      </w:r>
      <w:r w:rsidRPr="00AE5153">
        <w:rPr>
          <w:rFonts w:ascii="Trebuchet MS" w:hAnsi="Trebuchet MS" w:cs="Arial"/>
          <w:noProof/>
          <w:sz w:val="24"/>
          <w:szCs w:val="24"/>
        </w:rPr>
        <w:t>,</w:t>
      </w:r>
      <w:r w:rsidR="001F3397">
        <w:rPr>
          <w:rFonts w:ascii="Trebuchet MS" w:hAnsi="Trebuchet MS" w:cs="Arial"/>
          <w:noProof/>
          <w:sz w:val="24"/>
          <w:szCs w:val="24"/>
        </w:rPr>
        <w:t xml:space="preserve"> din </w:t>
      </w:r>
      <w:r w:rsidR="001F3397" w:rsidRPr="00104F08">
        <w:rPr>
          <w:rFonts w:ascii="Trebuchet MS" w:hAnsi="Trebuchet MS" w:cs="Arial"/>
          <w:b/>
          <w:noProof/>
          <w:sz w:val="24"/>
          <w:szCs w:val="24"/>
        </w:rPr>
        <w:t>localitatea Ciugud, str. Principala, nr. 141, județul Alba</w:t>
      </w:r>
      <w:r w:rsidR="001F3397">
        <w:rPr>
          <w:rFonts w:ascii="Trebuchet MS" w:hAnsi="Trebuchet MS" w:cs="Arial"/>
          <w:noProof/>
          <w:sz w:val="24"/>
          <w:szCs w:val="24"/>
        </w:rPr>
        <w:t>,</w:t>
      </w:r>
      <w:r w:rsidRPr="00AE5153">
        <w:rPr>
          <w:rFonts w:ascii="Trebuchet MS" w:hAnsi="Trebuchet MS" w:cs="Arial"/>
          <w:noProof/>
          <w:sz w:val="24"/>
          <w:szCs w:val="24"/>
        </w:rPr>
        <w:t xml:space="preserve"> în condițiile și la termenele specificate în Apelul de Selecție, Cererea de finanțare cu toate anexele completate în </w:t>
      </w:r>
      <w:r w:rsidR="001F3397">
        <w:rPr>
          <w:rFonts w:ascii="Trebuchet MS" w:hAnsi="Trebuchet MS" w:cs="Arial"/>
          <w:noProof/>
          <w:sz w:val="24"/>
          <w:szCs w:val="24"/>
        </w:rPr>
        <w:t>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(CD cu dosarul Cererii de Finanțare scanat și Cererea de Finanțare în format editabil). </w:t>
      </w:r>
      <w:r w:rsidR="009B609D" w:rsidRPr="00940925">
        <w:rPr>
          <w:rFonts w:ascii="Trebuchet MS" w:hAnsi="Trebuchet MS" w:cs="Arial"/>
          <w:noProof/>
          <w:sz w:val="24"/>
          <w:szCs w:val="24"/>
          <w:lang w:val="fr-FR"/>
        </w:rPr>
        <w:t xml:space="preserve">Exemplarele vor fi marcate clar, pe copertă, în partea superioară dreaptă, cu “ORIGINAL”, respectiv „COPIE ” </w:t>
      </w:r>
      <w:r w:rsidR="00EB7AAB">
        <w:rPr>
          <w:rFonts w:ascii="Trebuchet MS" w:hAnsi="Trebuchet MS" w:cs="Arial"/>
          <w:noProof/>
          <w:sz w:val="24"/>
          <w:szCs w:val="24"/>
          <w:lang w:val="fr-FR"/>
        </w:rPr>
        <w:t>,</w:t>
      </w:r>
      <w:r w:rsidR="00695A80" w:rsidRPr="00940925">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împreună cu documentele originale (pentru care s-au anexat copii). Solicitantul trebuie să se asigure că rămâne în posesia unui exemplar complet al Dosarului cererii de finanţare, în afara celor</w:t>
      </w:r>
      <w:r w:rsidR="009B609D" w:rsidRPr="00A131A1">
        <w:rPr>
          <w:rFonts w:ascii="Trebuchet MS" w:hAnsi="Trebuchet MS" w:cs="Arial"/>
          <w:noProof/>
          <w:sz w:val="24"/>
          <w:szCs w:val="24"/>
          <w:lang w:val="fr-FR"/>
        </w:rPr>
        <w:t xml:space="preserve"> </w:t>
      </w:r>
      <w:r w:rsidR="001F3397">
        <w:rPr>
          <w:rFonts w:ascii="Trebuchet MS" w:hAnsi="Trebuchet MS" w:cs="Arial"/>
          <w:noProof/>
          <w:sz w:val="24"/>
          <w:szCs w:val="24"/>
          <w:lang w:val="fr-FR"/>
        </w:rPr>
        <w:t>2</w:t>
      </w:r>
      <w:r w:rsidR="009B609D" w:rsidRPr="00A131A1">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FC4B2F" w:rsidRDefault="00FC4B2F" w:rsidP="009B609D">
      <w:pPr>
        <w:pStyle w:val="BodyText1"/>
        <w:spacing w:after="0" w:line="276" w:lineRule="auto"/>
        <w:ind w:left="120" w:right="20" w:firstLine="0"/>
        <w:rPr>
          <w:rStyle w:val="Emphasis"/>
          <w:rFonts w:ascii="Trebuchet MS" w:hAnsi="Trebuchet MS"/>
          <w:b/>
          <w:i w:val="0"/>
          <w:iCs w:val="0"/>
          <w:sz w:val="24"/>
          <w:szCs w:val="24"/>
        </w:rPr>
      </w:pPr>
      <w:r>
        <w:rPr>
          <w:rFonts w:ascii="Trebuchet MS" w:hAnsi="Trebuchet MS" w:cs="Arial"/>
          <w:noProof/>
          <w:sz w:val="24"/>
          <w:szCs w:val="24"/>
          <w:lang w:val="fr-FR"/>
        </w:rPr>
        <w:t xml:space="preserve">Suma alocata sesiunii : </w:t>
      </w:r>
      <w:r w:rsidR="00E84C47">
        <w:rPr>
          <w:rStyle w:val="Emphasis"/>
          <w:rFonts w:ascii="Trebuchet MS" w:hAnsi="Trebuchet MS"/>
          <w:b/>
          <w:i w:val="0"/>
          <w:iCs w:val="0"/>
          <w:sz w:val="24"/>
          <w:szCs w:val="24"/>
        </w:rPr>
        <w:t>127 240</w:t>
      </w:r>
      <w:r w:rsidRPr="00C63F3D">
        <w:rPr>
          <w:rStyle w:val="Emphasis"/>
          <w:rFonts w:ascii="Trebuchet MS" w:hAnsi="Trebuchet MS"/>
          <w:b/>
          <w:i w:val="0"/>
          <w:iCs w:val="0"/>
          <w:sz w:val="24"/>
          <w:szCs w:val="24"/>
        </w:rPr>
        <w:t xml:space="preserve"> Euro</w:t>
      </w:r>
    </w:p>
    <w:p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pentru a fi finantat, este </w:t>
      </w:r>
      <w:r w:rsidRPr="00467128">
        <w:rPr>
          <w:rFonts w:ascii="Trebuchet MS" w:hAnsi="Trebuchet MS" w:cs="Arial"/>
          <w:noProof/>
          <w:color w:val="000000" w:themeColor="text1"/>
          <w:sz w:val="24"/>
          <w:szCs w:val="24"/>
        </w:rPr>
        <w:t xml:space="preserve">de </w:t>
      </w:r>
      <w:r w:rsidR="00467128" w:rsidRPr="00467128">
        <w:rPr>
          <w:rFonts w:ascii="Trebuchet MS" w:hAnsi="Trebuchet MS" w:cs="Arial"/>
          <w:noProof/>
          <w:color w:val="000000" w:themeColor="text1"/>
          <w:sz w:val="24"/>
          <w:szCs w:val="24"/>
        </w:rPr>
        <w:t>5</w:t>
      </w:r>
      <w:r w:rsidRPr="00467128">
        <w:rPr>
          <w:rFonts w:ascii="Trebuchet MS" w:hAnsi="Trebuchet MS" w:cs="Arial"/>
          <w:noProof/>
          <w:color w:val="000000" w:themeColor="text1"/>
          <w:sz w:val="24"/>
          <w:szCs w:val="24"/>
        </w:rPr>
        <w:t>0 puncte.</w:t>
      </w:r>
    </w:p>
    <w:p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rsidR="00695A80"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lastRenderedPageBreak/>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are sunt depuse personal de catre responsabilul legal, asa cum este precizat in formularul Cererii de Finantare sau de catre un 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rsidR="00756423" w:rsidRPr="00420A3F" w:rsidRDefault="00756423" w:rsidP="00756423">
      <w:pPr>
        <w:pStyle w:val="Heading2"/>
        <w:rPr>
          <w:rFonts w:ascii="Trebuchet MS" w:hAnsi="Trebuchet MS"/>
          <w:lang w:val="fr-FR"/>
        </w:rPr>
      </w:pPr>
    </w:p>
    <w:p w:rsidR="00756423" w:rsidRPr="008878FC" w:rsidRDefault="00BE7B0F" w:rsidP="008878FC">
      <w:pPr>
        <w:pStyle w:val="Heading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17" w:name="bookmark42"/>
      <w:bookmarkStart w:id="18" w:name="bookmark43"/>
      <w:bookmarkStart w:id="19" w:name="_Toc367186137"/>
      <w:bookmarkStart w:id="20" w:name="_Toc503874286"/>
      <w:r w:rsidRPr="008878F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17"/>
      <w:bookmarkEnd w:id="18"/>
      <w:bookmarkEnd w:id="19"/>
      <w:bookmarkEnd w:id="20"/>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lastRenderedPageBreak/>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ph"/>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ph"/>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ph"/>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rsidR="008A6A50" w:rsidRPr="008A6A50" w:rsidRDefault="008A6A50" w:rsidP="008A6A50">
      <w:pPr>
        <w:pStyle w:val="ListParagraph"/>
        <w:numPr>
          <w:ilvl w:val="0"/>
          <w:numId w:val="7"/>
        </w:numPr>
        <w:autoSpaceDE w:val="0"/>
        <w:autoSpaceDN w:val="0"/>
        <w:adjustRightInd w:val="0"/>
        <w:rPr>
          <w:rFonts w:ascii="Trebuchet MS" w:hAnsi="Trebuchet MS" w:cs="Calibri"/>
          <w:sz w:val="24"/>
          <w:szCs w:val="24"/>
        </w:rPr>
      </w:pPr>
      <w:r w:rsidRPr="008A6A50">
        <w:rPr>
          <w:rFonts w:ascii="Trebuchet MS" w:hAnsi="Trebuchet MS" w:cs="Calibri"/>
          <w:sz w:val="24"/>
          <w:szCs w:val="24"/>
        </w:rPr>
        <w:t>verificarea bugetului indicativ al</w:t>
      </w:r>
      <w:r>
        <w:rPr>
          <w:rFonts w:ascii="Trebuchet MS" w:hAnsi="Trebuchet MS" w:cs="Calibri"/>
          <w:sz w:val="24"/>
          <w:szCs w:val="24"/>
        </w:rPr>
        <w:t xml:space="preserve"> </w:t>
      </w:r>
      <w:r w:rsidRPr="008A6A50">
        <w:rPr>
          <w:rFonts w:ascii="Trebuchet MS" w:hAnsi="Trebuchet MS" w:cs="Calibri"/>
          <w:sz w:val="24"/>
          <w:szCs w:val="24"/>
        </w:rPr>
        <w:t>proiectului;</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rsidR="008A6A50" w:rsidRPr="00E1623F" w:rsidRDefault="008A6A50" w:rsidP="008A6A50">
      <w:pPr>
        <w:pStyle w:val="ListParagraph"/>
        <w:spacing w:line="276" w:lineRule="auto"/>
        <w:ind w:left="1080"/>
        <w:rPr>
          <w:rFonts w:ascii="Trebuchet MS" w:hAnsi="Trebuchet MS"/>
          <w:noProof/>
          <w:sz w:val="24"/>
          <w:szCs w:val="24"/>
          <w:lang w:val="fr-FR"/>
        </w:rPr>
      </w:pPr>
    </w:p>
    <w:p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rsidR="001C5B4B" w:rsidRPr="00CA48D0" w:rsidRDefault="001C5B4B" w:rsidP="008A6A50">
      <w:pPr>
        <w:spacing w:line="276" w:lineRule="auto"/>
        <w:rPr>
          <w:rFonts w:ascii="Trebuchet MS" w:hAnsi="Trebuchet MS"/>
          <w:noProof/>
          <w:color w:val="FF0000"/>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lastRenderedPageBreak/>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1C5B4B">
        <w:rPr>
          <w:rFonts w:ascii="Trebuchet MS" w:hAnsi="Trebuchet MS"/>
          <w:noProof/>
          <w:sz w:val="24"/>
          <w:szCs w:val="24"/>
          <w:lang w:val="fr-FR"/>
        </w:rPr>
        <w:t>exemplarul original ala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9407BF" w:rsidRPr="00621501" w:rsidRDefault="009407BF" w:rsidP="008A6A50">
      <w:pPr>
        <w:spacing w:line="276" w:lineRule="auto"/>
        <w:rPr>
          <w:rFonts w:ascii="Trebuchet MS" w:hAnsi="Trebuchet MS"/>
          <w:noProof/>
          <w:sz w:val="24"/>
          <w:szCs w:val="24"/>
          <w:lang w:val="fr-FR"/>
        </w:rPr>
      </w:pPr>
    </w:p>
    <w:p w:rsidR="002053AC" w:rsidRPr="008878FC" w:rsidRDefault="00BE7B0F" w:rsidP="008878FC">
      <w:pPr>
        <w:pStyle w:val="Heading2"/>
      </w:pPr>
      <w:bookmarkStart w:id="21" w:name="_Toc503874287"/>
      <w:r w:rsidRPr="008878FC">
        <w:t>3.2 VERIFICAREA ELIGIBILITĂȚII</w:t>
      </w:r>
      <w:bookmarkEnd w:id="21"/>
    </w:p>
    <w:p w:rsidR="008878FC" w:rsidRPr="008878FC" w:rsidRDefault="008878FC" w:rsidP="008878FC">
      <w:pPr>
        <w:rPr>
          <w:lang w:val="en-US"/>
        </w:rPr>
      </w:pPr>
    </w:p>
    <w:p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tehnice  și  financiare  constă în:</w:t>
      </w:r>
    </w:p>
    <w:p w:rsidR="002053AC" w:rsidRPr="00BA30ED" w:rsidRDefault="002053AC" w:rsidP="002053AC">
      <w:pPr>
        <w:pStyle w:val="ListParagraph"/>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solicitantului;  </w:t>
      </w:r>
    </w:p>
    <w:p w:rsidR="002053AC" w:rsidRPr="00BA30ED" w:rsidRDefault="002053AC" w:rsidP="002053AC">
      <w:pPr>
        <w:pStyle w:val="ListParagraph"/>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criteriilor  de  eligibilitate  a  investiției;  </w:t>
      </w:r>
    </w:p>
    <w:p w:rsidR="002053AC" w:rsidRDefault="002053AC" w:rsidP="002053AC">
      <w:pPr>
        <w:pStyle w:val="ListParagraph"/>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 xml:space="preserve">verificarea  bugetului  indicativ  al  proiectului;  </w:t>
      </w:r>
    </w:p>
    <w:p w:rsidR="00BA30ED" w:rsidRPr="00BA30ED" w:rsidRDefault="00BA30ED" w:rsidP="00BA30ED">
      <w:pPr>
        <w:pStyle w:val="ListParagraph"/>
        <w:widowControl w:val="0"/>
        <w:shd w:val="clear" w:color="auto" w:fill="FFFFFF"/>
        <w:rPr>
          <w:rFonts w:ascii="Trebuchet MS" w:hAnsi="Trebuchet MS"/>
          <w:color w:val="000000" w:themeColor="text1"/>
          <w:sz w:val="24"/>
          <w:szCs w:val="24"/>
        </w:rPr>
      </w:pPr>
    </w:p>
    <w:p w:rsidR="00D3604B" w:rsidRDefault="00035F19"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rsidR="00D3604B" w:rsidRPr="006D6881" w:rsidRDefault="00D3604B" w:rsidP="00D3604B">
      <w:pPr>
        <w:pStyle w:val="ListParagraph"/>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În cazul în care documentația tehnico/economică (Studiul de Fezabilitate/Documentația de Avizare pentru Lucrări de nintervenții) conține informații insufuciente pentru clarificarea unui criteriu de eligibilitate sau exista informații contradictorii în interiorul ei, ori, față de cele menționate în Cererea de Finanțare.</w:t>
      </w:r>
    </w:p>
    <w:p w:rsidR="00C6061C" w:rsidRPr="007073F1" w:rsidRDefault="00C6061C" w:rsidP="00C6061C">
      <w:pPr>
        <w:pStyle w:val="ListParagraph"/>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investitiei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rsidR="007073F1" w:rsidRPr="00005150" w:rsidRDefault="007073F1" w:rsidP="00C6061C">
      <w:pPr>
        <w:pStyle w:val="ListParagraph"/>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avizele, acordurile, autorităţilor au fost eliberate de către autorităţile emitente intr-o formă care nu respectă protocoalele incheiate de către AFIR</w:t>
      </w:r>
      <w:r w:rsidR="00D3604B">
        <w:rPr>
          <w:rFonts w:ascii="Trebuchet MS" w:hAnsi="Trebuchet MS"/>
          <w:color w:val="000000" w:themeColor="text1"/>
          <w:sz w:val="24"/>
          <w:szCs w:val="24"/>
          <w:lang w:val="ro-RO"/>
        </w:rPr>
        <w:t xml:space="preserve"> </w:t>
      </w:r>
      <w:r>
        <w:rPr>
          <w:rFonts w:ascii="Trebuchet MS" w:hAnsi="Trebuchet MS"/>
          <w:color w:val="000000" w:themeColor="text1"/>
          <w:sz w:val="24"/>
          <w:szCs w:val="24"/>
          <w:lang w:val="ro-RO"/>
        </w:rPr>
        <w:t xml:space="preserve">şi instituţiile </w:t>
      </w:r>
      <w:r w:rsidR="00005150">
        <w:rPr>
          <w:rFonts w:ascii="Trebuchet MS" w:hAnsi="Trebuchet MS"/>
          <w:color w:val="000000" w:themeColor="text1"/>
          <w:sz w:val="24"/>
          <w:szCs w:val="24"/>
          <w:lang w:val="ro-RO"/>
        </w:rPr>
        <w:t>respective;</w:t>
      </w:r>
    </w:p>
    <w:p w:rsidR="00005150" w:rsidRPr="00005150" w:rsidRDefault="00005150" w:rsidP="00C6061C">
      <w:pPr>
        <w:pStyle w:val="ListParagraph"/>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rsidR="00005150" w:rsidRPr="007073F1" w:rsidRDefault="00005150" w:rsidP="00E0760F">
      <w:pPr>
        <w:pStyle w:val="ListParagraph"/>
        <w:widowControl w:val="0"/>
        <w:shd w:val="clear" w:color="auto" w:fill="FFFFFF"/>
        <w:rPr>
          <w:rFonts w:ascii="Trebuchet MS" w:hAnsi="Trebuchet MS"/>
          <w:color w:val="000000" w:themeColor="text1"/>
          <w:sz w:val="24"/>
          <w:szCs w:val="24"/>
          <w:lang w:val="fr-FR"/>
        </w:rPr>
      </w:pPr>
    </w:p>
    <w:p w:rsidR="00D3604B" w:rsidRPr="00E0760F"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Completarea, depunerea şi verificarea dosarului Cererii de Finanţare</w:t>
      </w:r>
      <w:r w:rsidRPr="00E0760F">
        <w:rPr>
          <w:rFonts w:ascii="Trebuchet MS" w:hAnsi="Trebuchet MS"/>
          <w:color w:val="000000" w:themeColor="text1"/>
          <w:sz w:val="24"/>
          <w:szCs w:val="24"/>
        </w:rPr>
        <w:t>”, Cererea de  finanţare  va fi declarată neeligibilă.</w:t>
      </w:r>
    </w:p>
    <w:p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r w:rsidR="00035F19">
        <w:rPr>
          <w:rFonts w:ascii="Trebuchet MS" w:hAnsi="Trebuchet MS"/>
          <w:noProof/>
          <w:sz w:val="24"/>
          <w:szCs w:val="24"/>
          <w:lang w:val="fr-FR"/>
        </w:rPr>
        <w:t>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sidR="00035F19">
        <w:rPr>
          <w:rFonts w:ascii="Trebuchet MS" w:hAnsi="Trebuchet MS"/>
          <w:noProof/>
          <w:sz w:val="24"/>
          <w:szCs w:val="24"/>
          <w:lang w:val="fr-FR"/>
        </w:rPr>
        <w:t>.</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Pr="00621501">
        <w:rPr>
          <w:rFonts w:ascii="Trebuchet MS" w:hAnsi="Trebuchet MS"/>
          <w:noProof/>
          <w:sz w:val="24"/>
          <w:szCs w:val="24"/>
          <w:lang w:val="fr-FR"/>
        </w:rPr>
        <w:t xml:space="preserve"> </w:t>
      </w:r>
      <w:r w:rsidR="00D02583">
        <w:rPr>
          <w:rFonts w:ascii="Trebuchet MS" w:hAnsi="Trebuchet MS"/>
          <w:noProof/>
          <w:sz w:val="24"/>
          <w:szCs w:val="24"/>
          <w:lang w:val="fr-FR"/>
        </w:rPr>
        <w:t>dosarul original</w:t>
      </w:r>
      <w:r w:rsidRPr="00621501">
        <w:rPr>
          <w:rFonts w:ascii="Trebuchet MS" w:hAnsi="Trebuchet MS"/>
          <w:noProof/>
          <w:sz w:val="24"/>
          <w:szCs w:val="24"/>
          <w:lang w:val="fr-FR"/>
        </w:rPr>
        <w:t xml:space="preserve"> a</w:t>
      </w:r>
      <w:r w:rsidR="00D02583">
        <w:rPr>
          <w:rFonts w:ascii="Trebuchet MS" w:hAnsi="Trebuchet MS"/>
          <w:noProof/>
          <w:sz w:val="24"/>
          <w:szCs w:val="24"/>
          <w:lang w:val="fr-FR"/>
        </w:rPr>
        <w:t>l</w:t>
      </w:r>
      <w:r w:rsidRPr="00621501">
        <w:rPr>
          <w:rFonts w:ascii="Trebuchet MS" w:hAnsi="Trebuchet MS"/>
          <w:noProof/>
          <w:sz w:val="24"/>
          <w:szCs w:val="24"/>
          <w:lang w:val="fr-FR"/>
        </w:rPr>
        <w:t xml:space="preserve"> Cererii de Finantare</w:t>
      </w:r>
      <w:r w:rsidR="00D02583">
        <w:rPr>
          <w:rFonts w:ascii="Trebuchet MS" w:hAnsi="Trebuchet MS"/>
          <w:noProof/>
          <w:sz w:val="24"/>
          <w:szCs w:val="24"/>
          <w:lang w:val="fr-FR"/>
        </w:rPr>
        <w:t xml:space="preserve">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Pr="003A7971">
        <w:rPr>
          <w:rFonts w:ascii="Trebuchet MS" w:eastAsia="Book Antiqua" w:hAnsi="Trebuchet MS" w:cs="Arial"/>
          <w:iCs/>
          <w:noProof/>
          <w:spacing w:val="2"/>
          <w:sz w:val="24"/>
          <w:szCs w:val="24"/>
          <w:lang w:val="fr-FR"/>
        </w:rPr>
        <w:t xml:space="preserve">GAL Tara </w:t>
      </w:r>
      <w:r w:rsidRPr="003A7971">
        <w:rPr>
          <w:rFonts w:ascii="Trebuchet MS" w:eastAsia="Book Antiqua" w:hAnsi="Trebuchet MS" w:cs="Arial"/>
          <w:iCs/>
          <w:noProof/>
          <w:spacing w:val="2"/>
          <w:sz w:val="24"/>
          <w:szCs w:val="24"/>
          <w:lang w:val="fr-FR"/>
        </w:rPr>
        <w:lastRenderedPageBreak/>
        <w:t>Secaselor Alba Sibiu</w:t>
      </w:r>
      <w:r w:rsidRPr="003A7971">
        <w:rPr>
          <w:rFonts w:ascii="Trebuchet MS" w:hAnsi="Trebuchet MS"/>
          <w:sz w:val="24"/>
          <w:szCs w:val="24"/>
        </w:rPr>
        <w:t xml:space="preserve"> </w:t>
      </w:r>
      <w:r w:rsidR="00D02583">
        <w:rPr>
          <w:rFonts w:ascii="Trebuchet MS" w:hAnsi="Trebuchet MS"/>
          <w:sz w:val="24"/>
          <w:szCs w:val="24"/>
        </w:rPr>
        <w:t>pentru aceeași măsură. Al 2</w:t>
      </w:r>
      <w:r>
        <w:rPr>
          <w:rFonts w:ascii="Trebuchet MS" w:hAnsi="Trebuchet MS"/>
          <w:sz w:val="24"/>
          <w:szCs w:val="24"/>
        </w:rPr>
        <w:t xml:space="preserve">-lea exemplar (copie) al Cererilor de Finanțare declarate neeligibile va rămâne la </w:t>
      </w:r>
      <w:r w:rsidRPr="003A7971">
        <w:rPr>
          <w:rFonts w:ascii="Trebuchet MS" w:eastAsia="Book Antiqua" w:hAnsi="Trebuchet MS" w:cs="Arial"/>
          <w:iCs/>
          <w:noProof/>
          <w:spacing w:val="2"/>
          <w:sz w:val="24"/>
          <w:szCs w:val="24"/>
          <w:lang w:val="fr-FR"/>
        </w:rPr>
        <w:t>GAL Tara Secaselor 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924FC1" w:rsidRDefault="00BE7B0F" w:rsidP="008878FC">
      <w:pPr>
        <w:pStyle w:val="Heading2"/>
      </w:pPr>
      <w:bookmarkStart w:id="22" w:name="_Toc503874288"/>
      <w:r w:rsidRPr="008878FC">
        <w:t>3.3 V</w:t>
      </w:r>
      <w:r w:rsidR="00D02583">
        <w:t>IZITA IN TEREN</w:t>
      </w:r>
      <w:bookmarkEnd w:id="22"/>
    </w:p>
    <w:p w:rsidR="00D02583" w:rsidRPr="005F2163" w:rsidRDefault="00D02583" w:rsidP="00D02583">
      <w:pPr>
        <w:rPr>
          <w:rFonts w:ascii="Trebuchet MS" w:hAnsi="Trebuchet MS"/>
          <w:sz w:val="24"/>
          <w:szCs w:val="24"/>
          <w:lang w:val="en-US"/>
        </w:rPr>
      </w:pPr>
      <w:r w:rsidRPr="005F2163">
        <w:rPr>
          <w:rFonts w:ascii="Trebuchet MS" w:hAnsi="Trebuchet MS"/>
          <w:sz w:val="24"/>
          <w:szCs w:val="24"/>
          <w:lang w:val="en-US"/>
        </w:rPr>
        <w:t>Angajatii</w:t>
      </w:r>
      <w:r w:rsidR="005F2163" w:rsidRPr="005F2163">
        <w:rPr>
          <w:rFonts w:ascii="Trebuchet MS" w:hAnsi="Trebuchet MS"/>
          <w:sz w:val="24"/>
          <w:szCs w:val="24"/>
          <w:lang w:val="en-US"/>
        </w:rPr>
        <w:t xml:space="preserve"> cu atributii in ce priveste monitorizarea si evaluarea vor efectua vizita in teren pentru verificarea aspectelor prezentate in proiect si vor intocmi fisa de verificare in </w:t>
      </w:r>
      <w:proofErr w:type="gramStart"/>
      <w:r w:rsidR="005F2163" w:rsidRPr="005F2163">
        <w:rPr>
          <w:rFonts w:ascii="Trebuchet MS" w:hAnsi="Trebuchet MS"/>
          <w:sz w:val="24"/>
          <w:szCs w:val="24"/>
          <w:lang w:val="en-US"/>
        </w:rPr>
        <w:t>teren ,</w:t>
      </w:r>
      <w:proofErr w:type="gramEnd"/>
      <w:r w:rsidR="005F2163" w:rsidRPr="005F2163">
        <w:rPr>
          <w:rFonts w:ascii="Trebuchet MS" w:hAnsi="Trebuchet MS"/>
          <w:sz w:val="24"/>
          <w:szCs w:val="24"/>
          <w:lang w:val="en-US"/>
        </w:rPr>
        <w:t xml:space="preserve"> daca este cazul.</w:t>
      </w:r>
    </w:p>
    <w:p w:rsidR="005F2163" w:rsidRPr="00D02583" w:rsidRDefault="005F2163" w:rsidP="00D02583">
      <w:pPr>
        <w:rPr>
          <w:lang w:val="en-US"/>
        </w:rPr>
      </w:pPr>
    </w:p>
    <w:p w:rsidR="00D02583" w:rsidRDefault="005F2163" w:rsidP="00D02583">
      <w:pPr>
        <w:pStyle w:val="Heading2"/>
      </w:pPr>
      <w:bookmarkStart w:id="23" w:name="_Toc503874289"/>
      <w:r>
        <w:t>3.4</w:t>
      </w:r>
      <w:r w:rsidR="00D02583" w:rsidRPr="008878FC">
        <w:t xml:space="preserve"> VERIFICAREA CRITERIILOR DE SELECTIE</w:t>
      </w:r>
      <w:bookmarkEnd w:id="23"/>
    </w:p>
    <w:p w:rsidR="008878FC" w:rsidRPr="008878FC" w:rsidRDefault="008878FC" w:rsidP="008878FC">
      <w:pPr>
        <w:rPr>
          <w:lang w:val="en-US"/>
        </w:rPr>
      </w:pPr>
    </w:p>
    <w:p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rsidR="001C396C" w:rsidRPr="00F04B9C" w:rsidRDefault="00F04B9C" w:rsidP="008A6A50">
      <w:pPr>
        <w:spacing w:line="276" w:lineRule="auto"/>
        <w:rPr>
          <w:rFonts w:ascii="Trebuchet MS" w:hAnsi="Trebuchet MS"/>
          <w:b/>
          <w:i/>
          <w:noProof/>
          <w:sz w:val="24"/>
          <w:szCs w:val="24"/>
          <w:u w:val="single"/>
        </w:rPr>
      </w:pPr>
      <w:r w:rsidRPr="00F04B9C">
        <w:rPr>
          <w:rFonts w:ascii="Trebuchet MS" w:hAnsi="Trebuchet MS" w:cs="Calibri"/>
          <w:b/>
          <w:bCs/>
          <w:i/>
          <w:color w:val="000000"/>
          <w:sz w:val="24"/>
          <w:szCs w:val="24"/>
          <w:u w:val="single"/>
          <w:lang w:val="it-IT"/>
        </w:rPr>
        <w:t>Solicitantul va anexa un rezumat în care va detalia modul în care proi</w:t>
      </w:r>
      <w:r>
        <w:rPr>
          <w:rFonts w:ascii="Trebuchet MS" w:hAnsi="Trebuchet MS" w:cs="Calibri"/>
          <w:b/>
          <w:bCs/>
          <w:i/>
          <w:color w:val="000000"/>
          <w:sz w:val="24"/>
          <w:szCs w:val="24"/>
          <w:u w:val="single"/>
          <w:lang w:val="it-IT"/>
        </w:rPr>
        <w:t>ectul se încadrează în S</w:t>
      </w:r>
      <w:r w:rsidRPr="00F04B9C">
        <w:rPr>
          <w:rFonts w:ascii="Trebuchet MS" w:hAnsi="Trebuchet MS" w:cs="Calibri"/>
          <w:b/>
          <w:bCs/>
          <w:i/>
          <w:color w:val="000000"/>
          <w:sz w:val="24"/>
          <w:szCs w:val="24"/>
          <w:u w:val="single"/>
          <w:lang w:val="it-IT"/>
        </w:rPr>
        <w:t>trategia de Dezvoltare Locală</w:t>
      </w:r>
      <w:r>
        <w:rPr>
          <w:rFonts w:ascii="Trebuchet MS" w:hAnsi="Trebuchet MS" w:cs="Calibri"/>
          <w:b/>
          <w:bCs/>
          <w:i/>
          <w:color w:val="000000"/>
          <w:sz w:val="24"/>
          <w:szCs w:val="24"/>
          <w:u w:val="single"/>
          <w:lang w:val="it-IT"/>
        </w:rPr>
        <w:t xml:space="preserve"> a GAL Tara Secaselor Alba-Sibiu</w:t>
      </w:r>
      <w:r w:rsidRPr="00F04B9C">
        <w:rPr>
          <w:rFonts w:ascii="Trebuchet MS" w:hAnsi="Trebuchet MS" w:cs="Calibri"/>
          <w:b/>
          <w:bCs/>
          <w:i/>
          <w:color w:val="000000"/>
          <w:sz w:val="24"/>
          <w:szCs w:val="24"/>
          <w:u w:val="single"/>
          <w:lang w:val="it-IT"/>
        </w:rPr>
        <w:t xml:space="preserve"> și criteriile de selecție pe care le îndeplinește.</w:t>
      </w:r>
    </w:p>
    <w:p w:rsidR="00924FC1" w:rsidRPr="00035F19" w:rsidRDefault="00924FC1" w:rsidP="008A6A50">
      <w:pPr>
        <w:spacing w:line="276" w:lineRule="auto"/>
        <w:rPr>
          <w:rFonts w:ascii="Trebuchet MS" w:hAnsi="Trebuchet MS"/>
          <w:b/>
          <w:noProof/>
          <w:sz w:val="24"/>
          <w:szCs w:val="24"/>
        </w:rPr>
      </w:pPr>
    </w:p>
    <w:p w:rsidR="008D2DF0" w:rsidRPr="008878FC" w:rsidRDefault="005F2163" w:rsidP="008878FC">
      <w:pPr>
        <w:pStyle w:val="Heading2"/>
      </w:pPr>
      <w:bookmarkStart w:id="24" w:name="_Toc503874290"/>
      <w:r>
        <w:t>3.5</w:t>
      </w:r>
      <w:r w:rsidR="00BE7B0F" w:rsidRPr="008878FC">
        <w:t xml:space="preserve"> SELECTAREA PROIECTELOR</w:t>
      </w:r>
      <w:bookmarkEnd w:id="24"/>
    </w:p>
    <w:p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w:t>
      </w:r>
      <w:r>
        <w:rPr>
          <w:rFonts w:ascii="Trebuchet MS" w:hAnsi="Trebuchet MS" w:cs="Arial"/>
          <w:noProof/>
          <w:sz w:val="24"/>
          <w:szCs w:val="24"/>
          <w:lang w:val="fr-FR"/>
        </w:rPr>
        <w:lastRenderedPageBreak/>
        <w:t xml:space="preserve">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w:t>
      </w:r>
      <w:r>
        <w:rPr>
          <w:rFonts w:ascii="Trebuchet MS" w:hAnsi="Trebuchet MS" w:cs="Arial"/>
          <w:noProof/>
          <w:sz w:val="24"/>
          <w:szCs w:val="24"/>
          <w:lang w:val="fr-FR"/>
        </w:rPr>
        <w:lastRenderedPageBreak/>
        <w:t>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5" w:name="_Toc367186141"/>
    </w:p>
    <w:bookmarkEnd w:id="25"/>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B14900">
        <w:rPr>
          <w:rFonts w:ascii="Trebuchet MS" w:hAnsi="Trebuchet MS" w:cs="Arial"/>
          <w:noProof/>
          <w:sz w:val="24"/>
          <w:szCs w:val="24"/>
          <w:lang w:val="fr-FR"/>
        </w:rPr>
        <w:t>.</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rsidR="00FE5A10" w:rsidRPr="0001613D" w:rsidRDefault="005F2163" w:rsidP="008878FC">
      <w:pPr>
        <w:pStyle w:val="Heading2"/>
        <w:rPr>
          <w:noProof/>
        </w:rPr>
      </w:pPr>
      <w:bookmarkStart w:id="26" w:name="_Toc503874291"/>
      <w:r>
        <w:rPr>
          <w:noProof/>
        </w:rPr>
        <w:t>3.6</w:t>
      </w:r>
      <w:r w:rsidR="00BE7B0F" w:rsidRPr="0001613D">
        <w:rPr>
          <w:noProof/>
        </w:rPr>
        <w:t xml:space="preserve"> VERIFICAREA DOSARULUI CERERII  DE FINAȚARE DE AFIR</w:t>
      </w:r>
      <w:bookmarkEnd w:id="26"/>
      <w:r w:rsidR="00BE7B0F" w:rsidRPr="0001613D">
        <w:rPr>
          <w:noProof/>
        </w:rPr>
        <w:t xml:space="preserve"> </w:t>
      </w:r>
    </w:p>
    <w:p w:rsidR="00FE5A10" w:rsidRDefault="00FE5A10" w:rsidP="008878FC">
      <w:pPr>
        <w:pStyle w:val="Heading2"/>
        <w:rPr>
          <w:rFonts w:ascii="Trebuchet MS" w:hAnsi="Trebuchet MS"/>
          <w:noProof/>
          <w:color w:val="5B9BD5" w:themeColor="accent1"/>
          <w:sz w:val="24"/>
          <w:szCs w:val="24"/>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rsidR="00FE5A10" w:rsidRDefault="00FE5A10" w:rsidP="00FE5A10">
      <w:pPr>
        <w:spacing w:line="276" w:lineRule="auto"/>
        <w:rPr>
          <w:rFonts w:ascii="Trebuchet MS" w:hAnsi="Trebuchet MS"/>
          <w:noProof/>
          <w:sz w:val="24"/>
          <w:szCs w:val="24"/>
          <w:lang w:val="fr-FR"/>
        </w:rPr>
      </w:pPr>
    </w:p>
    <w:p w:rsidR="00FE5A10" w:rsidRPr="008878FC" w:rsidRDefault="005F2163" w:rsidP="008878FC">
      <w:pPr>
        <w:pStyle w:val="Heading3"/>
      </w:pPr>
      <w:bookmarkStart w:id="27" w:name="_Toc503874292"/>
      <w:r>
        <w:t>3.6</w:t>
      </w:r>
      <w:r w:rsidR="00BE7B0F" w:rsidRPr="008878FC">
        <w:t>.1 VERIFICAREA CONDIȚIILOR GENERALE DE CONFORMITATE</w:t>
      </w:r>
      <w:bookmarkEnd w:id="27"/>
    </w:p>
    <w:p w:rsidR="0095211D" w:rsidRDefault="0095211D" w:rsidP="00FE5A10">
      <w:pPr>
        <w:spacing w:line="276" w:lineRule="auto"/>
        <w:rPr>
          <w:rFonts w:ascii="Trebuchet MS" w:hAnsi="Trebuchet MS"/>
          <w:b/>
          <w:noProof/>
          <w:color w:val="FF0000"/>
          <w:sz w:val="24"/>
          <w:szCs w:val="24"/>
          <w:lang w:val="fr-FR"/>
        </w:rPr>
      </w:pPr>
    </w:p>
    <w:p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rsidR="00630B2C" w:rsidRPr="00ED769F" w:rsidRDefault="00630B2C" w:rsidP="00FE5A10">
      <w:pPr>
        <w:spacing w:line="276" w:lineRule="auto"/>
        <w:rPr>
          <w:rFonts w:ascii="Trebuchet MS" w:hAnsi="Trebuchet MS"/>
          <w:noProof/>
          <w:sz w:val="24"/>
          <w:szCs w:val="24"/>
          <w:lang w:val="fr-FR"/>
        </w:rPr>
      </w:pPr>
    </w:p>
    <w:p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lastRenderedPageBreak/>
        <w:t xml:space="preserve">Experții OJFIR/CRFIR pot solicita documente și informații suplimentare (formular E3.4 L) în etapa de verificare a conformității proiectului, către GAL sau solicitant (în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p>
    <w:p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de investiții, cod manual M01-01.</w:t>
      </w:r>
    </w:p>
    <w:p w:rsidR="00236B34" w:rsidRPr="00ED769F" w:rsidRDefault="00236B34" w:rsidP="00FE5A10">
      <w:pPr>
        <w:spacing w:line="276" w:lineRule="auto"/>
        <w:rPr>
          <w:rFonts w:ascii="Trebuchet MS" w:hAnsi="Trebuchet MS"/>
          <w:noProof/>
          <w:sz w:val="24"/>
          <w:szCs w:val="24"/>
          <w:lang w:val="fr-FR"/>
        </w:rPr>
      </w:pPr>
    </w:p>
    <w:p w:rsidR="00EC3863" w:rsidRPr="008878FC" w:rsidRDefault="005F2163" w:rsidP="008878FC">
      <w:pPr>
        <w:pStyle w:val="Heading3"/>
      </w:pPr>
      <w:bookmarkStart w:id="28" w:name="_Toc503874293"/>
      <w:r>
        <w:t>3.6</w:t>
      </w:r>
      <w:r w:rsidR="00BE7B0F" w:rsidRPr="008878FC">
        <w:t>.2 VERIFICAREA CONDIȚIILOR GENERALE DE ELIGIBILITATE.</w:t>
      </w:r>
      <w:bookmarkEnd w:id="28"/>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 xml:space="preserve">Pentru toate proiectele finanțate prin Submăsura 19.2, expertul va analiza, la punctul de verificare a Declarației pe propria răspundere a solicitantului, dacă există </w:t>
      </w:r>
      <w:r w:rsidRPr="009D6F8F">
        <w:rPr>
          <w:rFonts w:ascii="Trebuchet MS" w:hAnsi="Trebuchet MS"/>
          <w:sz w:val="24"/>
          <w:szCs w:val="24"/>
        </w:rPr>
        <w:lastRenderedPageBreak/>
        <w:t>riscul dublei finanțări, prin compararea documentelor depuse referitoare la elementele de identificare ale serviciilor/investiției finanțate prin alte programe sau măsuri din PNDR, cu elementele descrise în Cererea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eligiblitate;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w:t>
      </w:r>
      <w:r w:rsidRPr="009D6F8F">
        <w:rPr>
          <w:rFonts w:ascii="Trebuchet MS" w:hAnsi="Trebuchet MS"/>
          <w:sz w:val="24"/>
          <w:szCs w:val="24"/>
        </w:rPr>
        <w:lastRenderedPageBreak/>
        <w:t xml:space="preserve">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solicitanţii ale căror cereri de finanţare au fost declarate eligibile/neeligibile precum și GAL-urile care au realizat selecția proiectelor vor fi notificaţi de către OJFIR/CRFIR privind rezultatul verificării cererilor de finanțare. GAL va primi o copie a formularului E6.8.1L comunicat solicitantului, prin fax/poștă/e-mail cu confirmare de primire.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Contestaţiile privind decizia de finanţare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contestaţiilor adresate 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solicitantantul și GAL-ul vor fi înștiințati privind modificările prin notificare. 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8878FC" w:rsidRDefault="00C75E7A" w:rsidP="008878FC">
      <w:pPr>
        <w:pStyle w:val="Heading3"/>
      </w:pPr>
      <w:bookmarkStart w:id="29" w:name="_Toc503874294"/>
      <w:r>
        <w:t>3.6</w:t>
      </w:r>
      <w:r w:rsidR="00BE7B0F" w:rsidRPr="008878FC">
        <w:t>.3 VERIFICAREA PE TEREN A CERERILOR DE FINANȚARE AFIR.</w:t>
      </w:r>
      <w:bookmarkEnd w:id="29"/>
    </w:p>
    <w:p w:rsidR="00BE0CB0" w:rsidRPr="00AE5153" w:rsidRDefault="00BE0CB0" w:rsidP="002076E8">
      <w:pPr>
        <w:pStyle w:val="Heading3"/>
        <w:rPr>
          <w:noProof/>
          <w:lang w:val="en-US"/>
        </w:rPr>
      </w:pPr>
    </w:p>
    <w:p w:rsidR="00BE0CB0" w:rsidRPr="009D6F8F" w:rsidRDefault="00BE0CB0" w:rsidP="00BE0CB0">
      <w:pPr>
        <w:spacing w:line="276" w:lineRule="auto"/>
        <w:rPr>
          <w:rFonts w:ascii="Trebuchet MS" w:hAnsi="Trebuchet MS"/>
          <w:sz w:val="24"/>
          <w:szCs w:val="24"/>
        </w:rPr>
      </w:pPr>
      <w:r w:rsidRPr="009D6F8F">
        <w:rPr>
          <w:rFonts w:ascii="Trebuchet MS" w:hAnsi="Trebuchet MS"/>
          <w:sz w:val="24"/>
          <w:szCs w:val="24"/>
        </w:rPr>
        <w:t xml:space="preserve">Pentru proiectele de investiții,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w:t>
      </w:r>
      <w:r w:rsidRPr="009D6F8F">
        <w:rPr>
          <w:rFonts w:ascii="Trebuchet MS" w:hAnsi="Trebuchet MS"/>
          <w:sz w:val="24"/>
          <w:szCs w:val="24"/>
        </w:rPr>
        <w:lastRenderedPageBreak/>
        <w:t>dotări), extinderi, renovări, în scopul asigurării că datele şi informaţiile cuprinse în anexele tehnice şi administrative corespund cu elementele existente pe amplasamentul propus, în sensul corelării acestora. Concluzia privind respectarea condițiilor de eligibilitate pentru Cererile de Finanțare pentru care s-a decis verificarea pe teren se va da numai după verificarea pe teren.</w:t>
      </w:r>
    </w:p>
    <w:p w:rsidR="00BE0CB0" w:rsidRPr="00AE5153" w:rsidRDefault="00BE0CB0" w:rsidP="00FE5A10">
      <w:pPr>
        <w:spacing w:line="276" w:lineRule="auto"/>
        <w:rPr>
          <w:rFonts w:ascii="Trebuchet MS" w:hAnsi="Trebuchet MS"/>
          <w:noProof/>
          <w:sz w:val="24"/>
          <w:szCs w:val="24"/>
        </w:rPr>
      </w:pPr>
    </w:p>
    <w:p w:rsidR="00BE0CB0" w:rsidRDefault="00BE0CB0" w:rsidP="00FE5A10">
      <w:pPr>
        <w:spacing w:line="276" w:lineRule="auto"/>
        <w:rPr>
          <w:rFonts w:ascii="Trebuchet MS" w:hAnsi="Trebuchet MS"/>
          <w:noProof/>
          <w:sz w:val="24"/>
          <w:szCs w:val="24"/>
          <w:lang w:val="fr-FR"/>
        </w:rPr>
      </w:pPr>
      <w:r>
        <w:rPr>
          <w:rFonts w:ascii="Trebuchet MS" w:hAnsi="Trebuchet MS"/>
          <w:noProof/>
          <w:sz w:val="24"/>
          <w:szCs w:val="24"/>
          <w:lang w:val="fr-FR"/>
        </w:rPr>
        <w:t>Scolpul verificării pe teren este de a controla datele și informațiile cuprinse în anexele tehnice și administrative ale Cererii de Finanțare și concordanța acestora cu elementele existente pe amplasemantul propus. Se procedează la verificarea anumitor criterii d</w:t>
      </w:r>
      <w:r w:rsidR="009B4AB6">
        <w:rPr>
          <w:rFonts w:ascii="Trebuchet MS" w:hAnsi="Trebuchet MS"/>
          <w:noProof/>
          <w:sz w:val="24"/>
          <w:szCs w:val="24"/>
          <w:lang w:val="fr-FR"/>
        </w:rPr>
        <w:t>e eligibilitate evidenția</w:t>
      </w:r>
      <w:r>
        <w:rPr>
          <w:rFonts w:ascii="Trebuchet MS" w:hAnsi="Trebuchet MS"/>
          <w:noProof/>
          <w:sz w:val="24"/>
          <w:szCs w:val="24"/>
          <w:lang w:val="fr-FR"/>
        </w:rPr>
        <w:t>te în etapa verificării administrative</w:t>
      </w:r>
      <w:r w:rsidR="002D5591">
        <w:rPr>
          <w:rFonts w:ascii="Trebuchet MS" w:hAnsi="Trebuchet MS"/>
          <w:noProof/>
          <w:sz w:val="24"/>
          <w:szCs w:val="24"/>
          <w:lang w:val="fr-FR"/>
        </w:rPr>
        <w:t xml:space="preserve"> prin comparație cu realizarea de pe teren, pentru a se obține o decizie rezon</w:t>
      </w:r>
      <w:r w:rsidR="009B4AB6">
        <w:rPr>
          <w:rFonts w:ascii="Trebuchet MS" w:hAnsi="Trebuchet MS"/>
          <w:noProof/>
          <w:sz w:val="24"/>
          <w:szCs w:val="24"/>
          <w:lang w:val="fr-FR"/>
        </w:rPr>
        <w:t>abilă privind corectitudinea înc</w:t>
      </w:r>
      <w:r w:rsidR="002D5591">
        <w:rPr>
          <w:rFonts w:ascii="Trebuchet MS" w:hAnsi="Trebuchet MS"/>
          <w:noProof/>
          <w:sz w:val="24"/>
          <w:szCs w:val="24"/>
          <w:lang w:val="fr-FR"/>
        </w:rPr>
        <w:t>adrării în criteriile de eligibilitate și selecție.</w:t>
      </w:r>
    </w:p>
    <w:p w:rsidR="002D5591" w:rsidRDefault="002D5591" w:rsidP="00FE5A10">
      <w:pPr>
        <w:spacing w:line="276" w:lineRule="auto"/>
        <w:rPr>
          <w:rFonts w:ascii="Trebuchet MS" w:hAnsi="Trebuchet MS"/>
          <w:noProof/>
          <w:sz w:val="24"/>
          <w:szCs w:val="24"/>
          <w:lang w:val="fr-FR"/>
        </w:rPr>
      </w:pPr>
    </w:p>
    <w:p w:rsidR="002D5591" w:rsidRPr="008878FC" w:rsidRDefault="005F2163" w:rsidP="008878FC">
      <w:pPr>
        <w:pStyle w:val="Heading2"/>
      </w:pPr>
      <w:bookmarkStart w:id="30" w:name="_Toc503874295"/>
      <w:r>
        <w:t>3.7</w:t>
      </w:r>
      <w:r w:rsidR="00BE7B0F" w:rsidRPr="008878FC">
        <w:t xml:space="preserve"> CONTRACTAREA FONDURILOR.</w:t>
      </w:r>
      <w:bookmarkEnd w:id="30"/>
    </w:p>
    <w:p w:rsidR="002D5591" w:rsidRDefault="002D5591" w:rsidP="002D5591">
      <w:pPr>
        <w:spacing w:line="276" w:lineRule="auto"/>
        <w:rPr>
          <w:rFonts w:ascii="Trebuchet MS" w:hAnsi="Trebuchet MS"/>
          <w:b/>
          <w:noProof/>
          <w:color w:val="5B9BD5" w:themeColor="accent1"/>
          <w:sz w:val="24"/>
          <w:szCs w:val="24"/>
          <w:lang w:val="fr-FR"/>
        </w:rPr>
      </w:pPr>
    </w:p>
    <w:p w:rsidR="00FE03B5" w:rsidRPr="00FE03B5" w:rsidRDefault="00FE03B5" w:rsidP="002D5591">
      <w:pPr>
        <w:spacing w:line="276" w:lineRule="auto"/>
        <w:rPr>
          <w:rFonts w:ascii="Trebuchet MS" w:hAnsi="Trebuchet MS"/>
          <w:sz w:val="24"/>
          <w:szCs w:val="24"/>
        </w:rPr>
      </w:pPr>
      <w:r w:rsidRPr="00FE03B5">
        <w:rPr>
          <w:rFonts w:ascii="Trebuchet MS" w:hAnsi="Trebuchet MS"/>
          <w:sz w:val="24"/>
          <w:szCs w:val="24"/>
        </w:rPr>
        <w:t xml:space="preserve">După încheierea etapelor de verificare a Cererii de Finanțare, inclusiv a verificării pe teren dacă este cazul (pentru proiectele de investiții),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rsidR="002D5591" w:rsidRDefault="00FE03B5" w:rsidP="002D5591">
      <w:pPr>
        <w:spacing w:line="276" w:lineRule="auto"/>
        <w:rPr>
          <w:rFonts w:ascii="Trebuchet MS" w:hAnsi="Trebuchet MS"/>
          <w:sz w:val="24"/>
          <w:szCs w:val="24"/>
        </w:rPr>
      </w:pPr>
      <w:r w:rsidRPr="00FE03B5">
        <w:rPr>
          <w:rFonts w:ascii="Trebuchet MS" w:hAnsi="Trebuchet MS"/>
          <w:sz w:val="24"/>
          <w:szCs w:val="24"/>
        </w:rPr>
        <w:t>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minimis aferente Programului Național de Dezvoltare Rurală 2014 – 2020 (Cod manual: M01–01).</w:t>
      </w:r>
    </w:p>
    <w:p w:rsidR="00FE03B5" w:rsidRDefault="00FE03B5" w:rsidP="002D5591">
      <w:pPr>
        <w:spacing w:line="276" w:lineRule="auto"/>
        <w:rPr>
          <w:rFonts w:ascii="Trebuchet MS" w:hAnsi="Trebuchet MS"/>
          <w:sz w:val="24"/>
          <w:szCs w:val="24"/>
        </w:rPr>
      </w:pPr>
    </w:p>
    <w:p w:rsidR="00D3604B" w:rsidRDefault="00D3604B" w:rsidP="00CB0B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Solicitantul are obligația de a depune la Autoritatea Contractantă (CRFIR)</w:t>
      </w:r>
      <w:r w:rsidR="00F71917">
        <w:rPr>
          <w:rFonts w:ascii="Trebuchet MS" w:hAnsi="Trebuchet MS"/>
          <w:color w:val="000000" w:themeColor="text1"/>
          <w:sz w:val="24"/>
          <w:szCs w:val="24"/>
        </w:rPr>
        <w:t xml:space="preserve"> următoarele documente, cu caracter obligatoriu conform HG 226/2015, cu modificările și completările ulterioare și a procedurilor în vigoare la momentul notificării:</w:t>
      </w:r>
    </w:p>
    <w:p w:rsidR="00AB7FD1" w:rsidRDefault="00AB7FD1" w:rsidP="00AB7FD1">
      <w:pPr>
        <w:spacing w:line="276" w:lineRule="auto"/>
        <w:rPr>
          <w:rFonts w:ascii="Trebuchet MS" w:hAnsi="Trebuchet MS"/>
          <w:color w:val="000000" w:themeColor="text1"/>
          <w:sz w:val="24"/>
          <w:szCs w:val="24"/>
        </w:rPr>
      </w:pPr>
    </w:p>
    <w:p w:rsidR="00F71917" w:rsidRDefault="00F71917" w:rsidP="00AB7FD1">
      <w:pPr>
        <w:spacing w:line="276" w:lineRule="auto"/>
        <w:rPr>
          <w:rFonts w:ascii="Trebuchet MS" w:hAnsi="Trebuchet MS"/>
          <w:color w:val="000000" w:themeColor="text1"/>
          <w:sz w:val="24"/>
          <w:szCs w:val="24"/>
        </w:rPr>
      </w:pPr>
      <w:r>
        <w:rPr>
          <w:rFonts w:ascii="Trebuchet MS" w:hAnsi="Trebuchet MS"/>
          <w:color w:val="000000" w:themeColor="text1"/>
          <w:sz w:val="24"/>
          <w:szCs w:val="24"/>
        </w:rPr>
        <w:t>1. Certificat/e care să ateste lipsa datoriilor restante fiscale, emise de Direcția Generală a Finanțelor Publice și, dacă este cazul, graficul de reeșalonare a datoriilor către bugetul consolidat.</w:t>
      </w:r>
    </w:p>
    <w:p w:rsidR="00F71917" w:rsidRDefault="00F71917" w:rsidP="002D5591">
      <w:pPr>
        <w:spacing w:line="276" w:lineRule="auto"/>
        <w:rPr>
          <w:rFonts w:ascii="Trebuchet MS" w:hAnsi="Trebuchet MS"/>
          <w:color w:val="000000" w:themeColor="text1"/>
          <w:sz w:val="24"/>
          <w:szCs w:val="24"/>
        </w:rPr>
      </w:pPr>
    </w:p>
    <w:p w:rsidR="00F57C48" w:rsidRPr="00AB7FD1" w:rsidRDefault="00FE03B5" w:rsidP="002D5591">
      <w:pPr>
        <w:spacing w:line="276" w:lineRule="auto"/>
        <w:rPr>
          <w:rFonts w:ascii="Trebuchet MS" w:hAnsi="Trebuchet MS"/>
          <w:color w:val="000000" w:themeColor="text1"/>
          <w:sz w:val="24"/>
          <w:szCs w:val="24"/>
        </w:rPr>
      </w:pPr>
      <w:r w:rsidRPr="00AB7FD1">
        <w:rPr>
          <w:rFonts w:ascii="Trebuchet MS" w:hAnsi="Trebuchet MS"/>
          <w:color w:val="000000" w:themeColor="text1"/>
          <w:sz w:val="24"/>
          <w:szCs w:val="24"/>
        </w:rPr>
        <w:t>2.  Document emis de ANPM </w:t>
      </w:r>
    </w:p>
    <w:p w:rsidR="00AB7FD1" w:rsidRPr="00AB7FD1" w:rsidRDefault="00FE03B5" w:rsidP="00F57C48">
      <w:pPr>
        <w:rPr>
          <w:rFonts w:ascii="Trebuchet MS" w:hAnsi="Trebuchet MS"/>
          <w:color w:val="000000" w:themeColor="text1"/>
          <w:sz w:val="24"/>
          <w:szCs w:val="24"/>
        </w:rPr>
      </w:pPr>
      <w:r w:rsidRPr="00AB7FD1">
        <w:rPr>
          <w:rFonts w:ascii="Trebuchet MS" w:hAnsi="Trebuchet MS"/>
          <w:color w:val="000000" w:themeColor="text1"/>
          <w:sz w:val="24"/>
          <w:szCs w:val="24"/>
        </w:rPr>
        <w:t xml:space="preserve"> </w:t>
      </w:r>
      <w:r w:rsidR="00F71917">
        <w:rPr>
          <w:rFonts w:ascii="Trebuchet MS" w:hAnsi="Trebuchet MS"/>
          <w:color w:val="000000" w:themeColor="text1"/>
          <w:sz w:val="24"/>
          <w:szCs w:val="24"/>
        </w:rPr>
        <w:tab/>
      </w:r>
      <w:r w:rsidRPr="00AB7FD1">
        <w:rPr>
          <w:rFonts w:ascii="Trebuchet MS" w:hAnsi="Trebuchet MS"/>
          <w:color w:val="000000" w:themeColor="text1"/>
          <w:sz w:val="24"/>
          <w:szCs w:val="24"/>
        </w:rPr>
        <w:t xml:space="preserve">2.1 Clasarea notificării  </w:t>
      </w:r>
    </w:p>
    <w:p w:rsidR="00F57C48" w:rsidRPr="00AB7FD1" w:rsidRDefault="00FE03B5" w:rsidP="00F57C48">
      <w:pPr>
        <w:rPr>
          <w:rFonts w:ascii="Trebuchet MS" w:hAnsi="Trebuchet MS"/>
          <w:color w:val="000000" w:themeColor="text1"/>
          <w:sz w:val="24"/>
          <w:szCs w:val="24"/>
        </w:rPr>
      </w:pPr>
      <w:r w:rsidRPr="00AB7FD1">
        <w:rPr>
          <w:rFonts w:ascii="Trebuchet MS" w:hAnsi="Trebuchet MS"/>
          <w:color w:val="000000" w:themeColor="text1"/>
          <w:sz w:val="24"/>
          <w:szCs w:val="24"/>
        </w:rPr>
        <w:lastRenderedPageBreak/>
        <w:t>sau  </w:t>
      </w:r>
    </w:p>
    <w:p w:rsidR="00F71917" w:rsidRDefault="00FE03B5" w:rsidP="00F71917">
      <w:pPr>
        <w:ind w:firstLine="432"/>
        <w:rPr>
          <w:rFonts w:ascii="Trebuchet MS" w:hAnsi="Trebuchet MS"/>
          <w:color w:val="000000" w:themeColor="text1"/>
          <w:sz w:val="24"/>
          <w:szCs w:val="24"/>
        </w:rPr>
      </w:pPr>
      <w:r w:rsidRPr="00AB7FD1">
        <w:rPr>
          <w:rFonts w:ascii="Trebuchet MS" w:hAnsi="Trebuchet MS"/>
          <w:color w:val="000000" w:themeColor="text1"/>
          <w:sz w:val="24"/>
          <w:szCs w:val="24"/>
        </w:rPr>
        <w:t xml:space="preserve">2.2  </w:t>
      </w:r>
      <w:r w:rsidR="00F71917">
        <w:rPr>
          <w:rFonts w:ascii="Trebuchet MS" w:hAnsi="Trebuchet MS"/>
          <w:color w:val="000000" w:themeColor="text1"/>
          <w:sz w:val="24"/>
          <w:szCs w:val="24"/>
        </w:rPr>
        <w:t>Decizia etapei de încadrare, ca document final (prin care se precizează că proiectul nu se supune evaluării impactului asupra mediului și nici evaluării adecvate)</w:t>
      </w:r>
    </w:p>
    <w:p w:rsidR="00F57C48" w:rsidRPr="00AB7FD1" w:rsidRDefault="00FE03B5" w:rsidP="00F57C48">
      <w:pPr>
        <w:rPr>
          <w:rFonts w:ascii="Trebuchet MS" w:hAnsi="Trebuchet MS"/>
          <w:color w:val="000000" w:themeColor="text1"/>
          <w:sz w:val="24"/>
          <w:szCs w:val="24"/>
        </w:rPr>
      </w:pPr>
      <w:r w:rsidRPr="00AB7FD1">
        <w:rPr>
          <w:rFonts w:ascii="Trebuchet MS" w:hAnsi="Trebuchet MS"/>
          <w:color w:val="000000" w:themeColor="text1"/>
          <w:sz w:val="24"/>
          <w:szCs w:val="24"/>
        </w:rPr>
        <w:t xml:space="preserve">sau  </w:t>
      </w:r>
    </w:p>
    <w:p w:rsidR="00AB7FD1" w:rsidRPr="00AB7FD1" w:rsidRDefault="00FE03B5" w:rsidP="00F71917">
      <w:pPr>
        <w:ind w:firstLine="432"/>
        <w:rPr>
          <w:rFonts w:ascii="Trebuchet MS" w:hAnsi="Trebuchet MS"/>
          <w:color w:val="000000" w:themeColor="text1"/>
          <w:sz w:val="24"/>
          <w:szCs w:val="24"/>
        </w:rPr>
      </w:pPr>
      <w:r w:rsidRPr="00AB7FD1">
        <w:rPr>
          <w:rFonts w:ascii="Trebuchet MS" w:hAnsi="Trebuchet MS"/>
          <w:color w:val="000000" w:themeColor="text1"/>
          <w:sz w:val="24"/>
          <w:szCs w:val="24"/>
        </w:rPr>
        <w:t>2.3 Acord de mediu în cazul în care se impune </w:t>
      </w:r>
      <w:r w:rsidR="00F71917">
        <w:rPr>
          <w:rFonts w:ascii="Trebuchet MS" w:hAnsi="Trebuchet MS"/>
          <w:color w:val="000000" w:themeColor="text1"/>
          <w:sz w:val="24"/>
          <w:szCs w:val="24"/>
        </w:rPr>
        <w:t>evaluarea impactului preconizat</w:t>
      </w:r>
      <w:r w:rsidRPr="00AB7FD1">
        <w:rPr>
          <w:rFonts w:ascii="Trebuchet MS" w:hAnsi="Trebuchet MS"/>
          <w:color w:val="000000" w:themeColor="text1"/>
          <w:sz w:val="24"/>
          <w:szCs w:val="24"/>
        </w:rPr>
        <w:t xml:space="preserve">asupra mediului </w:t>
      </w:r>
    </w:p>
    <w:p w:rsidR="00F57C48" w:rsidRPr="00AB7FD1" w:rsidRDefault="00FE03B5" w:rsidP="00F57C48">
      <w:pPr>
        <w:rPr>
          <w:rFonts w:ascii="Trebuchet MS" w:hAnsi="Trebuchet MS"/>
          <w:color w:val="000000" w:themeColor="text1"/>
          <w:sz w:val="24"/>
          <w:szCs w:val="24"/>
        </w:rPr>
      </w:pPr>
      <w:r w:rsidRPr="00AB7FD1">
        <w:rPr>
          <w:rFonts w:ascii="Trebuchet MS" w:hAnsi="Trebuchet MS"/>
          <w:color w:val="000000" w:themeColor="text1"/>
          <w:sz w:val="24"/>
          <w:szCs w:val="24"/>
        </w:rPr>
        <w:t xml:space="preserve">sau  </w:t>
      </w:r>
    </w:p>
    <w:p w:rsidR="00AB7FD1" w:rsidRPr="00AB7FD1" w:rsidRDefault="00FE03B5" w:rsidP="00F71917">
      <w:pPr>
        <w:ind w:firstLine="432"/>
        <w:rPr>
          <w:rFonts w:ascii="Trebuchet MS" w:hAnsi="Trebuchet MS"/>
          <w:color w:val="000000" w:themeColor="text1"/>
          <w:sz w:val="24"/>
          <w:szCs w:val="24"/>
        </w:rPr>
      </w:pPr>
      <w:r w:rsidRPr="00AB7FD1">
        <w:rPr>
          <w:rFonts w:ascii="Trebuchet MS" w:hAnsi="Trebuchet MS"/>
          <w:color w:val="000000" w:themeColor="text1"/>
          <w:sz w:val="24"/>
          <w:szCs w:val="24"/>
        </w:rPr>
        <w:t>2.4 Acord de mediu în cazul evaluării impactului asupra mediului și de evaluare adecvată (daca  este cazul)                   </w:t>
      </w:r>
    </w:p>
    <w:p w:rsidR="00F57C48" w:rsidRDefault="00FE03B5" w:rsidP="00F57C48">
      <w:pPr>
        <w:rPr>
          <w:rFonts w:ascii="Trebuchet MS" w:hAnsi="Trebuchet MS"/>
          <w:color w:val="00B050"/>
          <w:sz w:val="24"/>
          <w:szCs w:val="24"/>
        </w:rPr>
      </w:pPr>
      <w:r w:rsidRPr="00FE03B5">
        <w:rPr>
          <w:rFonts w:ascii="Trebuchet MS" w:hAnsi="Trebuchet MS"/>
          <w:color w:val="00B050"/>
          <w:sz w:val="24"/>
          <w:szCs w:val="24"/>
        </w:rPr>
        <w:t xml:space="preserve"> </w:t>
      </w:r>
      <w:r w:rsidRPr="00AB7FD1">
        <w:rPr>
          <w:rFonts w:ascii="Trebuchet MS" w:hAnsi="Trebuchet MS"/>
          <w:color w:val="000000" w:themeColor="text1"/>
          <w:sz w:val="24"/>
          <w:szCs w:val="24"/>
        </w:rPr>
        <w:t>sau </w:t>
      </w:r>
    </w:p>
    <w:p w:rsidR="00FE03B5" w:rsidRPr="00AB7FD1" w:rsidRDefault="00FE03B5" w:rsidP="00F71917">
      <w:pPr>
        <w:spacing w:line="276" w:lineRule="auto"/>
        <w:ind w:firstLine="432"/>
        <w:rPr>
          <w:rFonts w:ascii="Trebuchet MS" w:hAnsi="Trebuchet MS"/>
          <w:color w:val="000000" w:themeColor="text1"/>
          <w:sz w:val="24"/>
          <w:szCs w:val="24"/>
        </w:rPr>
      </w:pPr>
      <w:r w:rsidRPr="00AB7FD1">
        <w:rPr>
          <w:rFonts w:ascii="Trebuchet MS" w:hAnsi="Trebuchet MS"/>
          <w:color w:val="000000" w:themeColor="text1"/>
          <w:sz w:val="24"/>
          <w:szCs w:val="24"/>
        </w:rPr>
        <w:t>2.5 Aviz Natura 2000 pentru proiectele care impun doar evaluarea adecvată. </w:t>
      </w:r>
    </w:p>
    <w:p w:rsidR="00F57C48" w:rsidRDefault="00F57C48" w:rsidP="00F329E6">
      <w:pPr>
        <w:spacing w:line="276" w:lineRule="auto"/>
        <w:jc w:val="left"/>
        <w:rPr>
          <w:rFonts w:ascii="Trebuchet MS" w:hAnsi="Trebuchet MS"/>
          <w:color w:val="000000" w:themeColor="text1"/>
          <w:sz w:val="24"/>
          <w:szCs w:val="24"/>
        </w:rPr>
      </w:pPr>
    </w:p>
    <w:p w:rsidR="00F71917" w:rsidRDefault="00F71917" w:rsidP="00EE1E80">
      <w:pPr>
        <w:spacing w:line="276" w:lineRule="auto"/>
        <w:ind w:firstLine="432"/>
        <w:rPr>
          <w:rFonts w:ascii="Trebuchet MS" w:hAnsi="Trebuchet MS"/>
          <w:color w:val="000000" w:themeColor="text1"/>
          <w:sz w:val="24"/>
          <w:szCs w:val="24"/>
        </w:rPr>
      </w:pPr>
      <w:r>
        <w:rPr>
          <w:rFonts w:ascii="Trebuchet MS" w:hAnsi="Trebuchet MS"/>
          <w:color w:val="000000" w:themeColor="text1"/>
          <w:sz w:val="24"/>
          <w:szCs w:val="24"/>
        </w:rPr>
        <w:t>Termenul maxim de prezentare a documentelor emise de ANPM este precizat în notificarea emisă în conformitate cu procedurile apobate prin ordin al</w:t>
      </w:r>
      <w:r w:rsidR="00D10CCC">
        <w:rPr>
          <w:rFonts w:ascii="Trebuchet MS" w:hAnsi="Trebuchet MS"/>
          <w:color w:val="000000" w:themeColor="text1"/>
          <w:sz w:val="24"/>
          <w:szCs w:val="24"/>
        </w:rPr>
        <w:t xml:space="preserve"> Ministrului Agriculturii și Dezvoltării Rurale, termen care curge de la data comunicării notificării privind selecția proiectului. După expirarea termenului prevăzut pentru prezentarea documentului de mediu, Contractul de Finanțare nu poate fi semnat.</w:t>
      </w:r>
    </w:p>
    <w:p w:rsidR="00F71917" w:rsidRDefault="00F71917" w:rsidP="00F71917">
      <w:pPr>
        <w:spacing w:line="276" w:lineRule="auto"/>
        <w:ind w:firstLine="432"/>
        <w:jc w:val="left"/>
        <w:rPr>
          <w:rFonts w:ascii="Trebuchet MS" w:hAnsi="Trebuchet MS"/>
          <w:color w:val="000000" w:themeColor="text1"/>
          <w:sz w:val="24"/>
          <w:szCs w:val="24"/>
        </w:rPr>
      </w:pPr>
    </w:p>
    <w:p w:rsidR="00160ECF" w:rsidRPr="00160ECF" w:rsidRDefault="00160ECF" w:rsidP="00160ECF">
      <w:pPr>
        <w:spacing w:line="276" w:lineRule="auto"/>
        <w:rPr>
          <w:rFonts w:ascii="Trebuchet MS" w:hAnsi="Trebuchet MS"/>
          <w:color w:val="000000" w:themeColor="text1"/>
          <w:sz w:val="24"/>
          <w:szCs w:val="24"/>
        </w:rPr>
      </w:pPr>
      <w:r>
        <w:rPr>
          <w:rFonts w:ascii="Trebuchet MS" w:hAnsi="Trebuchet MS"/>
          <w:color w:val="000000" w:themeColor="text1"/>
          <w:sz w:val="24"/>
          <w:szCs w:val="24"/>
        </w:rPr>
        <w:t>3. </w:t>
      </w:r>
      <w:r w:rsidRPr="00160ECF">
        <w:rPr>
          <w:rFonts w:ascii="Trebuchet MS" w:hAnsi="Trebuchet MS"/>
          <w:color w:val="000000" w:themeColor="text1"/>
          <w:sz w:val="24"/>
          <w:szCs w:val="24"/>
        </w:rPr>
        <w:t>Certificatul de cazier judiciar(fara inscrieri privind sanctiuni economico-financiare) al reprezentantului legal al beneficiarului, in original valabil la data incheierii contractului, in conformitate cu prevederile Legii nr.290/2004 privind cazierul judiciar, republicata, cu modificarile si completarile ulterioare.</w:t>
      </w: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4. Cazier fiscal al solicitantului. </w:t>
      </w: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 xml:space="preserve">5. Extras de cont care confirmă cofinanțarea investiției în infrastructura de apă/apă uzată, dacă este cazul.    </w:t>
      </w: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6.Copie a documentului de identitate al reprezentantului legal al beneficiarului</w:t>
      </w: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 xml:space="preserve">7. Declarația  de  eșalonare  a  depunerii  dosarelor  cererilor  de  plată,  inclusiv  cea  pentru  decontarea TVA unde este cazul.  </w:t>
      </w: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 xml:space="preserve">8. Dovada achitarii integralea datoriei față de AFIR, inclusiv dobânzile și majorările de întârziere, dacă este cazul.  </w:t>
      </w: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9. Extras de cont care confirmă cofinantarea investitiei, dacă este  cazul.  </w:t>
      </w:r>
    </w:p>
    <w:p w:rsidR="00160ECF" w:rsidRPr="00160ECF" w:rsidRDefault="00160ECF" w:rsidP="00160ECF">
      <w:pPr>
        <w:spacing w:line="276" w:lineRule="auto"/>
        <w:rPr>
          <w:rFonts w:ascii="Trebuchet MS" w:hAnsi="Trebuchet MS"/>
          <w:color w:val="FF0000"/>
          <w:sz w:val="24"/>
          <w:szCs w:val="24"/>
        </w:rPr>
      </w:pP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  Proiectul  Tehnic se va depune spre avizare la AFIR dupa incheierea contractului de finantare.</w:t>
      </w:r>
    </w:p>
    <w:p w:rsidR="00D10CCC" w:rsidRDefault="00D10CCC" w:rsidP="00160ECF">
      <w:pPr>
        <w:spacing w:line="276" w:lineRule="auto"/>
        <w:rPr>
          <w:rFonts w:ascii="Trebuchet MS" w:hAnsi="Trebuchet MS"/>
          <w:color w:val="000000" w:themeColor="text1"/>
          <w:sz w:val="24"/>
          <w:szCs w:val="24"/>
        </w:rPr>
      </w:pPr>
    </w:p>
    <w:p w:rsidR="00C15C00" w:rsidRPr="00C15C00" w:rsidRDefault="00D10CCC" w:rsidP="00D10CCC">
      <w:pPr>
        <w:spacing w:line="276" w:lineRule="auto"/>
        <w:rPr>
          <w:rFonts w:ascii="Trebuchet MS" w:hAnsi="Trebuchet MS"/>
          <w:color w:val="000000" w:themeColor="text1"/>
          <w:sz w:val="24"/>
          <w:szCs w:val="24"/>
        </w:rPr>
      </w:pPr>
      <w:r>
        <w:rPr>
          <w:rFonts w:ascii="Trebuchet MS" w:hAnsi="Trebuchet MS"/>
          <w:color w:val="000000" w:themeColor="text1"/>
          <w:sz w:val="24"/>
          <w:szCs w:val="24"/>
        </w:rPr>
        <w:t>În caz de neprezentare a documentelor de către Beneficiar, în termenele precizat în Notificarea de sel</w:t>
      </w:r>
      <w:r w:rsidR="00EE1E80">
        <w:rPr>
          <w:rFonts w:ascii="Trebuchet MS" w:hAnsi="Trebuchet MS"/>
          <w:color w:val="000000" w:themeColor="text1"/>
          <w:sz w:val="24"/>
          <w:szCs w:val="24"/>
        </w:rPr>
        <w:t>e</w:t>
      </w:r>
      <w:r>
        <w:rPr>
          <w:rFonts w:ascii="Trebuchet MS" w:hAnsi="Trebuchet MS"/>
          <w:color w:val="000000" w:themeColor="text1"/>
          <w:sz w:val="24"/>
          <w:szCs w:val="24"/>
        </w:rPr>
        <w:t>cție, sau în cazul în care acesta se regăsește înreg</w:t>
      </w:r>
      <w:r w:rsidR="00EE1E80">
        <w:rPr>
          <w:rFonts w:ascii="Trebuchet MS" w:hAnsi="Trebuchet MS"/>
          <w:color w:val="000000" w:themeColor="text1"/>
          <w:sz w:val="24"/>
          <w:szCs w:val="24"/>
        </w:rPr>
        <w:t>istrat în evidențele A</w:t>
      </w:r>
      <w:r>
        <w:rPr>
          <w:rFonts w:ascii="Trebuchet MS" w:hAnsi="Trebuchet MS"/>
          <w:color w:val="000000" w:themeColor="text1"/>
          <w:sz w:val="24"/>
          <w:szCs w:val="24"/>
        </w:rPr>
        <w:t>FIR cu debite sau nereguli, Agenția își rezervă dreptul de a</w:t>
      </w:r>
      <w:r w:rsidR="006F086E">
        <w:rPr>
          <w:rFonts w:ascii="Trebuchet MS" w:hAnsi="Trebuchet MS"/>
          <w:color w:val="000000" w:themeColor="text1"/>
          <w:sz w:val="24"/>
          <w:szCs w:val="24"/>
        </w:rPr>
        <w:t xml:space="preserve"> </w:t>
      </w:r>
      <w:r>
        <w:rPr>
          <w:rFonts w:ascii="Trebuchet MS" w:hAnsi="Trebuchet MS"/>
          <w:color w:val="000000" w:themeColor="text1"/>
          <w:sz w:val="24"/>
          <w:szCs w:val="24"/>
        </w:rPr>
        <w:t>nu încheia Contractul de Finanțare.</w:t>
      </w:r>
      <w:r w:rsidR="00FE03B5" w:rsidRPr="00C15C00">
        <w:rPr>
          <w:rFonts w:ascii="Trebuchet MS" w:hAnsi="Trebuchet MS"/>
          <w:color w:val="000000" w:themeColor="text1"/>
          <w:sz w:val="24"/>
          <w:szCs w:val="24"/>
        </w:rPr>
        <w:t> </w:t>
      </w:r>
    </w:p>
    <w:p w:rsidR="00D10CCC" w:rsidRDefault="00D10CCC"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Solicitanții au obligația de a depune toate documentele necesare în vederea încheierii Contractului de Finanțare,  o singură dată (</w:t>
      </w:r>
      <w:r w:rsidR="00231E13">
        <w:rPr>
          <w:rFonts w:ascii="Trebuchet MS" w:hAnsi="Trebuchet MS"/>
          <w:color w:val="000000" w:themeColor="text1"/>
          <w:sz w:val="24"/>
          <w:szCs w:val="24"/>
        </w:rPr>
        <w:t>documentele se vor depune centralizat, indiferent de data emiterii), în termenul precizat în notificarea AFIR. Nedepunerea documentelor obligatorii în termenele prevăzute conduce la neîncheierea Contractului de Finanțare! Mai mult, în cazul nedepunerii de către solicitanți a documentelor menționate la pct. 9 și 10 în termenle precizate în cuprisul notificării, acestora li se vor aplica prevederile art. 3 și art. 6 din HG 226/2015 cu modificările și completările ulterioare.</w:t>
      </w:r>
    </w:p>
    <w:p w:rsidR="00D10CCC" w:rsidRDefault="00D10CCC" w:rsidP="002D5591">
      <w:pPr>
        <w:spacing w:line="276" w:lineRule="auto"/>
        <w:rPr>
          <w:rFonts w:ascii="Trebuchet MS" w:hAnsi="Trebuchet MS"/>
          <w:color w:val="000000" w:themeColor="text1"/>
          <w:sz w:val="24"/>
          <w:szCs w:val="24"/>
        </w:rPr>
      </w:pPr>
    </w:p>
    <w:p w:rsidR="00E0669A" w:rsidRDefault="00FE03B5" w:rsidP="002D5591">
      <w:pPr>
        <w:spacing w:line="276" w:lineRule="auto"/>
        <w:rPr>
          <w:rFonts w:ascii="Trebuchet MS" w:hAnsi="Trebuchet MS"/>
          <w:color w:val="000000" w:themeColor="text1"/>
          <w:sz w:val="24"/>
          <w:szCs w:val="24"/>
        </w:rPr>
      </w:pPr>
      <w:r w:rsidRPr="003A004A">
        <w:rPr>
          <w:rFonts w:ascii="Trebuchet MS" w:hAnsi="Trebuchet MS"/>
          <w:color w:val="000000" w:themeColor="text1"/>
          <w:sz w:val="24"/>
          <w:szCs w:val="24"/>
        </w:rPr>
        <w:t>Durata de execuţie a Contractului de </w:t>
      </w:r>
      <w:r w:rsidR="00FE02EB" w:rsidRPr="003A004A">
        <w:rPr>
          <w:rFonts w:ascii="Trebuchet MS" w:hAnsi="Trebuchet MS"/>
          <w:color w:val="000000" w:themeColor="text1"/>
          <w:sz w:val="24"/>
          <w:szCs w:val="24"/>
        </w:rPr>
        <w:t>Finanțare este de maxim 3 ani (36 luni)pent</w:t>
      </w:r>
      <w:r w:rsidRPr="003A004A">
        <w:rPr>
          <w:rFonts w:ascii="Trebuchet MS" w:hAnsi="Trebuchet MS"/>
          <w:color w:val="000000" w:themeColor="text1"/>
          <w:sz w:val="24"/>
          <w:szCs w:val="24"/>
        </w:rPr>
        <w:t>u proiectele  care prevăd inve</w:t>
      </w:r>
      <w:r w:rsidR="00E0669A" w:rsidRPr="003A004A">
        <w:rPr>
          <w:rFonts w:ascii="Trebuchet MS" w:hAnsi="Trebuchet MS"/>
          <w:color w:val="000000" w:themeColor="text1"/>
          <w:sz w:val="24"/>
          <w:szCs w:val="24"/>
        </w:rPr>
        <w:t>stiții cu construcții montaj.</w:t>
      </w:r>
    </w:p>
    <w:p w:rsidR="00231E13" w:rsidRPr="003A004A"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prevăzută mai sus poate fi prelungită cu maximum 6 luni, cu acordul prealabil al AFIR și cu aplicarea penalităților specifice beneficiarilor publici sau privați, prevăzute în Contractul de Finanțare, la valoarea rămasă de rambursat.</w:t>
      </w:r>
    </w:p>
    <w:p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prevăzute mai sus se suspendă în situația în care, pe parcursul implementării proiectului, se impune obțienrea, din motive neimputabile beneficiarului, de avize/acorduri/autorizații, după caz, pentru perioada de timp necesară obținerii acestora.</w:t>
      </w:r>
    </w:p>
    <w:p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Contribuția publică se recuperează dacă în termen de cinci ani de la efectuarea plații finale către beneficiar, activele corporale și necorporale rezultate din implementarea proiectelor cofinanțate di FEADR fac obiectul uneia din următoarele situații:</w:t>
      </w:r>
    </w:p>
    <w:p w:rsidR="00231E13" w:rsidRPr="006D6881" w:rsidRDefault="00B32059" w:rsidP="00B32059">
      <w:pPr>
        <w:pStyle w:val="ListParagraph"/>
        <w:numPr>
          <w:ilvl w:val="0"/>
          <w:numId w:val="20"/>
        </w:numPr>
        <w:spacing w:line="276" w:lineRule="auto"/>
        <w:rPr>
          <w:rFonts w:ascii="Trebuchet MS" w:hAnsi="Trebuchet MS"/>
          <w:color w:val="000000" w:themeColor="text1"/>
          <w:sz w:val="24"/>
          <w:szCs w:val="24"/>
          <w:lang w:val="fr-FR"/>
        </w:rPr>
      </w:pPr>
      <w:r w:rsidRPr="006D6881">
        <w:rPr>
          <w:rFonts w:ascii="Trebuchet MS" w:hAnsi="Trebuchet MS"/>
          <w:color w:val="000000" w:themeColor="text1"/>
          <w:sz w:val="24"/>
          <w:szCs w:val="24"/>
          <w:lang w:val="fr-FR"/>
        </w:rPr>
        <w:t xml:space="preserve">Încetarea sau delocalizarea unei activități productive în afara zonei vizate de PNDR 2014-2020, respective de criteriile în baza cărora proiectul </w:t>
      </w:r>
      <w:proofErr w:type="gramStart"/>
      <w:r w:rsidRPr="006D6881">
        <w:rPr>
          <w:rFonts w:ascii="Trebuchet MS" w:hAnsi="Trebuchet MS"/>
          <w:color w:val="000000" w:themeColor="text1"/>
          <w:sz w:val="24"/>
          <w:szCs w:val="24"/>
          <w:lang w:val="fr-FR"/>
        </w:rPr>
        <w:t>a</w:t>
      </w:r>
      <w:proofErr w:type="gramEnd"/>
      <w:r w:rsidRPr="006D6881">
        <w:rPr>
          <w:rFonts w:ascii="Trebuchet MS" w:hAnsi="Trebuchet MS"/>
          <w:color w:val="000000" w:themeColor="text1"/>
          <w:sz w:val="24"/>
          <w:szCs w:val="24"/>
          <w:lang w:val="fr-FR"/>
        </w:rPr>
        <w:t xml:space="preserve"> fost selectat și contractat;</w:t>
      </w:r>
    </w:p>
    <w:p w:rsidR="00B32059" w:rsidRPr="006D6881" w:rsidRDefault="00B32059" w:rsidP="00B32059">
      <w:pPr>
        <w:pStyle w:val="ListParagraph"/>
        <w:numPr>
          <w:ilvl w:val="0"/>
          <w:numId w:val="20"/>
        </w:numPr>
        <w:spacing w:line="276" w:lineRule="auto"/>
        <w:rPr>
          <w:rFonts w:ascii="Trebuchet MS" w:hAnsi="Trebuchet MS"/>
          <w:color w:val="000000" w:themeColor="text1"/>
          <w:sz w:val="24"/>
          <w:szCs w:val="24"/>
          <w:lang w:val="fr-FR"/>
        </w:rPr>
      </w:pPr>
      <w:r w:rsidRPr="006D6881">
        <w:rPr>
          <w:rFonts w:ascii="Trebuchet MS" w:hAnsi="Trebuchet MS"/>
          <w:color w:val="000000" w:themeColor="text1"/>
          <w:sz w:val="24"/>
          <w:szCs w:val="24"/>
          <w:lang w:val="fr-FR"/>
        </w:rPr>
        <w:t>Modificare a proprietății asupra unui element de infrastructură care dă un avantaj nejustificat unei intreprinderi sau unui organism public;</w:t>
      </w:r>
    </w:p>
    <w:p w:rsidR="00B32059" w:rsidRDefault="00B32059" w:rsidP="00B32059">
      <w:pPr>
        <w:pStyle w:val="ListParagraph"/>
        <w:numPr>
          <w:ilvl w:val="0"/>
          <w:numId w:val="20"/>
        </w:numPr>
        <w:spacing w:line="276" w:lineRule="auto"/>
        <w:rPr>
          <w:rFonts w:ascii="Trebuchet MS" w:hAnsi="Trebuchet MS"/>
          <w:color w:val="000000" w:themeColor="text1"/>
          <w:sz w:val="24"/>
          <w:szCs w:val="24"/>
        </w:rPr>
      </w:pPr>
      <w:r>
        <w:rPr>
          <w:rFonts w:ascii="Trebuchet MS" w:hAnsi="Trebuchet MS"/>
          <w:color w:val="000000" w:themeColor="text1"/>
          <w:sz w:val="24"/>
          <w:szCs w:val="24"/>
        </w:rPr>
        <w:t>Modificare substanțială care afectează natura, obiectivele sau condițiile de realizare și care ar determina subminarea obiectivelor inițiale ale acestuia;</w:t>
      </w:r>
    </w:p>
    <w:p w:rsidR="00B32059" w:rsidRPr="00B32059" w:rsidRDefault="00B32059" w:rsidP="00B32059">
      <w:pPr>
        <w:pStyle w:val="ListParagraph"/>
        <w:numPr>
          <w:ilvl w:val="0"/>
          <w:numId w:val="20"/>
        </w:numPr>
        <w:spacing w:line="276" w:lineRule="auto"/>
        <w:rPr>
          <w:rFonts w:ascii="Trebuchet MS" w:hAnsi="Trebuchet MS"/>
          <w:color w:val="000000" w:themeColor="text1"/>
          <w:sz w:val="24"/>
          <w:szCs w:val="24"/>
        </w:rPr>
      </w:pPr>
      <w:r>
        <w:rPr>
          <w:rFonts w:ascii="Trebuchet MS" w:hAnsi="Trebuchet MS"/>
          <w:color w:val="000000" w:themeColor="text1"/>
          <w:sz w:val="24"/>
          <w:szCs w:val="24"/>
        </w:rPr>
        <w:t>Realizarea unei activități neeligibile în cadrul invesiției finanțată din fonduri nerambursabile.</w:t>
      </w:r>
    </w:p>
    <w:p w:rsidR="00B32059" w:rsidRDefault="00B32059" w:rsidP="00B32059">
      <w:pPr>
        <w:spacing w:line="276" w:lineRule="auto"/>
        <w:rPr>
          <w:rFonts w:ascii="Trebuchet MS" w:hAnsi="Trebuchet MS"/>
          <w:color w:val="FF0000"/>
          <w:sz w:val="24"/>
          <w:szCs w:val="24"/>
        </w:rPr>
      </w:pPr>
    </w:p>
    <w:p w:rsidR="00B32059" w:rsidRDefault="00FE03B5" w:rsidP="00B32059">
      <w:pPr>
        <w:spacing w:line="276" w:lineRule="auto"/>
        <w:rPr>
          <w:rFonts w:ascii="Trebuchet MS" w:hAnsi="Trebuchet MS"/>
          <w:i/>
          <w:color w:val="000000" w:themeColor="text1"/>
          <w:sz w:val="24"/>
          <w:szCs w:val="24"/>
        </w:rPr>
      </w:pPr>
      <w:r w:rsidRPr="002F37F4">
        <w:rPr>
          <w:rFonts w:ascii="Trebuchet MS" w:hAnsi="Trebuchet MS"/>
          <w:i/>
          <w:color w:val="000000" w:themeColor="text1"/>
          <w:sz w:val="24"/>
          <w:szCs w:val="24"/>
        </w:rPr>
        <w:t>Precizări referitoare la durata de valabilitate şi </w:t>
      </w:r>
      <w:r w:rsidR="00862BF1" w:rsidRPr="002F37F4">
        <w:rPr>
          <w:rFonts w:ascii="Trebuchet MS" w:hAnsi="Trebuchet MS"/>
          <w:i/>
          <w:color w:val="000000" w:themeColor="text1"/>
          <w:sz w:val="24"/>
          <w:szCs w:val="24"/>
        </w:rPr>
        <w:t>de</w:t>
      </w:r>
      <w:r w:rsidR="00B32059">
        <w:rPr>
          <w:rFonts w:ascii="Trebuchet MS" w:hAnsi="Trebuchet MS"/>
          <w:i/>
          <w:color w:val="000000" w:themeColor="text1"/>
          <w:sz w:val="24"/>
          <w:szCs w:val="24"/>
        </w:rPr>
        <w:t> monitorizare a Contractului de</w:t>
      </w:r>
      <w:r w:rsidR="00862BF1" w:rsidRPr="002F37F4">
        <w:rPr>
          <w:rFonts w:ascii="Trebuchet MS" w:hAnsi="Trebuchet MS"/>
          <w:i/>
          <w:color w:val="000000" w:themeColor="text1"/>
          <w:sz w:val="24"/>
          <w:szCs w:val="24"/>
        </w:rPr>
        <w:t>F</w:t>
      </w:r>
      <w:r w:rsidRPr="002F37F4">
        <w:rPr>
          <w:rFonts w:ascii="Trebuchet MS" w:hAnsi="Trebuchet MS"/>
          <w:i/>
          <w:color w:val="000000" w:themeColor="text1"/>
          <w:sz w:val="24"/>
          <w:szCs w:val="24"/>
        </w:rPr>
        <w:t>inanţare</w:t>
      </w:r>
      <w:r w:rsidR="00862BF1" w:rsidRPr="002F37F4">
        <w:rPr>
          <w:rFonts w:ascii="Trebuchet MS" w:hAnsi="Trebuchet MS"/>
          <w:i/>
          <w:color w:val="000000" w:themeColor="text1"/>
          <w:sz w:val="24"/>
          <w:szCs w:val="24"/>
        </w:rPr>
        <w:t>.</w:t>
      </w:r>
    </w:p>
    <w:p w:rsidR="00B32059" w:rsidRPr="00B32059" w:rsidRDefault="00B32059" w:rsidP="00B32059">
      <w:pPr>
        <w:spacing w:line="276" w:lineRule="auto"/>
        <w:rPr>
          <w:rFonts w:ascii="Trebuchet MS" w:hAnsi="Trebuchet MS"/>
          <w:color w:val="000000" w:themeColor="text1"/>
          <w:sz w:val="24"/>
          <w:szCs w:val="24"/>
        </w:rPr>
      </w:pPr>
      <w:r w:rsidRPr="00B32059">
        <w:rPr>
          <w:rFonts w:ascii="Trebuchet MS" w:hAnsi="Trebuchet MS"/>
          <w:color w:val="000000" w:themeColor="text1"/>
          <w:sz w:val="24"/>
          <w:szCs w:val="24"/>
        </w:rPr>
        <w:t>Durata de valabilitate a Contractului de Finanțare cuprinde durata de execuție a contractului, la care se adaugă 5 ani de monitorizare de la data ultimei plăți efectuate de Autoritatea Contractantă.</w:t>
      </w:r>
    </w:p>
    <w:p w:rsidR="002F37F4" w:rsidRPr="00862BF1" w:rsidRDefault="002F37F4" w:rsidP="002F37F4">
      <w:pPr>
        <w:spacing w:line="276" w:lineRule="auto"/>
        <w:jc w:val="left"/>
        <w:rPr>
          <w:rFonts w:ascii="Trebuchet MS" w:hAnsi="Trebuchet MS"/>
          <w:color w:val="000000" w:themeColor="text1"/>
          <w:sz w:val="24"/>
          <w:szCs w:val="24"/>
        </w:rPr>
      </w:pPr>
    </w:p>
    <w:p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t xml:space="preserve">Precizări referitoare la acordarea avansului  </w:t>
      </w:r>
    </w:p>
    <w:p w:rsidR="00B32059" w:rsidRDefault="00B32059" w:rsidP="00B32059">
      <w:pPr>
        <w:spacing w:line="276" w:lineRule="auto"/>
        <w:rPr>
          <w:rFonts w:ascii="Trebuchet MS" w:hAnsi="Trebuchet MS"/>
          <w:color w:val="000000" w:themeColor="text1"/>
          <w:sz w:val="24"/>
          <w:szCs w:val="24"/>
        </w:rPr>
      </w:pPr>
    </w:p>
    <w:p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Pentru Beneficiarul care a optat pentru avans în vederea demarării investiției în formularul Cererii de Finanțare, AFIR poate să acorde un avans de maxim 50% din valoarea eligibilă nerambursabilă. Avansul poate fi solicitat de beneficiar până la depunerea primei Cereri de Plată. Beneficiarul poate primi avansul numai după avizarea unei ac</w:t>
      </w:r>
      <w:r w:rsidR="00584FD7">
        <w:rPr>
          <w:rFonts w:ascii="Trebuchet MS" w:hAnsi="Trebuchet MS"/>
          <w:color w:val="000000" w:themeColor="text1"/>
          <w:sz w:val="24"/>
          <w:szCs w:val="24"/>
        </w:rPr>
        <w:t>hiziții de către AFIR. Plata ava</w:t>
      </w:r>
      <w:r>
        <w:rPr>
          <w:rFonts w:ascii="Trebuchet MS" w:hAnsi="Trebuchet MS"/>
          <w:color w:val="000000" w:themeColor="text1"/>
          <w:sz w:val="24"/>
          <w:szCs w:val="24"/>
        </w:rPr>
        <w:t>nsului aferent Contractului de Finanțare este condiționată de construirea un</w:t>
      </w:r>
      <w:r w:rsidR="00584FD7">
        <w:rPr>
          <w:rFonts w:ascii="Trebuchet MS" w:hAnsi="Trebuchet MS"/>
          <w:color w:val="000000" w:themeColor="text1"/>
          <w:sz w:val="24"/>
          <w:szCs w:val="24"/>
        </w:rPr>
        <w:t>ei garanții eliberate de o instit</w:t>
      </w:r>
      <w:r w:rsidR="00D9407B">
        <w:rPr>
          <w:rFonts w:ascii="Trebuchet MS" w:hAnsi="Trebuchet MS"/>
          <w:color w:val="000000" w:themeColor="text1"/>
          <w:sz w:val="24"/>
          <w:szCs w:val="24"/>
        </w:rPr>
        <w:t xml:space="preserve"> </w:t>
      </w:r>
      <w:r>
        <w:rPr>
          <w:rFonts w:ascii="Trebuchet MS" w:hAnsi="Trebuchet MS"/>
          <w:color w:val="000000" w:themeColor="text1"/>
          <w:sz w:val="24"/>
          <w:szCs w:val="24"/>
        </w:rPr>
        <w:t>uție financiară</w:t>
      </w:r>
      <w:r w:rsidR="00ED603D">
        <w:rPr>
          <w:rFonts w:ascii="Trebuchet MS" w:hAnsi="Trebuchet MS"/>
          <w:color w:val="000000" w:themeColor="text1"/>
          <w:sz w:val="24"/>
          <w:szCs w:val="24"/>
        </w:rPr>
        <w:t xml:space="preserve"> bancară sau nebancară înscrisă în registrul special al Bancii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rsidR="00735EAF" w:rsidRDefault="00735EAF" w:rsidP="002D5591">
      <w:pPr>
        <w:spacing w:line="276" w:lineRule="auto"/>
        <w:rPr>
          <w:rFonts w:ascii="Trebuchet MS" w:hAnsi="Trebuchet MS"/>
          <w:color w:val="FF0000"/>
          <w:sz w:val="24"/>
          <w:szCs w:val="24"/>
        </w:rPr>
      </w:pPr>
    </w:p>
    <w:p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rsidR="00035836" w:rsidRPr="00735EA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Garanția financiară este eliberată în cazul în care AFIR constată ca suma cheltuielilor reale efectuate, care corespund contribuției financiare a Uninunii Europene și contribuției publice naționale pentru investiții, depășește suma avansului.</w:t>
      </w:r>
    </w:p>
    <w:p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poate fi prezentată de beneficiarii privați și sub formă de poliță de asigurare eliberată de o societate de asigurări, autorizată potrivit legislației în vigoare. 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Eurpoene și contribuției publice naționale pentru investiții, depășește suma avansului.</w:t>
      </w:r>
    </w:p>
    <w:p w:rsidR="009C5982" w:rsidRPr="00735EAF" w:rsidRDefault="009C5982" w:rsidP="002D5591">
      <w:pPr>
        <w:spacing w:line="276" w:lineRule="auto"/>
        <w:rPr>
          <w:rFonts w:ascii="Trebuchet MS" w:hAnsi="Trebuchet MS"/>
          <w:color w:val="000000" w:themeColor="text1"/>
          <w:sz w:val="24"/>
          <w:szCs w:val="24"/>
        </w:rPr>
      </w:pPr>
    </w:p>
    <w:p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rsidR="00D90764" w:rsidRDefault="00D90764" w:rsidP="002D5591">
      <w:pPr>
        <w:spacing w:line="276" w:lineRule="auto"/>
        <w:rPr>
          <w:rFonts w:ascii="Trebuchet MS" w:hAnsi="Trebuchet MS"/>
          <w:color w:val="00B050"/>
          <w:sz w:val="24"/>
          <w:szCs w:val="24"/>
        </w:rPr>
      </w:pPr>
    </w:p>
    <w:p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Finanţare</w:t>
      </w:r>
      <w:r w:rsidRPr="00736B3D">
        <w:rPr>
          <w:rFonts w:ascii="Trebuchet MS" w:hAnsi="Trebuchet MS"/>
          <w:color w:val="000000" w:themeColor="text1"/>
          <w:sz w:val="24"/>
          <w:szCs w:val="24"/>
        </w:rPr>
        <w:t xml:space="preserve">  </w:t>
      </w:r>
    </w:p>
    <w:p w:rsidR="006A0EEF" w:rsidRPr="00736B3D" w:rsidRDefault="006A0EEF" w:rsidP="002D5591">
      <w:pPr>
        <w:spacing w:line="276" w:lineRule="auto"/>
        <w:rPr>
          <w:rFonts w:ascii="Trebuchet MS" w:hAnsi="Trebuchet MS"/>
          <w:color w:val="000000" w:themeColor="text1"/>
          <w:sz w:val="24"/>
          <w:szCs w:val="24"/>
        </w:rPr>
      </w:pP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lastRenderedPageBreak/>
        <w:t>Beneficiarul poate solicita modificarea Contractului de Finanțare numai în cursul duratei de execuție a acestuia stabilită prin contract și nu poate avea efect retroactiv.</w:t>
      </w: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 xml:space="preserve">Beneficiarul poate efectua modificări tehnice și financiare, în sensul realocărilor între liniile bugetare, dacă acestea </w:t>
      </w:r>
      <w:r w:rsidR="00D90764" w:rsidRPr="00D90764">
        <w:rPr>
          <w:rFonts w:ascii="Trebuchet MS" w:hAnsi="Trebuchet MS"/>
          <w:sz w:val="24"/>
          <w:szCs w:val="24"/>
        </w:rPr>
        <w:t>nu schimbă scopul principal al proiectului, și nu afectează funcționalitatea investiției, criteriile 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amnedarea Contractului de Finanțare prin act adițional. Beneficiarul va prezenta o Notă Explicativă, în cazul solicitării de modificare a Contractului de Finanțare prin Act Adițional sau la solicitarea Autorității Contractante.</w:t>
      </w:r>
    </w:p>
    <w:p w:rsidR="00D90764" w:rsidRDefault="00D90764" w:rsidP="000258C7">
      <w:pPr>
        <w:spacing w:line="276" w:lineRule="auto"/>
        <w:jc w:val="left"/>
        <w:rPr>
          <w:rFonts w:ascii="Trebuchet MS" w:hAnsi="Trebuchet MS"/>
          <w:color w:val="000000" w:themeColor="text1"/>
          <w:sz w:val="24"/>
          <w:szCs w:val="24"/>
        </w:rPr>
      </w:pPr>
    </w:p>
    <w:p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În cazul constatării unei nereguli cu privire la încheierea ori executarea contractului,</w:t>
      </w:r>
    </w:p>
    <w:p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Inclusiv în cazul în care beneficiarul este declarant în stare de incapacitate de plată sau a fost declanșată procedura insolvenței/</w:t>
      </w:r>
      <w:r w:rsidR="0082601C">
        <w:rPr>
          <w:rFonts w:ascii="Trebuchet MS" w:hAnsi="Trebuchet MS"/>
          <w:color w:val="000000" w:themeColor="text1"/>
          <w:sz w:val="24"/>
          <w:szCs w:val="24"/>
        </w:rPr>
        <w:t xml:space="preserve"> </w:t>
      </w:r>
      <w:r>
        <w:rPr>
          <w:rFonts w:ascii="Trebuchet MS" w:hAnsi="Trebuchet MS"/>
          <w:color w:val="000000" w:themeColor="text1"/>
          <w:sz w:val="24"/>
          <w:szCs w:val="24"/>
        </w:rPr>
        <w:t>falimentului, precum și în situația în care Autoritatea Contractantă constată că cele declarate pe proprie</w:t>
      </w:r>
      <w:r w:rsidR="0082601C">
        <w:rPr>
          <w:rFonts w:ascii="Trebuchet MS" w:hAnsi="Trebuchet MS"/>
          <w:color w:val="000000" w:themeColor="text1"/>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Contractantă poate înceta valabil</w:t>
      </w:r>
      <w:r w:rsidR="00D9407B">
        <w:rPr>
          <w:rFonts w:ascii="Trebuchet MS" w:hAnsi="Trebuchet MS"/>
          <w:color w:val="000000" w:themeColor="text1"/>
          <w:sz w:val="24"/>
          <w:szCs w:val="24"/>
        </w:rPr>
        <w:t xml:space="preserve">itate a Contractului, de plin drept </w:t>
      </w:r>
      <w:r w:rsidR="0082601C">
        <w:rPr>
          <w:rFonts w:ascii="Trebuchet MS" w:hAnsi="Trebuchet MS"/>
          <w:color w:val="000000" w:themeColor="text1"/>
          <w:sz w:val="24"/>
          <w:szCs w:val="24"/>
        </w:rPr>
        <w:t>, printr-o notificare scrisă adresată Beneficiarului, fără a pune în întârziere, fără nici o altă formalitate și fără intervenți</w:t>
      </w:r>
      <w:r w:rsidR="00F90C82">
        <w:rPr>
          <w:rFonts w:ascii="Trebuchet MS" w:hAnsi="Trebuchet MS"/>
          <w:color w:val="000000" w:themeColor="text1"/>
          <w:sz w:val="24"/>
          <w:szCs w:val="24"/>
        </w:rPr>
        <w:t>a</w:t>
      </w:r>
      <w:r w:rsidR="0082601C">
        <w:rPr>
          <w:rFonts w:ascii="Trebuchet MS" w:hAnsi="Trebuchet MS"/>
          <w:color w:val="000000" w:themeColor="text1"/>
          <w:sz w:val="24"/>
          <w:szCs w:val="24"/>
        </w:rPr>
        <w:t xml:space="preserve"> instanței judecătorești.</w:t>
      </w:r>
    </w:p>
    <w:p w:rsidR="00D90764" w:rsidRDefault="00D90764" w:rsidP="000258C7">
      <w:pPr>
        <w:spacing w:line="276" w:lineRule="auto"/>
        <w:jc w:val="left"/>
        <w:rPr>
          <w:rFonts w:ascii="Trebuchet MS" w:hAnsi="Trebuchet MS"/>
          <w:color w:val="000000" w:themeColor="text1"/>
          <w:sz w:val="24"/>
          <w:szCs w:val="24"/>
        </w:rPr>
      </w:pPr>
    </w:p>
    <w:p w:rsidR="006A0EEF" w:rsidRPr="0082601C" w:rsidRDefault="0082601C" w:rsidP="008B17E9">
      <w:pPr>
        <w:spacing w:line="276" w:lineRule="auto"/>
        <w:rPr>
          <w:rFonts w:ascii="Trebuchet MS" w:hAnsi="Trebuchet MS"/>
          <w:color w:val="C45911" w:themeColor="accent2" w:themeShade="BF"/>
          <w:sz w:val="24"/>
          <w:szCs w:val="24"/>
        </w:rPr>
      </w:pPr>
      <w:r w:rsidRPr="0082601C">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Pr>
          <w:rFonts w:ascii="Trebuchet MS" w:hAnsi="Trebuchet MS"/>
          <w:sz w:val="24"/>
          <w:szCs w:val="24"/>
        </w:rPr>
        <w:t>is</w:t>
      </w:r>
      <w:r w:rsidRPr="0082601C">
        <w:rPr>
          <w:rFonts w:ascii="Trebuchet MS" w:hAnsi="Trebuchet MS"/>
          <w:sz w:val="24"/>
          <w:szCs w:val="24"/>
        </w:rPr>
        <w:t>pozițiile contractuale.</w:t>
      </w:r>
    </w:p>
    <w:p w:rsidR="006A0EEF" w:rsidRPr="0074456A" w:rsidRDefault="0074456A" w:rsidP="0082601C">
      <w:pPr>
        <w:spacing w:line="276" w:lineRule="auto"/>
        <w:rPr>
          <w:rFonts w:ascii="Trebuchet MS" w:hAnsi="Trebuchet MS"/>
          <w:color w:val="000000" w:themeColor="text1"/>
          <w:sz w:val="24"/>
          <w:szCs w:val="24"/>
        </w:rPr>
      </w:pPr>
      <w:r w:rsidRPr="0074456A">
        <w:rPr>
          <w:rFonts w:ascii="Trebuchet MS" w:hAnsi="Trebuchet MS"/>
          <w:color w:val="000000" w:themeColor="text1"/>
          <w:sz w:val="24"/>
          <w:szCs w:val="24"/>
        </w:rPr>
        <w:t xml:space="preserve"> Prin excepţie,</w:t>
      </w:r>
      <w:r w:rsidR="00FE03B5" w:rsidRPr="0074456A">
        <w:rPr>
          <w:rFonts w:ascii="Trebuchet MS" w:hAnsi="Trebuchet MS"/>
          <w:color w:val="000000" w:themeColor="text1"/>
          <w:sz w:val="24"/>
          <w:szCs w:val="24"/>
        </w:rPr>
        <w:t>în  situaţia  în  care  neîndeplinirea  obligaţiilor contractuale nu este </w:t>
      </w:r>
      <w:r w:rsidRPr="0074456A">
        <w:rPr>
          <w:rFonts w:ascii="Trebuchet MS" w:hAnsi="Trebuchet MS"/>
          <w:color w:val="000000" w:themeColor="text1"/>
          <w:sz w:val="24"/>
          <w:szCs w:val="24"/>
        </w:rPr>
        <w:t>de natură a afecta  condiţiile de eligibilitate şi selecţie a proiectului, </w:t>
      </w:r>
      <w:r w:rsidR="00FE03B5" w:rsidRPr="0074456A">
        <w:rPr>
          <w:rFonts w:ascii="Trebuchet MS" w:hAnsi="Trebuchet MS"/>
          <w:color w:val="000000" w:themeColor="text1"/>
          <w:sz w:val="24"/>
          <w:szCs w:val="24"/>
        </w:rPr>
        <w:t>recup</w:t>
      </w:r>
      <w:r w:rsidRPr="0074456A">
        <w:rPr>
          <w:rFonts w:ascii="Trebuchet MS" w:hAnsi="Trebuchet MS"/>
          <w:color w:val="000000" w:themeColor="text1"/>
          <w:sz w:val="24"/>
          <w:szCs w:val="24"/>
        </w:rPr>
        <w:t>erarea  sprijinului  financiar se </w:t>
      </w:r>
      <w:r w:rsidR="00FE03B5" w:rsidRPr="0074456A">
        <w:rPr>
          <w:rFonts w:ascii="Trebuchet MS" w:hAnsi="Trebuchet MS"/>
          <w:color w:val="000000" w:themeColor="text1"/>
          <w:sz w:val="24"/>
          <w:szCs w:val="24"/>
        </w:rPr>
        <w:t xml:space="preserve">va  realiza  în  mod proporţional cu gradul de neîndeplinire.  </w:t>
      </w:r>
    </w:p>
    <w:p w:rsidR="0082601C" w:rsidRDefault="0082601C" w:rsidP="0082601C">
      <w:pPr>
        <w:spacing w:line="276" w:lineRule="auto"/>
        <w:rPr>
          <w:rFonts w:ascii="Trebuchet MS" w:hAnsi="Trebuchet MS"/>
          <w:color w:val="000000" w:themeColor="text1"/>
          <w:sz w:val="24"/>
          <w:szCs w:val="24"/>
        </w:rPr>
      </w:pPr>
    </w:p>
    <w:p w:rsidR="0082601C" w:rsidRDefault="0082601C" w:rsidP="0082601C">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Anterior încetării Contractului de Finanțare, Autoritatea Contracta</w:t>
      </w:r>
      <w:r w:rsidR="00B823EE">
        <w:rPr>
          <w:rFonts w:ascii="Trebuchet MS" w:hAnsi="Trebuchet MS"/>
          <w:color w:val="000000" w:themeColor="text1"/>
          <w:sz w:val="24"/>
          <w:szCs w:val="24"/>
        </w:rPr>
        <w:t>ntă poate suspenda contractul și/sau plățile ca o măsură de precauție, fără o avertizare prealabilă.</w:t>
      </w:r>
    </w:p>
    <w:p w:rsidR="00A30CE9" w:rsidRDefault="00A30CE9" w:rsidP="002D5591">
      <w:pPr>
        <w:spacing w:line="276" w:lineRule="auto"/>
        <w:rPr>
          <w:rFonts w:ascii="Trebuchet MS" w:hAnsi="Trebuchet MS"/>
          <w:color w:val="00B050"/>
          <w:sz w:val="24"/>
          <w:szCs w:val="24"/>
        </w:rPr>
      </w:pPr>
    </w:p>
    <w:p w:rsidR="006A0EEF" w:rsidRPr="008878FC" w:rsidRDefault="005F2163" w:rsidP="008878FC">
      <w:pPr>
        <w:pStyle w:val="Heading2"/>
      </w:pPr>
      <w:bookmarkStart w:id="31" w:name="_Toc503874296"/>
      <w:r>
        <w:t>3.8</w:t>
      </w:r>
      <w:r w:rsidR="00BE7B0F" w:rsidRPr="008878FC">
        <w:t xml:space="preserve"> ACHIZIȚIILE.</w:t>
      </w:r>
      <w:bookmarkEnd w:id="31"/>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Nerespectarea de către beneficiarii FEADR a Instrucţiunilor privind achiziţiile publice/private - anexă la contractul de finanţare, atrage neeligibilitatea cheltuielilor aferente achiziţiei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1E6FE1" w:rsidP="00734F5E">
      <w:pPr>
        <w:pStyle w:val="ListParagraph"/>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734F5E" w:rsidRPr="00734F5E" w:rsidRDefault="00734F5E" w:rsidP="00734F5E">
      <w:pPr>
        <w:spacing w:line="276" w:lineRule="auto"/>
        <w:rPr>
          <w:rFonts w:ascii="Trebuchet MS" w:hAnsi="Trebuchet MS"/>
          <w:noProof/>
          <w:sz w:val="24"/>
          <w:szCs w:val="24"/>
          <w:lang w:val="fr-FR"/>
        </w:rPr>
      </w:pPr>
    </w:p>
    <w:p w:rsidR="00734F5E" w:rsidRDefault="00BE7B0F" w:rsidP="00553117">
      <w:pPr>
        <w:pStyle w:val="Heading2"/>
        <w:rPr>
          <w:noProof/>
        </w:rPr>
      </w:pPr>
      <w:bookmarkStart w:id="32" w:name="_Toc503874297"/>
      <w:r>
        <w:rPr>
          <w:noProof/>
        </w:rPr>
        <w:t>3</w:t>
      </w:r>
      <w:r w:rsidR="005F2163">
        <w:rPr>
          <w:noProof/>
        </w:rPr>
        <w:t>.9</w:t>
      </w:r>
      <w:r>
        <w:rPr>
          <w:noProof/>
        </w:rPr>
        <w:t xml:space="preserve"> PLATA.</w:t>
      </w:r>
      <w:bookmarkEnd w:id="32"/>
    </w:p>
    <w:p w:rsidR="00734F5E" w:rsidRDefault="00734F5E" w:rsidP="00734F5E">
      <w:pPr>
        <w:spacing w:line="276" w:lineRule="auto"/>
        <w:rPr>
          <w:rFonts w:ascii="Trebuchet MS" w:hAnsi="Trebuchet MS"/>
          <w:b/>
          <w:noProof/>
          <w:color w:val="5B9BD5" w:themeColor="accent1"/>
          <w:sz w:val="24"/>
          <w:szCs w:val="24"/>
          <w:lang w:val="fr-FR"/>
        </w:rPr>
      </w:pPr>
    </w:p>
    <w:p w:rsidR="00734F5E"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obligatia de a depune la GAL și la AFIR Declarațiile de eșalonare - formular AP 0.1L conform prevederilor Contractului/Deciziei de finanțare cu modificarile și completarile ulterioare și anexele la acesta. Pentru depunerea primului dosar de plată, se vor avea în vedere prevederile HG nr. 226/2015, cu modificările și completările ulterioare, în vigoare la data depunerii Dosarului Cererii de Plată. Dosarul Cererii de Plată (DCP) se depune inițial la GAL, </w:t>
      </w:r>
      <w:r w:rsidR="001E6FE1">
        <w:rPr>
          <w:rFonts w:ascii="Trebuchet MS" w:hAnsi="Trebuchet MS"/>
          <w:sz w:val="24"/>
          <w:szCs w:val="24"/>
        </w:rPr>
        <w:t>in doua exemplare</w:t>
      </w:r>
      <w:r w:rsidRPr="00BE7B0F">
        <w:rPr>
          <w:rFonts w:ascii="Trebuchet MS" w:hAnsi="Trebuchet MS"/>
          <w:sz w:val="24"/>
          <w:szCs w:val="24"/>
        </w:rPr>
        <w:t xml:space="preserve">, pe suport de hârtie, la care </w:t>
      </w:r>
      <w:r w:rsidR="001E6FE1">
        <w:rPr>
          <w:rFonts w:ascii="Trebuchet MS" w:hAnsi="Trebuchet MS"/>
          <w:sz w:val="24"/>
          <w:szCs w:val="24"/>
        </w:rPr>
        <w:t>se ataşează pe suport magnetic</w:t>
      </w:r>
      <w:r w:rsidRPr="00BE7B0F">
        <w:rPr>
          <w:rFonts w:ascii="Trebuchet MS" w:hAnsi="Trebuchet MS"/>
          <w:sz w:val="24"/>
          <w:szCs w:val="24"/>
        </w:rPr>
        <w:t xml:space="preserve"> documentele întocmite de beneficiar. După verificarea de către GAL, beneficiarul depune documentația însoțită de Fișa de </w:t>
      </w:r>
      <w:r w:rsidRPr="00BE7B0F">
        <w:rPr>
          <w:rFonts w:ascii="Trebuchet MS" w:hAnsi="Trebuchet MS"/>
          <w:sz w:val="24"/>
          <w:szCs w:val="24"/>
        </w:rPr>
        <w:lastRenderedPageBreak/>
        <w:t>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inițial conformitatea dosarului cerere de plată. Dacă în urma analizării</w:t>
      </w:r>
      <w:r w:rsidR="009E3EB8">
        <w:rPr>
          <w:rFonts w:ascii="Trebuchet MS" w:hAnsi="Trebuchet MS"/>
          <w:sz w:val="24"/>
          <w:szCs w:val="24"/>
        </w:rPr>
        <w:t xml:space="preserve"> </w:t>
      </w:r>
      <w:r w:rsidR="00085C5E">
        <w:rPr>
          <w:rFonts w:ascii="Trebuchet MS" w:hAnsi="Trebuchet MS"/>
          <w:sz w:val="24"/>
          <w:szCs w:val="24"/>
        </w:rPr>
        <w:t>contestației, viza GAL-ului rămâne ,,neconform,,, atunci beneficiarul poate adresa contestația către AFIR. Depunerea contestației se va realiza la strucutura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GAL se va asigura de faptul că verficarea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2"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disponibile la OJFIR sau pe site-ul AFIR (www.afir.info). Decontarea TVA de la Bugetul de stat se poate solicita dacă beneficiarul se încadrează în prevederile OUG nr. 49/2015 și a solicitat modificarea corespunzătoare a Contractului de finanțare, conform dispozițiilor Manualului de 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706628" w:rsidRDefault="002C06A3" w:rsidP="00706628">
      <w:pPr>
        <w:spacing w:line="276" w:lineRule="auto"/>
        <w:rPr>
          <w:rFonts w:ascii="Trebuchet MS" w:hAnsi="Trebuchet MS"/>
          <w:color w:val="000000" w:themeColor="text1"/>
          <w:sz w:val="24"/>
          <w:szCs w:val="24"/>
        </w:rPr>
      </w:pPr>
    </w:p>
    <w:p w:rsidR="002C06A3" w:rsidRDefault="002C06A3" w:rsidP="00553117">
      <w:pPr>
        <w:pStyle w:val="Heading1"/>
      </w:pPr>
      <w:bookmarkStart w:id="33" w:name="_Toc503874298"/>
      <w:r w:rsidRPr="0018737B">
        <w:t xml:space="preserve">Capitolul </w:t>
      </w:r>
      <w:r>
        <w:t>4</w:t>
      </w:r>
      <w:r w:rsidRPr="0018737B">
        <w:t xml:space="preserve">. </w:t>
      </w:r>
      <w:r>
        <w:t>INFORMAȚII UTILE.</w:t>
      </w:r>
      <w:bookmarkEnd w:id="33"/>
    </w:p>
    <w:p w:rsidR="00C4221F" w:rsidRDefault="00C4221F" w:rsidP="00734F5E">
      <w:pPr>
        <w:spacing w:line="276" w:lineRule="auto"/>
        <w:rPr>
          <w:rFonts w:ascii="Trebuchet MS" w:hAnsi="Trebuchet MS" w:cs="Calibri-Bold"/>
          <w:b/>
          <w:bCs/>
          <w:color w:val="5B9BD5" w:themeColor="accent1"/>
          <w:sz w:val="24"/>
          <w:szCs w:val="24"/>
        </w:rPr>
      </w:pPr>
    </w:p>
    <w:p w:rsidR="00062322" w:rsidRPr="00413077" w:rsidRDefault="00062322" w:rsidP="00062322">
      <w:pPr>
        <w:pStyle w:val="Heading2"/>
        <w:rPr>
          <w:lang w:val="fr-FR"/>
        </w:rPr>
      </w:pPr>
      <w:bookmarkStart w:id="34" w:name="_Toc491781406"/>
      <w:r w:rsidRPr="00413077">
        <w:rPr>
          <w:lang w:val="fr-FR"/>
        </w:rPr>
        <w:t>4.1 DOCUMENTE NECESARE ÎNTOCMIRII CERERII DE FINANȚARE.</w:t>
      </w:r>
      <w:bookmarkEnd w:id="34"/>
    </w:p>
    <w:p w:rsidR="00062322" w:rsidRPr="00413077" w:rsidRDefault="00062322" w:rsidP="00062322">
      <w:pPr>
        <w:rPr>
          <w:lang w:val="fr-FR"/>
        </w:rPr>
      </w:pPr>
    </w:p>
    <w:p w:rsidR="00062322" w:rsidRDefault="00062322" w:rsidP="00062322">
      <w:pPr>
        <w:spacing w:line="276" w:lineRule="auto"/>
        <w:rPr>
          <w:rFonts w:ascii="Trebuchet MS" w:hAnsi="Trebuchet MS"/>
          <w:color w:val="000000" w:themeColor="text1"/>
          <w:sz w:val="24"/>
          <w:szCs w:val="24"/>
        </w:rPr>
      </w:pPr>
      <w:r w:rsidRPr="0009137B">
        <w:rPr>
          <w:rFonts w:ascii="Trebuchet MS" w:hAnsi="Trebuchet MS"/>
          <w:sz w:val="24"/>
          <w:szCs w:val="24"/>
        </w:rPr>
        <w:t>Documentele care trebuie ataşate Cererii de finanţare pentru întocmirea proiectului sunt:</w:t>
      </w:r>
      <w:r w:rsidRPr="0009137B">
        <w:rPr>
          <w:rFonts w:ascii="Trebuchet MS" w:hAnsi="Trebuchet MS"/>
          <w:color w:val="000000" w:themeColor="text1"/>
          <w:sz w:val="24"/>
          <w:szCs w:val="24"/>
        </w:rPr>
        <w:t xml:space="preserve"> </w:t>
      </w:r>
    </w:p>
    <w:p w:rsidR="00062322" w:rsidRPr="00DE23FC" w:rsidRDefault="00062322" w:rsidP="00062322">
      <w:pPr>
        <w:spacing w:line="276" w:lineRule="auto"/>
        <w:rPr>
          <w:rFonts w:ascii="Trebuchet MS" w:hAnsi="Trebuchet MS"/>
          <w:b/>
          <w:lang w:val="pt-BR"/>
        </w:rPr>
      </w:pPr>
      <w:r w:rsidRPr="00DE23FC">
        <w:rPr>
          <w:rFonts w:ascii="Trebuchet MS" w:hAnsi="Trebuchet MS"/>
          <w:b/>
          <w:color w:val="000000" w:themeColor="text1"/>
          <w:sz w:val="24"/>
          <w:szCs w:val="24"/>
        </w:rPr>
        <w:t xml:space="preserve">1.1.Memoriu justificativ </w:t>
      </w:r>
      <w:r w:rsidRPr="00DE23FC">
        <w:rPr>
          <w:rFonts w:ascii="Trebuchet MS" w:hAnsi="Trebuchet MS"/>
          <w:b/>
          <w:lang w:val="pt-BR"/>
        </w:rPr>
        <w:t>pentru proiecte care nu prevăd lucrări de construcţii-montaj;</w:t>
      </w:r>
    </w:p>
    <w:p w:rsidR="00062322" w:rsidRDefault="00062322" w:rsidP="00062322">
      <w:pPr>
        <w:spacing w:line="276" w:lineRule="auto"/>
        <w:rPr>
          <w:rFonts w:ascii="Trebuchet MS" w:hAnsi="Trebuchet MS"/>
          <w:lang w:val="pt-BR"/>
        </w:rPr>
      </w:pPr>
      <w:r>
        <w:rPr>
          <w:rFonts w:ascii="Trebuchet MS" w:hAnsi="Trebuchet MS"/>
          <w:lang w:val="pt-BR"/>
        </w:rPr>
        <w:t>sau</w:t>
      </w:r>
    </w:p>
    <w:p w:rsidR="00062322" w:rsidRDefault="00062322" w:rsidP="00062322">
      <w:pPr>
        <w:spacing w:line="276" w:lineRule="auto"/>
        <w:jc w:val="left"/>
        <w:rPr>
          <w:rFonts w:ascii="Trebuchet MS" w:hAnsi="Trebuchet MS"/>
          <w:color w:val="000000" w:themeColor="text1"/>
          <w:sz w:val="24"/>
          <w:szCs w:val="24"/>
        </w:rPr>
      </w:pPr>
      <w:r w:rsidRPr="004203B2">
        <w:rPr>
          <w:rFonts w:ascii="Trebuchet MS" w:hAnsi="Trebuchet MS"/>
          <w:color w:val="000000" w:themeColor="text1"/>
          <w:sz w:val="24"/>
          <w:szCs w:val="24"/>
        </w:rPr>
        <w:lastRenderedPageBreak/>
        <w:t>1.2</w:t>
      </w:r>
      <w:r>
        <w:rPr>
          <w:rFonts w:ascii="Trebuchet MS" w:hAnsi="Trebuchet MS"/>
          <w:color w:val="000000" w:themeColor="text1"/>
          <w:sz w:val="24"/>
          <w:szCs w:val="24"/>
        </w:rPr>
        <w:t>.</w:t>
      </w:r>
      <w:r w:rsidRPr="004203B2">
        <w:rPr>
          <w:rFonts w:ascii="Trebuchet MS" w:hAnsi="Trebuchet MS"/>
          <w:color w:val="000000" w:themeColor="text1"/>
          <w:sz w:val="24"/>
          <w:szCs w:val="24"/>
        </w:rPr>
        <w:t>Studiul de Fezabilitate/Documentaţia de Avizare pentru Lucrări de Intervenţii</w:t>
      </w:r>
      <w:r>
        <w:rPr>
          <w:rFonts w:ascii="Trebuchet MS" w:hAnsi="Trebuchet MS"/>
          <w:color w:val="000000" w:themeColor="text1"/>
          <w:sz w:val="24"/>
          <w:szCs w:val="24"/>
        </w:rPr>
        <w:t xml:space="preserve"> </w:t>
      </w:r>
      <w:r w:rsidRPr="004203B2">
        <w:rPr>
          <w:rFonts w:ascii="Trebuchet MS" w:hAnsi="Trebuchet MS"/>
          <w:color w:val="000000" w:themeColor="text1"/>
          <w:sz w:val="24"/>
          <w:szCs w:val="24"/>
        </w:rPr>
        <w:t>(Anexa2),</w:t>
      </w:r>
      <w:r w:rsidRPr="009866BB">
        <w:rPr>
          <w:rFonts w:ascii="Trebuchet MS" w:hAnsi="Trebuchet MS"/>
          <w:color w:val="000000" w:themeColor="text1"/>
          <w:sz w:val="24"/>
          <w:szCs w:val="24"/>
        </w:rPr>
        <w:t>întocmite  conform  legislaţiei  în  vigoare   privind conţinutului cadru</w:t>
      </w:r>
    </w:p>
    <w:p w:rsidR="00062322" w:rsidRPr="009866BB" w:rsidRDefault="00062322" w:rsidP="0006232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al documentaţiei tehnico e</w:t>
      </w:r>
      <w:r w:rsidRPr="009866BB">
        <w:rPr>
          <w:rFonts w:ascii="Trebuchet MS" w:hAnsi="Trebuchet MS"/>
          <w:color w:val="000000" w:themeColor="text1"/>
          <w:sz w:val="24"/>
          <w:szCs w:val="24"/>
        </w:rPr>
        <w:t>conomice  af</w:t>
      </w:r>
      <w:r>
        <w:rPr>
          <w:rFonts w:ascii="Trebuchet MS" w:hAnsi="Trebuchet MS"/>
          <w:color w:val="000000" w:themeColor="text1"/>
          <w:sz w:val="24"/>
          <w:szCs w:val="24"/>
        </w:rPr>
        <w:t xml:space="preserve">erente  investiţiilor  publice, </w:t>
      </w:r>
      <w:r w:rsidRPr="009866BB">
        <w:rPr>
          <w:rFonts w:ascii="Trebuchet MS" w:hAnsi="Trebuchet MS"/>
          <w:color w:val="000000" w:themeColor="text1"/>
          <w:sz w:val="24"/>
          <w:szCs w:val="24"/>
        </w:rPr>
        <w:t xml:space="preserve"> precum  şi  a  structurii  şi  metodologiei  de  elaborare  a  devizulu</w:t>
      </w:r>
      <w:r>
        <w:rPr>
          <w:rFonts w:ascii="Trebuchet MS" w:hAnsi="Trebuchet MS"/>
          <w:color w:val="000000" w:themeColor="text1"/>
          <w:sz w:val="24"/>
          <w:szCs w:val="24"/>
        </w:rPr>
        <w:t xml:space="preserve">i  general </w:t>
      </w:r>
      <w:r w:rsidRPr="009866BB">
        <w:rPr>
          <w:rFonts w:ascii="Trebuchet MS" w:hAnsi="Trebuchet MS"/>
          <w:color w:val="000000" w:themeColor="text1"/>
          <w:sz w:val="24"/>
          <w:szCs w:val="24"/>
        </w:rPr>
        <w:t>pentru obiecte de investiţii şi lucrări  de intervenţii). </w:t>
      </w:r>
    </w:p>
    <w:p w:rsidR="00062322" w:rsidRPr="009866BB" w:rsidRDefault="00062322" w:rsidP="0006232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Pentru proiectele demarate din alte fonduri  si  nefinalizate,  inclusiv  in  cazul  în  care  pe  amplasamentul  pe  care  se  propune  investitia  exista  suprapuneri </w:t>
      </w:r>
    </w:p>
    <w:p w:rsidR="00062322" w:rsidRPr="009866BB" w:rsidRDefault="00062322" w:rsidP="0006232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partiale  cu  proiecte  anterior  finantate,  în completarea documentelor  solicitate</w:t>
      </w:r>
      <w:r>
        <w:rPr>
          <w:rFonts w:ascii="Trebuchet MS" w:hAnsi="Trebuchet MS"/>
          <w:color w:val="000000" w:themeColor="text1"/>
          <w:sz w:val="24"/>
          <w:szCs w:val="24"/>
        </w:rPr>
        <w:t xml:space="preserve">la punctul 1.2, </w:t>
      </w:r>
      <w:r w:rsidRPr="009866BB">
        <w:rPr>
          <w:rFonts w:ascii="Trebuchet MS" w:hAnsi="Trebuchet MS"/>
          <w:color w:val="000000" w:themeColor="text1"/>
          <w:sz w:val="24"/>
          <w:szCs w:val="24"/>
        </w:rPr>
        <w:t>solicitantul </w:t>
      </w:r>
      <w:r>
        <w:rPr>
          <w:rFonts w:ascii="Trebuchet MS" w:hAnsi="Trebuchet MS"/>
          <w:color w:val="000000" w:themeColor="text1"/>
          <w:sz w:val="24"/>
          <w:szCs w:val="24"/>
        </w:rPr>
        <w:t xml:space="preserve">trebuie să depună un raport de expertiză tehnico </w:t>
      </w:r>
      <w:r w:rsidRPr="009866BB">
        <w:rPr>
          <w:rFonts w:ascii="Trebuchet MS" w:hAnsi="Trebuchet MS"/>
          <w:color w:val="000000" w:themeColor="text1"/>
          <w:sz w:val="24"/>
          <w:szCs w:val="24"/>
        </w:rPr>
        <w:t>economică  din  care  să  reiasă  stadiul  investiției,  indicând  componentele/</w:t>
      </w:r>
    </w:p>
    <w:p w:rsidR="00062322" w:rsidRPr="009866BB" w:rsidRDefault="00062322" w:rsidP="0006232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acțiunile  din  proiect  deja  realizate,  componentele/acțiunile  pentru  care nu </w:t>
      </w:r>
    </w:p>
    <w:p w:rsidR="00062322" w:rsidRDefault="00062322" w:rsidP="0006232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mai există  finantare din alte surse, precum și devizele refăcute cu valorile rămasedefinanțat. </w:t>
      </w:r>
    </w:p>
    <w:p w:rsidR="00062322" w:rsidRDefault="00062322" w:rsidP="0006232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Cheltuielile aferente tronsoanelor executate partial sau total sunt neeligibile si se</w:t>
      </w:r>
    </w:p>
    <w:p w:rsidR="00062322" w:rsidRPr="009866BB" w:rsidRDefault="00062322" w:rsidP="0006232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includ in bugetul proiectului  in coloana cu cheltuieli neeligibile. </w:t>
      </w:r>
    </w:p>
    <w:p w:rsidR="00062322" w:rsidRDefault="00062322" w:rsidP="00062322">
      <w:pPr>
        <w:spacing w:line="276" w:lineRule="auto"/>
        <w:jc w:val="left"/>
        <w:rPr>
          <w:rFonts w:ascii="Trebuchet MS" w:hAnsi="Trebuchet MS"/>
          <w:color w:val="000000" w:themeColor="text1"/>
          <w:sz w:val="24"/>
          <w:szCs w:val="24"/>
        </w:rPr>
      </w:pPr>
      <w:r w:rsidRPr="00142C60">
        <w:rPr>
          <w:rFonts w:ascii="Trebuchet MS" w:hAnsi="Trebuchet MS"/>
          <w:color w:val="70AD47" w:themeColor="accent6"/>
          <w:sz w:val="24"/>
          <w:szCs w:val="24"/>
        </w:rPr>
        <w:t xml:space="preserve"> </w:t>
      </w:r>
      <w:r>
        <w:rPr>
          <w:rFonts w:ascii="Trebuchet MS" w:hAnsi="Trebuchet MS"/>
          <w:color w:val="000000" w:themeColor="text1"/>
          <w:sz w:val="24"/>
          <w:szCs w:val="24"/>
        </w:rPr>
        <w:t>2. </w:t>
      </w:r>
      <w:r w:rsidRPr="006D1B3E">
        <w:rPr>
          <w:rFonts w:ascii="Trebuchet MS" w:hAnsi="Trebuchet MS"/>
          <w:b/>
          <w:color w:val="000000" w:themeColor="text1"/>
          <w:sz w:val="24"/>
          <w:szCs w:val="24"/>
        </w:rPr>
        <w:t>Certificat de Urbanism</w:t>
      </w:r>
      <w:r>
        <w:rPr>
          <w:rFonts w:ascii="Trebuchet MS" w:hAnsi="Trebuchet MS"/>
          <w:color w:val="000000" w:themeColor="text1"/>
          <w:sz w:val="24"/>
          <w:szCs w:val="24"/>
        </w:rPr>
        <w:t>, valabil la data depunerii Cererii de Finanţare,eliberat</w:t>
      </w:r>
    </w:p>
    <w:p w:rsidR="00062322" w:rsidRDefault="00062322" w:rsidP="0006232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în condiţiile  Legii  nr.50/1991,</w:t>
      </w:r>
      <w:r w:rsidRPr="00C45CAA">
        <w:rPr>
          <w:rFonts w:ascii="Trebuchet MS" w:hAnsi="Trebuchet MS"/>
          <w:color w:val="000000" w:themeColor="text1"/>
          <w:sz w:val="24"/>
          <w:szCs w:val="24"/>
        </w:rPr>
        <w:t>repu</w:t>
      </w:r>
      <w:r>
        <w:rPr>
          <w:rFonts w:ascii="Trebuchet MS" w:hAnsi="Trebuchet MS"/>
          <w:color w:val="000000" w:themeColor="text1"/>
          <w:sz w:val="24"/>
          <w:szCs w:val="24"/>
        </w:rPr>
        <w:t xml:space="preserve">blicată cu modificările si completările ulterioare </w:t>
      </w:r>
      <w:r w:rsidRPr="00C45CAA">
        <w:rPr>
          <w:rFonts w:ascii="Trebuchet MS" w:hAnsi="Trebuchet MS"/>
          <w:color w:val="000000" w:themeColor="text1"/>
          <w:sz w:val="24"/>
          <w:szCs w:val="24"/>
        </w:rPr>
        <w:t xml:space="preserve">privind  autorizarea  executării  lucrărilor  de  construcţii. </w:t>
      </w:r>
    </w:p>
    <w:p w:rsidR="00062322" w:rsidRPr="00736307" w:rsidRDefault="00062322" w:rsidP="00062322">
      <w:pPr>
        <w:spacing w:line="276" w:lineRule="auto"/>
        <w:jc w:val="left"/>
        <w:rPr>
          <w:rFonts w:ascii="Trebuchet MS" w:hAnsi="Trebuchet MS"/>
          <w:color w:val="000000" w:themeColor="text1"/>
          <w:sz w:val="24"/>
          <w:szCs w:val="24"/>
        </w:rPr>
      </w:pPr>
    </w:p>
    <w:p w:rsidR="00062322" w:rsidRDefault="00062322" w:rsidP="00062322">
      <w:pPr>
        <w:spacing w:line="276" w:lineRule="auto"/>
        <w:jc w:val="left"/>
        <w:rPr>
          <w:rFonts w:ascii="Trebuchet MS" w:hAnsi="Trebuchet MS"/>
          <w:i/>
          <w:sz w:val="24"/>
          <w:szCs w:val="24"/>
        </w:rPr>
      </w:pPr>
      <w:r w:rsidRPr="00736307">
        <w:rPr>
          <w:rFonts w:ascii="Trebuchet MS" w:hAnsi="Trebuchet MS"/>
          <w:b/>
          <w:i/>
          <w:sz w:val="24"/>
          <w:szCs w:val="24"/>
        </w:rPr>
        <w:t>Important!</w:t>
      </w:r>
      <w:r w:rsidRPr="00736307">
        <w:rPr>
          <w:rFonts w:ascii="Trebuchet MS" w:hAnsi="Trebuchet MS"/>
          <w:i/>
          <w:sz w:val="24"/>
          <w:szCs w:val="24"/>
        </w:rPr>
        <w:t> </w:t>
      </w:r>
    </w:p>
    <w:p w:rsidR="00062322" w:rsidRDefault="00062322" w:rsidP="00062322">
      <w:pPr>
        <w:jc w:val="left"/>
        <w:rPr>
          <w:rFonts w:ascii="Trebuchet MS" w:hAnsi="Trebuchet MS"/>
          <w:i/>
          <w:sz w:val="24"/>
          <w:szCs w:val="24"/>
        </w:rPr>
      </w:pPr>
      <w:r w:rsidRPr="00736307">
        <w:rPr>
          <w:rFonts w:ascii="Trebuchet MS" w:hAnsi="Trebuchet MS"/>
          <w:i/>
          <w:sz w:val="24"/>
          <w:szCs w:val="24"/>
        </w:rPr>
        <w:t>În Cererea </w:t>
      </w:r>
      <w:r>
        <w:rPr>
          <w:rFonts w:ascii="Trebuchet MS" w:hAnsi="Trebuchet MS"/>
          <w:i/>
          <w:sz w:val="24"/>
          <w:szCs w:val="24"/>
        </w:rPr>
        <w:t>de Finanţare trebuie specificat</w:t>
      </w:r>
      <w:r w:rsidRPr="00430B24">
        <w:rPr>
          <w:rFonts w:ascii="Trebuchet MS" w:hAnsi="Trebuchet MS"/>
          <w:i/>
          <w:color w:val="FFFFFF" w:themeColor="background1"/>
          <w:sz w:val="24"/>
          <w:szCs w:val="24"/>
        </w:rPr>
        <w:t>_</w:t>
      </w:r>
      <w:r>
        <w:rPr>
          <w:rFonts w:ascii="Trebuchet MS" w:hAnsi="Trebuchet MS"/>
          <w:i/>
          <w:sz w:val="24"/>
          <w:szCs w:val="24"/>
        </w:rPr>
        <w:t>n</w:t>
      </w:r>
      <w:r w:rsidRPr="00736307">
        <w:rPr>
          <w:rFonts w:ascii="Trebuchet MS" w:hAnsi="Trebuchet MS"/>
          <w:i/>
          <w:sz w:val="24"/>
          <w:szCs w:val="24"/>
        </w:rPr>
        <w:t xml:space="preserve">umele  </w:t>
      </w:r>
      <w:r>
        <w:rPr>
          <w:rFonts w:ascii="Trebuchet MS" w:hAnsi="Trebuchet MS"/>
          <w:i/>
          <w:sz w:val="24"/>
          <w:szCs w:val="24"/>
        </w:rPr>
        <w:t>proiectului/investiţiei așa  cu</w:t>
      </w:r>
      <w:r w:rsidRPr="00736307">
        <w:rPr>
          <w:rFonts w:ascii="Trebuchet MS" w:hAnsi="Trebuchet MS"/>
          <w:i/>
          <w:sz w:val="24"/>
          <w:szCs w:val="24"/>
        </w:rPr>
        <w:t>m</w:t>
      </w:r>
      <w:r>
        <w:rPr>
          <w:rFonts w:ascii="Trebuchet MS" w:hAnsi="Trebuchet MS"/>
          <w:i/>
          <w:sz w:val="24"/>
          <w:szCs w:val="24"/>
        </w:rPr>
        <w:t xml:space="preserve"> este menţionat în Certificatul de Urbanism.</w:t>
      </w:r>
      <w:r w:rsidRPr="00736307">
        <w:rPr>
          <w:rFonts w:ascii="Trebuchet MS" w:hAnsi="Trebuchet MS"/>
          <w:i/>
          <w:sz w:val="24"/>
          <w:szCs w:val="24"/>
        </w:rPr>
        <w:t xml:space="preserve">  </w:t>
      </w:r>
    </w:p>
    <w:p w:rsidR="00062322" w:rsidRDefault="00062322" w:rsidP="00062322">
      <w:pPr>
        <w:jc w:val="left"/>
        <w:rPr>
          <w:rFonts w:ascii="Trebuchet MS" w:hAnsi="Trebuchet MS"/>
          <w:i/>
          <w:sz w:val="24"/>
          <w:szCs w:val="24"/>
        </w:rPr>
      </w:pPr>
    </w:p>
    <w:p w:rsidR="00062322" w:rsidRPr="00C4357C" w:rsidRDefault="00062322" w:rsidP="00062322">
      <w:pPr>
        <w:jc w:val="left"/>
        <w:rPr>
          <w:rFonts w:ascii="Trebuchet MS" w:hAnsi="Trebuchet MS"/>
          <w:i/>
          <w:sz w:val="24"/>
          <w:szCs w:val="24"/>
        </w:rPr>
      </w:pPr>
      <w:r w:rsidRPr="00C4357C">
        <w:rPr>
          <w:rFonts w:ascii="Trebuchet MS" w:hAnsi="Trebuchet MS"/>
          <w:b/>
          <w:i/>
          <w:sz w:val="24"/>
          <w:szCs w:val="24"/>
        </w:rPr>
        <w:t>Important!</w:t>
      </w:r>
      <w:r w:rsidRPr="00C4357C">
        <w:rPr>
          <w:rFonts w:ascii="Trebuchet MS" w:hAnsi="Trebuchet MS"/>
          <w:i/>
          <w:sz w:val="24"/>
          <w:szCs w:val="24"/>
        </w:rPr>
        <w:t xml:space="preserve"> </w:t>
      </w:r>
    </w:p>
    <w:p w:rsidR="00062322" w:rsidRPr="00C4357C" w:rsidRDefault="00062322" w:rsidP="00062322">
      <w:pPr>
        <w:jc w:val="left"/>
        <w:rPr>
          <w:rFonts w:ascii="Trebuchet MS" w:hAnsi="Trebuchet MS"/>
          <w:i/>
          <w:sz w:val="24"/>
          <w:szCs w:val="24"/>
        </w:rPr>
      </w:pPr>
      <w:r w:rsidRPr="00C4357C">
        <w:rPr>
          <w:rFonts w:ascii="Trebuchet MS" w:hAnsi="Trebuchet MS"/>
          <w:i/>
          <w:sz w:val="24"/>
          <w:szCs w:val="24"/>
        </w:rPr>
        <w:t xml:space="preserve">HCL de modificare/completare a domeniului  public  sunt  valabile  numai ca  </w:t>
      </w:r>
    </w:p>
    <w:p w:rsidR="00062322" w:rsidRPr="00C4357C" w:rsidRDefault="00062322" w:rsidP="00062322">
      <w:pPr>
        <w:jc w:val="left"/>
        <w:rPr>
          <w:rFonts w:ascii="Trebuchet MS" w:hAnsi="Trebuchet MS"/>
          <w:i/>
          <w:sz w:val="24"/>
          <w:szCs w:val="24"/>
        </w:rPr>
      </w:pPr>
      <w:r w:rsidRPr="00C4357C">
        <w:rPr>
          <w:rFonts w:ascii="Trebuchet MS" w:hAnsi="Trebuchet MS"/>
          <w:i/>
          <w:sz w:val="24"/>
          <w:szCs w:val="24"/>
        </w:rPr>
        <w:t>anexe  la inventarul atestat în condiţiile legii (prin Hotărâre a Guvernului). </w:t>
      </w:r>
    </w:p>
    <w:p w:rsidR="00062322" w:rsidRDefault="00062322" w:rsidP="00062322">
      <w:pPr>
        <w:spacing w:line="276" w:lineRule="auto"/>
        <w:rPr>
          <w:rFonts w:ascii="Trebuchet MS" w:hAnsi="Trebuchet MS"/>
          <w:color w:val="70AD47" w:themeColor="accent6"/>
          <w:sz w:val="24"/>
          <w:szCs w:val="24"/>
        </w:rPr>
      </w:pPr>
    </w:p>
    <w:p w:rsidR="00062322" w:rsidRPr="001313CA" w:rsidRDefault="00062322" w:rsidP="00062322">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 xml:space="preserve">3.1.  </w:t>
      </w:r>
      <w:r w:rsidRPr="003C345F">
        <w:rPr>
          <w:rFonts w:ascii="Trebuchet MS" w:hAnsi="Trebuchet MS"/>
          <w:b/>
          <w:color w:val="000000" w:themeColor="text1"/>
          <w:sz w:val="24"/>
          <w:szCs w:val="24"/>
        </w:rPr>
        <w:t xml:space="preserve">Inventarul  bunurilor  </w:t>
      </w:r>
      <w:r w:rsidRPr="001313CA">
        <w:rPr>
          <w:rFonts w:ascii="Trebuchet MS" w:hAnsi="Trebuchet MS"/>
          <w:color w:val="000000" w:themeColor="text1"/>
          <w:sz w:val="24"/>
          <w:szCs w:val="24"/>
        </w:rPr>
        <w:t xml:space="preserve">ce  aparţin  domeniului  </w:t>
      </w:r>
      <w:r>
        <w:rPr>
          <w:rFonts w:ascii="Trebuchet MS" w:hAnsi="Trebuchet MS"/>
          <w:color w:val="000000" w:themeColor="text1"/>
          <w:sz w:val="24"/>
          <w:szCs w:val="24"/>
        </w:rPr>
        <w:t>public  al  comunei/comunelor</w:t>
      </w:r>
      <w:r w:rsidRPr="001313CA">
        <w:rPr>
          <w:rFonts w:ascii="Trebuchet MS" w:hAnsi="Trebuchet MS"/>
          <w:color w:val="000000" w:themeColor="text1"/>
          <w:sz w:val="24"/>
          <w:szCs w:val="24"/>
        </w:rPr>
        <w:t>întocmit  conform  legislaţiei  în  vigoare  privind  proprietatea publică şi regimul </w:t>
      </w:r>
    </w:p>
    <w:p w:rsidR="00062322" w:rsidRPr="001313CA" w:rsidRDefault="00062322" w:rsidP="00062322">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juridic al acesteia, atestat prin Hotărâre a Guvernului şi publicat în  Monitorul </w:t>
      </w:r>
    </w:p>
    <w:p w:rsidR="00062322" w:rsidRDefault="00062322" w:rsidP="00062322">
      <w:pPr>
        <w:spacing w:line="276" w:lineRule="auto"/>
        <w:rPr>
          <w:rFonts w:ascii="Trebuchet MS" w:hAnsi="Trebuchet MS"/>
          <w:color w:val="70AD47" w:themeColor="accent6"/>
          <w:sz w:val="24"/>
          <w:szCs w:val="24"/>
        </w:rPr>
      </w:pPr>
      <w:r w:rsidRPr="001313CA">
        <w:rPr>
          <w:rFonts w:ascii="Trebuchet MS" w:hAnsi="Trebuchet MS"/>
          <w:color w:val="000000" w:themeColor="text1"/>
          <w:sz w:val="24"/>
          <w:szCs w:val="24"/>
        </w:rPr>
        <w:t>Oficial al României (copie după Monitorul Oficial). </w:t>
      </w:r>
    </w:p>
    <w:p w:rsidR="00062322" w:rsidRPr="005641AD" w:rsidRDefault="00062322" w:rsidP="00062322">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 xml:space="preserve"> și </w:t>
      </w:r>
    </w:p>
    <w:p w:rsidR="00062322" w:rsidRPr="005641AD" w:rsidRDefault="00062322" w:rsidP="00062322">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3.2.În situaţia în care în Inventarul bunurilor care alcătuiesc domeniul public </w:t>
      </w:r>
    </w:p>
    <w:p w:rsidR="00062322" w:rsidRPr="005641AD" w:rsidRDefault="00062322" w:rsidP="00062322">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drumurile care  fac  obiectul proiectului nu sunt incluse în domeniul public sau </w:t>
      </w:r>
    </w:p>
    <w:p w:rsidR="00062322" w:rsidRPr="003C345F" w:rsidRDefault="00062322" w:rsidP="00062322">
      <w:pPr>
        <w:spacing w:line="276" w:lineRule="auto"/>
        <w:rPr>
          <w:rFonts w:ascii="Trebuchet MS" w:hAnsi="Trebuchet MS"/>
          <w:b/>
          <w:color w:val="000000" w:themeColor="text1"/>
          <w:sz w:val="24"/>
          <w:szCs w:val="24"/>
        </w:rPr>
      </w:pPr>
      <w:r w:rsidRPr="005641AD">
        <w:rPr>
          <w:rFonts w:ascii="Trebuchet MS" w:hAnsi="Trebuchet MS"/>
          <w:color w:val="000000" w:themeColor="text1"/>
          <w:sz w:val="24"/>
          <w:szCs w:val="24"/>
        </w:rPr>
        <w:t xml:space="preserve">sunt incluse într-o poziţie globală,solicitantul trebuie să prezinte  </w:t>
      </w:r>
      <w:r w:rsidRPr="003C345F">
        <w:rPr>
          <w:rFonts w:ascii="Trebuchet MS" w:hAnsi="Trebuchet MS"/>
          <w:b/>
          <w:color w:val="000000" w:themeColor="text1"/>
          <w:sz w:val="24"/>
          <w:szCs w:val="24"/>
        </w:rPr>
        <w:t>Hotărârea/</w:t>
      </w:r>
    </w:p>
    <w:p w:rsidR="00062322" w:rsidRPr="005641AD" w:rsidRDefault="00062322" w:rsidP="00062322">
      <w:pPr>
        <w:spacing w:line="276" w:lineRule="auto"/>
        <w:rPr>
          <w:rFonts w:ascii="Trebuchet MS" w:hAnsi="Trebuchet MS"/>
          <w:color w:val="000000" w:themeColor="text1"/>
          <w:sz w:val="24"/>
          <w:szCs w:val="24"/>
        </w:rPr>
      </w:pPr>
      <w:r w:rsidRPr="003C345F">
        <w:rPr>
          <w:rFonts w:ascii="Trebuchet MS" w:hAnsi="Trebuchet MS"/>
          <w:b/>
          <w:color w:val="000000" w:themeColor="text1"/>
          <w:sz w:val="24"/>
          <w:szCs w:val="24"/>
        </w:rPr>
        <w:t>hotararile  consiliului  local</w:t>
      </w:r>
      <w:r w:rsidRPr="005641AD">
        <w:rPr>
          <w:rFonts w:ascii="Trebuchet MS" w:hAnsi="Trebuchet MS"/>
          <w:color w:val="000000" w:themeColor="text1"/>
          <w:sz w:val="24"/>
          <w:szCs w:val="24"/>
        </w:rPr>
        <w:t>  privi</w:t>
      </w:r>
      <w:r>
        <w:rPr>
          <w:rFonts w:ascii="Trebuchet MS" w:hAnsi="Trebuchet MS"/>
          <w:color w:val="000000" w:themeColor="text1"/>
          <w:sz w:val="24"/>
          <w:szCs w:val="24"/>
        </w:rPr>
        <w:t>nd  aprobarea modificărilor şi /</w:t>
      </w:r>
      <w:r w:rsidRPr="005641AD">
        <w:rPr>
          <w:rFonts w:ascii="Trebuchet MS" w:hAnsi="Trebuchet MS"/>
          <w:color w:val="000000" w:themeColor="text1"/>
          <w:sz w:val="24"/>
          <w:szCs w:val="24"/>
        </w:rPr>
        <w:t>sau completărilo</w:t>
      </w:r>
      <w:r>
        <w:rPr>
          <w:rFonts w:ascii="Trebuchet MS" w:hAnsi="Trebuchet MS"/>
          <w:color w:val="000000" w:themeColor="text1"/>
          <w:sz w:val="24"/>
          <w:szCs w:val="24"/>
        </w:rPr>
        <w:t>r</w:t>
      </w:r>
      <w:r w:rsidRPr="005641AD">
        <w:rPr>
          <w:rFonts w:ascii="Trebuchet MS" w:hAnsi="Trebuchet MS"/>
          <w:color w:val="000000" w:themeColor="text1"/>
          <w:sz w:val="24"/>
          <w:szCs w:val="24"/>
        </w:rPr>
        <w:t> la inventar în sensul includerii în domeniul public sau  detalierii  poziţiei  globale </w:t>
      </w:r>
    </w:p>
    <w:p w:rsidR="00062322" w:rsidRPr="005641AD" w:rsidRDefault="00062322" w:rsidP="00062322">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existente sau clasificării unor drumuri neclasificate, cu respectarea prevederilor </w:t>
      </w:r>
    </w:p>
    <w:p w:rsidR="00062322" w:rsidRDefault="00062322" w:rsidP="00062322">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art.115 alin.(7) din Legea nr. 215/ 2001,republicată,cu modificările şi completărileulterioare, a administraţiei publice locale,in privinta supunerii acesteia controlului</w:t>
      </w:r>
      <w:r w:rsidRPr="005641AD">
        <w:rPr>
          <w:rFonts w:ascii="Trebuchet MS" w:hAnsi="Trebuchet MS"/>
          <w:color w:val="000000" w:themeColor="text1"/>
          <w:sz w:val="24"/>
          <w:szCs w:val="24"/>
        </w:rPr>
        <w:lastRenderedPageBreak/>
        <w:t> de legalitate al  Prefectului, în condiţiile legii (este suficientă prezentarea adreseide  înaintare  către  instituţia  prefectului pentru controlul de legalitate). </w:t>
      </w:r>
    </w:p>
    <w:p w:rsidR="00062322" w:rsidRDefault="00062322" w:rsidP="00062322">
      <w:pPr>
        <w:spacing w:line="276" w:lineRule="auto"/>
        <w:jc w:val="left"/>
        <w:rPr>
          <w:rFonts w:ascii="Trebuchet MS" w:hAnsi="Trebuchet MS"/>
          <w:color w:val="70AD47" w:themeColor="accent6"/>
          <w:sz w:val="24"/>
          <w:szCs w:val="24"/>
        </w:rPr>
      </w:pPr>
    </w:p>
    <w:p w:rsidR="00062322" w:rsidRPr="00102206" w:rsidRDefault="00062322" w:rsidP="00062322">
      <w:pPr>
        <w:widowControl w:val="0"/>
        <w:spacing w:line="276" w:lineRule="auto"/>
        <w:rPr>
          <w:rFonts w:ascii="Trebuchet MS" w:eastAsia="Calibri" w:hAnsi="Trebuchet MS" w:cs="Times New Roman"/>
          <w:i/>
          <w:sz w:val="24"/>
          <w:szCs w:val="24"/>
        </w:rPr>
      </w:pPr>
      <w:bookmarkStart w:id="35" w:name="_Hlk494980931"/>
      <w:r w:rsidRPr="00102206">
        <w:rPr>
          <w:rFonts w:ascii="Trebuchet MS" w:eastAsia="Calibri" w:hAnsi="Trebuchet MS" w:cs="Times New Roman"/>
          <w:b/>
          <w:i/>
          <w:sz w:val="24"/>
          <w:szCs w:val="24"/>
        </w:rPr>
        <w:t>Important!</w:t>
      </w:r>
      <w:r w:rsidRPr="00102206">
        <w:rPr>
          <w:rFonts w:ascii="Trebuchet MS" w:eastAsia="Calibri" w:hAnsi="Trebuchet MS" w:cs="Times New Roman"/>
          <w:i/>
          <w:sz w:val="24"/>
          <w:szCs w:val="24"/>
        </w:rPr>
        <w:t> </w:t>
      </w:r>
    </w:p>
    <w:p w:rsidR="00062322" w:rsidRDefault="00062322" w:rsidP="00062322">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În cazul în care terenul pe care se va amplasa un drum nou este proprietatea comunei/lor, dar nu este trecut în inventarul domeniului public, solicitantul va depune </w:t>
      </w:r>
    </w:p>
    <w:p w:rsidR="00062322" w:rsidRDefault="00062322" w:rsidP="00062322">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HCL de  includere a bunului aflat în proprietate în domeniul public; în cazul în care</w:t>
      </w:r>
    </w:p>
    <w:p w:rsidR="00062322" w:rsidRDefault="00062322" w:rsidP="00062322">
      <w:pPr>
        <w:widowControl w:val="0"/>
        <w:spacing w:line="276" w:lineRule="auto"/>
        <w:ind w:left="-144" w:right="-1872"/>
        <w:rPr>
          <w:rFonts w:ascii="Trebuchet MS" w:eastAsia="Calibri" w:hAnsi="Trebuchet MS" w:cs="Tempus Sans ITC"/>
          <w:i/>
          <w:sz w:val="24"/>
          <w:szCs w:val="24"/>
        </w:rPr>
      </w:pPr>
      <w:r w:rsidRPr="00102206">
        <w:rPr>
          <w:rFonts w:ascii="Trebuchet MS" w:eastAsia="Calibri" w:hAnsi="Trebuchet MS" w:cs="Times New Roman"/>
          <w:i/>
          <w:sz w:val="24"/>
          <w:szCs w:val="24"/>
        </w:rPr>
        <w:t> în inventarul domeniului public drumurile sunt incluse într-o</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pozi</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ie</w:t>
      </w:r>
      <w:r w:rsidRPr="00102206">
        <w:rPr>
          <w:rFonts w:ascii="Trebuchet MS" w:eastAsia="Calibri" w:hAnsi="Trebuchet MS" w:cs="Tempus Sans ITC"/>
          <w:i/>
          <w:sz w:val="24"/>
          <w:szCs w:val="24"/>
        </w:rPr>
        <w:t xml:space="preserve"> </w:t>
      </w:r>
      <w:r w:rsidRPr="00102206">
        <w:rPr>
          <w:rFonts w:ascii="Trebuchet MS" w:eastAsia="Calibri" w:hAnsi="Trebuchet MS" w:cs="Times New Roman"/>
          <w:i/>
          <w:sz w:val="24"/>
          <w:szCs w:val="24"/>
        </w:rPr>
        <w:t>global</w:t>
      </w:r>
      <w:r w:rsidRPr="00102206">
        <w:rPr>
          <w:rFonts w:ascii="Trebuchet MS" w:eastAsia="Calibri" w:hAnsi="Trebuchet MS" w:cs="Cambria"/>
          <w:i/>
          <w:sz w:val="24"/>
          <w:szCs w:val="24"/>
        </w:rPr>
        <w:t>ă</w:t>
      </w:r>
      <w:r w:rsidRPr="00102206">
        <w:rPr>
          <w:rFonts w:ascii="Trebuchet MS" w:eastAsia="Calibri" w:hAnsi="Trebuchet MS" w:cs="Tempus Sans ITC"/>
          <w:i/>
          <w:sz w:val="24"/>
          <w:szCs w:val="24"/>
        </w:rPr>
        <w:t> </w:t>
      </w:r>
      <w:r w:rsidRPr="00102206">
        <w:rPr>
          <w:rFonts w:ascii="Trebuchet MS" w:eastAsia="Calibri" w:hAnsi="Trebuchet MS" w:cs="Cambria"/>
          <w:i/>
          <w:sz w:val="24"/>
          <w:szCs w:val="24"/>
        </w:rPr>
        <w:t>ş</w:t>
      </w:r>
      <w:r w:rsidRPr="00102206">
        <w:rPr>
          <w:rFonts w:ascii="Trebuchet MS" w:eastAsia="Calibri" w:hAnsi="Trebuchet MS" w:cs="Times New Roman"/>
          <w:i/>
          <w:sz w:val="24"/>
          <w:szCs w:val="24"/>
        </w:rPr>
        <w:t>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/sau</w:t>
      </w:r>
      <w:r w:rsidRPr="00102206">
        <w:rPr>
          <w:rFonts w:ascii="Trebuchet MS" w:eastAsia="Calibri" w:hAnsi="Trebuchet MS" w:cs="Tempus Sans ITC"/>
          <w:i/>
          <w:sz w:val="24"/>
          <w:szCs w:val="24"/>
        </w:rPr>
        <w:t> </w:t>
      </w:r>
    </w:p>
    <w:p w:rsidR="00062322" w:rsidRPr="00102206" w:rsidRDefault="00062322" w:rsidP="00062322">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neclasificate,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solicitantul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 xml:space="preserve"> 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depune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modificare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inventarului.</w:t>
      </w:r>
    </w:p>
    <w:p w:rsidR="00062322" w:rsidRPr="00102206" w:rsidRDefault="00062322" w:rsidP="00062322">
      <w:pPr>
        <w:widowControl w:val="0"/>
        <w:spacing w:line="276" w:lineRule="auto"/>
        <w:ind w:left="-144" w:right="-1296"/>
        <w:rPr>
          <w:rFonts w:ascii="Trebuchet MS" w:eastAsia="Calibri" w:hAnsi="Trebuchet MS" w:cs="Times New Roman"/>
          <w:i/>
          <w:sz w:val="24"/>
          <w:szCs w:val="24"/>
        </w:rPr>
      </w:pPr>
      <w:r w:rsidRPr="00102206">
        <w:rPr>
          <w:rFonts w:ascii="Trebuchet MS" w:eastAsia="Calibri" w:hAnsi="Trebuchet MS" w:cs="Times New Roman"/>
          <w:i/>
          <w:sz w:val="24"/>
          <w:szCs w:val="24"/>
        </w:rPr>
        <w:t>În ambele situa</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respecta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prevedrile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Art.</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115</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alin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(7)</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Legea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nr.</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215/2001,</w:t>
      </w:r>
    </w:p>
    <w:p w:rsidR="00062322" w:rsidRPr="00102206" w:rsidRDefault="00062322" w:rsidP="00062322">
      <w:pPr>
        <w:widowControl w:val="0"/>
        <w:spacing w:line="276" w:lineRule="auto"/>
        <w:ind w:left="-144" w:right="-1296"/>
        <w:rPr>
          <w:rFonts w:ascii="Trebuchet MS" w:eastAsia="Calibri" w:hAnsi="Trebuchet MS" w:cs="Times New Roman"/>
          <w:i/>
          <w:sz w:val="24"/>
          <w:szCs w:val="24"/>
        </w:rPr>
      </w:pP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republicat</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cu</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modific</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rile</w:t>
      </w:r>
      <w:r w:rsidRPr="00102206">
        <w:rPr>
          <w:rFonts w:ascii="Trebuchet MS" w:eastAsia="Calibri" w:hAnsi="Trebuchet MS" w:cs="Tempus Sans ITC"/>
          <w:i/>
          <w:sz w:val="24"/>
          <w:szCs w:val="24"/>
        </w:rPr>
        <w:t> </w:t>
      </w:r>
      <w:r w:rsidRPr="00102206">
        <w:rPr>
          <w:rFonts w:ascii="Trebuchet MS" w:eastAsia="Calibri" w:hAnsi="Trebuchet MS" w:cs="Cambria"/>
          <w:i/>
          <w:sz w:val="24"/>
          <w:szCs w:val="24"/>
        </w:rPr>
        <w:t>ş</w:t>
      </w:r>
      <w:r w:rsidRPr="00102206">
        <w:rPr>
          <w:rFonts w:ascii="Trebuchet MS" w:eastAsia="Calibri" w:hAnsi="Trebuchet MS" w:cs="Times New Roman"/>
          <w:i/>
          <w:sz w:val="24"/>
          <w:szCs w:val="24"/>
        </w:rPr>
        <w:t>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complet</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rile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ulterioare,</w:t>
      </w:r>
      <w:r w:rsidRPr="00102206">
        <w:rPr>
          <w:rFonts w:ascii="Trebuchet MS" w:eastAsia="Calibri" w:hAnsi="Trebuchet MS" w:cs="Tempus Sans ITC"/>
          <w:i/>
          <w:sz w:val="24"/>
          <w:szCs w:val="24"/>
        </w:rPr>
        <w:t xml:space="preserve">  </w:t>
      </w:r>
      <w:r w:rsidRPr="00102206">
        <w:rPr>
          <w:rFonts w:ascii="Trebuchet MS" w:eastAsia="Calibri" w:hAnsi="Trebuchet MS" w:cs="Times New Roman"/>
          <w:i/>
          <w:sz w:val="24"/>
          <w:szCs w:val="24"/>
        </w:rPr>
        <w: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administra</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iei publice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locale,</w:t>
      </w:r>
    </w:p>
    <w:p w:rsidR="00062322" w:rsidRPr="00102206" w:rsidRDefault="00062322" w:rsidP="00062322">
      <w:pPr>
        <w:widowControl w:val="0"/>
        <w:spacing w:line="276" w:lineRule="auto"/>
        <w:ind w:left="-144" w:right="-1296"/>
        <w:rPr>
          <w:rFonts w:ascii="Trebuchet MS" w:eastAsia="Calibri" w:hAnsi="Trebuchet MS" w:cs="Tempus Sans ITC"/>
          <w:i/>
          <w:sz w:val="24"/>
          <w:szCs w:val="24"/>
        </w:rPr>
      </w:pPr>
      <w:r w:rsidRPr="00102206">
        <w:rPr>
          <w:rFonts w:ascii="Trebuchet MS" w:eastAsia="Calibri" w:hAnsi="Trebuchet MS" w:cs="Times New Roman"/>
          <w:i/>
          <w:sz w:val="24"/>
          <w:szCs w:val="24"/>
        </w:rPr>
        <w:t>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privinta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supunerii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 xml:space="preserve"> acesteia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controlului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legalitate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Prefectului,  în condi</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legii.</w:t>
      </w:r>
      <w:r w:rsidRPr="00102206">
        <w:rPr>
          <w:rFonts w:ascii="Trebuchet MS" w:eastAsia="Calibri" w:hAnsi="Trebuchet MS" w:cs="Times New Roman"/>
          <w:color w:val="70AD47"/>
          <w:sz w:val="24"/>
          <w:szCs w:val="24"/>
        </w:rPr>
        <w:t xml:space="preserve"> </w:t>
      </w:r>
    </w:p>
    <w:p w:rsidR="00062322" w:rsidRPr="00102206" w:rsidRDefault="00062322" w:rsidP="00062322">
      <w:pPr>
        <w:widowControl w:val="0"/>
        <w:ind w:left="-144"/>
        <w:rPr>
          <w:rFonts w:ascii="Calibri" w:eastAsia="Calibri" w:hAnsi="Calibri" w:cs="Times New Roman"/>
        </w:rPr>
      </w:pPr>
    </w:p>
    <w:p w:rsidR="00062322" w:rsidRPr="00D3482A" w:rsidRDefault="00062322" w:rsidP="00062322">
      <w:pPr>
        <w:spacing w:line="276" w:lineRule="auto"/>
        <w:rPr>
          <w:rFonts w:ascii="Trebuchet MS" w:hAnsi="Trebuchet MS" w:cs="Tempus Sans ITC"/>
          <w:i/>
          <w:sz w:val="24"/>
          <w:szCs w:val="24"/>
        </w:rPr>
      </w:pPr>
    </w:p>
    <w:bookmarkEnd w:id="35"/>
    <w:p w:rsidR="00062322" w:rsidRDefault="00062322" w:rsidP="00062322">
      <w:pPr>
        <w:spacing w:line="276" w:lineRule="auto"/>
        <w:rPr>
          <w:rFonts w:ascii="Trebuchet MS" w:hAnsi="Trebuchet MS"/>
          <w:color w:val="000000" w:themeColor="text1"/>
          <w:sz w:val="24"/>
          <w:szCs w:val="24"/>
        </w:rPr>
      </w:pPr>
      <w:r>
        <w:rPr>
          <w:rFonts w:ascii="Trebuchet MS" w:hAnsi="Trebuchet MS"/>
          <w:color w:val="000000" w:themeColor="text1"/>
          <w:sz w:val="24"/>
          <w:szCs w:val="24"/>
        </w:rPr>
        <w:t>Si/</w:t>
      </w:r>
      <w:r w:rsidRPr="00D3482A">
        <w:rPr>
          <w:rFonts w:ascii="Trebuchet MS" w:hAnsi="Trebuchet MS"/>
          <w:color w:val="000000" w:themeColor="text1"/>
          <w:sz w:val="24"/>
          <w:szCs w:val="24"/>
        </w:rPr>
        <w:t>sau</w:t>
      </w:r>
    </w:p>
    <w:p w:rsidR="00062322" w:rsidRDefault="00062322" w:rsidP="00062322">
      <w:pPr>
        <w:spacing w:line="276" w:lineRule="auto"/>
        <w:rPr>
          <w:rFonts w:ascii="Trebuchet MS" w:hAnsi="Trebuchet MS"/>
          <w:color w:val="000000" w:themeColor="text1"/>
          <w:sz w:val="24"/>
          <w:szCs w:val="24"/>
        </w:rPr>
      </w:pPr>
      <w:r w:rsidRPr="007A1204">
        <w:rPr>
          <w:rFonts w:ascii="Trebuchet MS" w:hAnsi="Trebuchet MS"/>
          <w:color w:val="000000" w:themeColor="text1"/>
          <w:sz w:val="24"/>
          <w:szCs w:val="24"/>
        </w:rPr>
        <w:t>3.3.</w:t>
      </w:r>
      <w:r w:rsidRPr="002F2C2B">
        <w:rPr>
          <w:rFonts w:ascii="Trebuchet MS" w:hAnsi="Trebuchet MS"/>
          <w:b/>
          <w:color w:val="000000" w:themeColor="text1"/>
          <w:sz w:val="24"/>
          <w:szCs w:val="24"/>
        </w:rPr>
        <w:t>Avizul administratorului terenului</w:t>
      </w:r>
      <w:r w:rsidRPr="007A1204">
        <w:rPr>
          <w:rFonts w:ascii="Trebuchet MS" w:hAnsi="Trebuchet MS"/>
          <w:color w:val="000000" w:themeColor="text1"/>
          <w:sz w:val="24"/>
          <w:szCs w:val="24"/>
        </w:rPr>
        <w:t xml:space="preserve"> apartinand domeniului public, altul decat cel administrat de primarie(daca este cazul)</w:t>
      </w:r>
    </w:p>
    <w:p w:rsidR="00062322" w:rsidRPr="00D3482A" w:rsidRDefault="00062322" w:rsidP="00062322">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 3.4</w:t>
      </w:r>
      <w:r w:rsidRPr="002F2C2B">
        <w:rPr>
          <w:rFonts w:ascii="Trebuchet MS" w:hAnsi="Trebuchet MS"/>
          <w:b/>
          <w:color w:val="000000" w:themeColor="text1"/>
          <w:sz w:val="24"/>
          <w:szCs w:val="24"/>
        </w:rPr>
        <w:t>.Documente doveditoare de către ONG-uri/COMUNE/AID</w:t>
      </w:r>
      <w:r>
        <w:rPr>
          <w:rFonts w:ascii="Trebuchet MS" w:hAnsi="Trebuchet MS"/>
          <w:color w:val="000000" w:themeColor="text1"/>
          <w:sz w:val="24"/>
          <w:szCs w:val="24"/>
        </w:rPr>
        <w:t>-uri</w:t>
      </w:r>
      <w:r w:rsidRPr="00D3482A">
        <w:rPr>
          <w:rFonts w:ascii="Trebuchet MS" w:hAnsi="Trebuchet MS"/>
          <w:color w:val="000000" w:themeColor="text1"/>
          <w:sz w:val="24"/>
          <w:szCs w:val="24"/>
        </w:rPr>
        <w:t>  privind  dreptul  de  proprietate/</w:t>
      </w:r>
      <w:r>
        <w:rPr>
          <w:rFonts w:ascii="Trebuchet MS" w:hAnsi="Trebuchet MS"/>
          <w:color w:val="000000" w:themeColor="text1"/>
          <w:sz w:val="24"/>
          <w:szCs w:val="24"/>
        </w:rPr>
        <w:t>dreptul  de  uz,  uzufruct, </w:t>
      </w:r>
      <w:r w:rsidRPr="00D3482A">
        <w:rPr>
          <w:rFonts w:ascii="Trebuchet MS" w:hAnsi="Trebuchet MS"/>
          <w:color w:val="000000" w:themeColor="text1"/>
          <w:sz w:val="24"/>
          <w:szCs w:val="24"/>
        </w:rPr>
        <w:t>superficie,  servitute/ administrare pe o perioadă de 10 an</w:t>
      </w:r>
      <w:r>
        <w:rPr>
          <w:rFonts w:ascii="Trebuchet MS" w:hAnsi="Trebuchet MS"/>
          <w:color w:val="000000" w:themeColor="text1"/>
          <w:sz w:val="24"/>
          <w:szCs w:val="24"/>
        </w:rPr>
        <w:t>i, asupra bunurilor imobile la </w:t>
      </w:r>
      <w:r w:rsidRPr="00D3482A">
        <w:rPr>
          <w:rFonts w:ascii="Trebuchet MS" w:hAnsi="Trebuchet MS"/>
          <w:color w:val="000000" w:themeColor="text1"/>
          <w:sz w:val="24"/>
          <w:szCs w:val="24"/>
        </w:rPr>
        <w:t>care se vor efectua lucrări, conform cererii de finanţare; </w:t>
      </w:r>
    </w:p>
    <w:p w:rsidR="00062322" w:rsidRDefault="00062322" w:rsidP="00062322">
      <w:pPr>
        <w:spacing w:line="276" w:lineRule="auto"/>
        <w:rPr>
          <w:rFonts w:ascii="Trebuchet MS" w:hAnsi="Trebuchet MS"/>
          <w:color w:val="70AD47" w:themeColor="accent6"/>
          <w:sz w:val="24"/>
          <w:szCs w:val="24"/>
        </w:rPr>
      </w:pPr>
    </w:p>
    <w:p w:rsidR="00062322" w:rsidRPr="002234FB" w:rsidRDefault="00062322" w:rsidP="00062322">
      <w:pPr>
        <w:spacing w:line="276" w:lineRule="auto"/>
        <w:rPr>
          <w:rFonts w:ascii="Trebuchet MS" w:hAnsi="Trebuchet MS"/>
          <w:sz w:val="24"/>
          <w:szCs w:val="24"/>
        </w:rPr>
      </w:pPr>
      <w:r>
        <w:rPr>
          <w:rFonts w:ascii="Trebuchet MS" w:hAnsi="Trebuchet MS"/>
          <w:b/>
          <w:sz w:val="24"/>
          <w:szCs w:val="24"/>
        </w:rPr>
        <w:t>4</w:t>
      </w:r>
      <w:r w:rsidRPr="002234FB">
        <w:rPr>
          <w:rFonts w:ascii="Trebuchet MS" w:hAnsi="Trebuchet MS"/>
          <w:b/>
          <w:sz w:val="24"/>
          <w:szCs w:val="24"/>
        </w:rPr>
        <w:t>.Avizul de conformitate al Operatorului Regional</w:t>
      </w:r>
    </w:p>
    <w:p w:rsidR="00062322" w:rsidRPr="000B2858" w:rsidRDefault="00062322" w:rsidP="00062322">
      <w:pPr>
        <w:spacing w:line="276" w:lineRule="auto"/>
        <w:rPr>
          <w:rFonts w:ascii="Trebuchet MS" w:hAnsi="Trebuchet MS"/>
          <w:color w:val="000000" w:themeColor="text1"/>
          <w:sz w:val="24"/>
          <w:szCs w:val="24"/>
        </w:rPr>
      </w:pPr>
      <w:r>
        <w:rPr>
          <w:rFonts w:ascii="Trebuchet MS" w:hAnsi="Trebuchet MS"/>
          <w:b/>
          <w:bCs/>
          <w:color w:val="000000" w:themeColor="text1"/>
          <w:sz w:val="24"/>
          <w:szCs w:val="24"/>
        </w:rPr>
        <w:t>5</w:t>
      </w:r>
      <w:r w:rsidRPr="000B2858">
        <w:rPr>
          <w:rFonts w:ascii="Trebuchet MS" w:hAnsi="Trebuchet MS"/>
          <w:b/>
          <w:bCs/>
          <w:color w:val="000000" w:themeColor="text1"/>
          <w:sz w:val="24"/>
          <w:szCs w:val="24"/>
        </w:rPr>
        <w:t>. Hotărârea Consiliului Local/Hotărârile Consiliilor Locale în cazul ADI/Hotărârea Adunării</w:t>
      </w:r>
      <w:r w:rsidRPr="000B2858">
        <w:rPr>
          <w:rFonts w:ascii="Trebuchet MS" w:hAnsi="Trebuchet MS"/>
          <w:color w:val="000000" w:themeColor="text1"/>
          <w:sz w:val="24"/>
          <w:szCs w:val="24"/>
        </w:rPr>
        <w:t xml:space="preserve"> </w:t>
      </w:r>
      <w:r w:rsidRPr="000B2858">
        <w:rPr>
          <w:rFonts w:ascii="Trebuchet MS" w:hAnsi="Trebuchet MS"/>
          <w:b/>
          <w:bCs/>
          <w:color w:val="000000" w:themeColor="text1"/>
          <w:sz w:val="24"/>
          <w:szCs w:val="24"/>
        </w:rPr>
        <w:t>Generale în cazul ONG pentru implementarea proiectului</w:t>
      </w:r>
      <w:r w:rsidRPr="000B2858">
        <w:rPr>
          <w:rFonts w:ascii="Trebuchet MS" w:hAnsi="Trebuchet MS"/>
          <w:color w:val="000000" w:themeColor="text1"/>
          <w:sz w:val="24"/>
          <w:szCs w:val="24"/>
        </w:rPr>
        <w:t>, cu referire la însuşirea/aprobarea de către Consiliul Local/ONG a următoarelor puncte (</w:t>
      </w:r>
      <w:r w:rsidRPr="000B2858">
        <w:rPr>
          <w:rFonts w:ascii="Trebuchet MS" w:hAnsi="Trebuchet MS"/>
          <w:i/>
          <w:iCs/>
          <w:color w:val="000000" w:themeColor="text1"/>
          <w:sz w:val="24"/>
          <w:szCs w:val="24"/>
        </w:rPr>
        <w:t>obligatorii</w:t>
      </w:r>
      <w:r w:rsidRPr="000B2858">
        <w:rPr>
          <w:rFonts w:ascii="Trebuchet MS" w:hAnsi="Trebuchet MS"/>
          <w:color w:val="000000" w:themeColor="text1"/>
          <w:sz w:val="24"/>
          <w:szCs w:val="24"/>
        </w:rPr>
        <w:t>):</w:t>
      </w:r>
    </w:p>
    <w:p w:rsidR="00062322" w:rsidRPr="000B2858" w:rsidRDefault="00062322" w:rsidP="00062322">
      <w:pPr>
        <w:pStyle w:val="ListParagraph"/>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necesitatea, oportunitatea și potenţialul economic al investiţiei;</w:t>
      </w:r>
    </w:p>
    <w:p w:rsidR="00062322" w:rsidRPr="000B2858" w:rsidRDefault="00062322" w:rsidP="00062322">
      <w:pPr>
        <w:pStyle w:val="ListParagraph"/>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 xml:space="preserve"> lucrările vor fi prevăzute în bugetul/bugetele local/e pentru perioada de realizare a investiţiei în</w:t>
      </w:r>
      <w:r>
        <w:rPr>
          <w:rFonts w:ascii="Trebuchet MS" w:hAnsi="Trebuchet MS"/>
          <w:color w:val="000000" w:themeColor="text1"/>
          <w:sz w:val="24"/>
          <w:szCs w:val="24"/>
        </w:rPr>
        <w:t xml:space="preserve"> </w:t>
      </w:r>
      <w:r w:rsidRPr="000B2858">
        <w:rPr>
          <w:rFonts w:ascii="Trebuchet MS" w:hAnsi="Trebuchet MS"/>
          <w:color w:val="000000" w:themeColor="text1"/>
          <w:sz w:val="24"/>
          <w:szCs w:val="24"/>
        </w:rPr>
        <w:t>cazul obţinerii finanţării;</w:t>
      </w:r>
    </w:p>
    <w:p w:rsidR="00062322" w:rsidRPr="000B2858" w:rsidRDefault="00062322" w:rsidP="00062322">
      <w:pPr>
        <w:pStyle w:val="ListParagraph"/>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angajamentul de a suporta cheltuielile de mentenanță a investiţiei pe o perioadă de minimum 5 ani de la data efectuării ultimei plăţi;</w:t>
      </w:r>
    </w:p>
    <w:p w:rsidR="00062322" w:rsidRPr="000B2858" w:rsidRDefault="00062322" w:rsidP="00062322">
      <w:pPr>
        <w:pStyle w:val="ListParagraph"/>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numărul de locuitori deserviţi de proiect/utilizatori</w:t>
      </w:r>
      <w:r>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direcţi (pentru grădiniţe, licee/şcoli profesionale</w:t>
      </w:r>
      <w:proofErr w:type="gramStart"/>
      <w:r w:rsidRPr="000B2858">
        <w:rPr>
          <w:rFonts w:ascii="Trebuchet MS" w:hAnsi="Trebuchet MS"/>
          <w:color w:val="000000" w:themeColor="text1"/>
          <w:sz w:val="24"/>
          <w:szCs w:val="24"/>
          <w:lang w:val="fr-FR"/>
        </w:rPr>
        <w:t>,structuri</w:t>
      </w:r>
      <w:proofErr w:type="gramEnd"/>
      <w:r w:rsidRPr="000B2858">
        <w:rPr>
          <w:rFonts w:ascii="Trebuchet MS" w:hAnsi="Trebuchet MS"/>
          <w:color w:val="000000" w:themeColor="text1"/>
          <w:sz w:val="24"/>
          <w:szCs w:val="24"/>
          <w:lang w:val="fr-FR"/>
        </w:rPr>
        <w:t xml:space="preserve"> tip „after‐school”, creşe);</w:t>
      </w:r>
    </w:p>
    <w:p w:rsidR="00062322" w:rsidRPr="000B2858" w:rsidRDefault="00062322" w:rsidP="00062322">
      <w:pPr>
        <w:pStyle w:val="ListParagraph"/>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caracteristici tehnice (lungimi, arii, volume, capacităţi etc.);</w:t>
      </w:r>
    </w:p>
    <w:p w:rsidR="00062322" w:rsidRPr="000B2858" w:rsidRDefault="00062322" w:rsidP="00062322">
      <w:pPr>
        <w:pStyle w:val="ListParagraph"/>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agenţii economici deserviţi direct </w:t>
      </w:r>
      <w:proofErr w:type="gramStart"/>
      <w:r w:rsidRPr="000B2858">
        <w:rPr>
          <w:rFonts w:ascii="Trebuchet MS" w:hAnsi="Trebuchet MS"/>
          <w:color w:val="000000" w:themeColor="text1"/>
          <w:sz w:val="24"/>
          <w:szCs w:val="24"/>
          <w:lang w:val="fr-FR"/>
        </w:rPr>
        <w:t>de investiţie</w:t>
      </w:r>
      <w:proofErr w:type="gramEnd"/>
      <w:r w:rsidRPr="000B2858">
        <w:rPr>
          <w:rFonts w:ascii="Trebuchet MS" w:hAnsi="Trebuchet MS"/>
          <w:color w:val="000000" w:themeColor="text1"/>
          <w:sz w:val="24"/>
          <w:szCs w:val="24"/>
          <w:lang w:val="fr-FR"/>
        </w:rPr>
        <w:t xml:space="preserve"> (dacă este cazul, număr și denumire);</w:t>
      </w:r>
    </w:p>
    <w:p w:rsidR="00062322" w:rsidRPr="000B2858" w:rsidRDefault="00062322" w:rsidP="00062322">
      <w:pPr>
        <w:pStyle w:val="ListParagraph"/>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nominalizarea reprezentantului legal al comunei/ADI/ONG pentru relaţia cu AFIR în derularea</w:t>
      </w:r>
      <w:r>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proiectului.</w:t>
      </w:r>
    </w:p>
    <w:p w:rsidR="00062322" w:rsidRDefault="00062322" w:rsidP="00062322">
      <w:pPr>
        <w:pStyle w:val="ListParagraph"/>
        <w:numPr>
          <w:ilvl w:val="0"/>
          <w:numId w:val="8"/>
        </w:numPr>
        <w:spacing w:line="276" w:lineRule="auto"/>
        <w:rPr>
          <w:rFonts w:ascii="Trebuchet MS" w:hAnsi="Trebuchet MS"/>
          <w:color w:val="70AD47" w:themeColor="accent6"/>
          <w:sz w:val="24"/>
          <w:szCs w:val="24"/>
          <w:lang w:val="fr-FR"/>
        </w:rPr>
      </w:pPr>
      <w:r w:rsidRPr="000B2858">
        <w:rPr>
          <w:rFonts w:ascii="Trebuchet MS" w:hAnsi="Trebuchet MS"/>
          <w:color w:val="000000" w:themeColor="text1"/>
          <w:sz w:val="24"/>
          <w:szCs w:val="24"/>
          <w:lang w:val="fr-FR"/>
        </w:rPr>
        <w:lastRenderedPageBreak/>
        <w:t xml:space="preserve">angajamentul </w:t>
      </w:r>
      <w:proofErr w:type="gramStart"/>
      <w:r w:rsidRPr="000B2858">
        <w:rPr>
          <w:rFonts w:ascii="Trebuchet MS" w:hAnsi="Trebuchet MS"/>
          <w:color w:val="000000" w:themeColor="text1"/>
          <w:sz w:val="24"/>
          <w:szCs w:val="24"/>
          <w:lang w:val="fr-FR"/>
        </w:rPr>
        <w:t>de asigurare</w:t>
      </w:r>
      <w:proofErr w:type="gramEnd"/>
      <w:r w:rsidRPr="000B2858">
        <w:rPr>
          <w:rFonts w:ascii="Trebuchet MS" w:hAnsi="Trebuchet MS"/>
          <w:color w:val="000000" w:themeColor="text1"/>
          <w:sz w:val="24"/>
          <w:szCs w:val="24"/>
          <w:lang w:val="fr-FR"/>
        </w:rPr>
        <w:t xml:space="preserve"> a cofinantarii, daca este</w:t>
      </w:r>
      <w:r>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cazul</w:t>
      </w:r>
      <w:r w:rsidRPr="000B2858">
        <w:rPr>
          <w:rFonts w:ascii="Trebuchet MS" w:hAnsi="Trebuchet MS"/>
          <w:color w:val="70AD47" w:themeColor="accent6"/>
          <w:sz w:val="24"/>
          <w:szCs w:val="24"/>
          <w:lang w:val="fr-FR"/>
        </w:rPr>
        <w:t>.</w:t>
      </w:r>
    </w:p>
    <w:p w:rsidR="00062322" w:rsidRPr="00272BEE" w:rsidRDefault="00062322" w:rsidP="00062322">
      <w:pPr>
        <w:pStyle w:val="ListParagraph"/>
        <w:numPr>
          <w:ilvl w:val="0"/>
          <w:numId w:val="8"/>
        </w:numPr>
        <w:spacing w:line="276" w:lineRule="auto"/>
        <w:rPr>
          <w:rFonts w:ascii="Trebuchet MS" w:hAnsi="Trebuchet MS"/>
          <w:sz w:val="24"/>
          <w:szCs w:val="24"/>
          <w:lang w:val="fr-FR"/>
        </w:rPr>
      </w:pPr>
      <w:r w:rsidRPr="00272BEE">
        <w:rPr>
          <w:rFonts w:ascii="Trebuchet MS" w:hAnsi="Trebuchet MS"/>
          <w:sz w:val="24"/>
          <w:szCs w:val="24"/>
          <w:lang w:val="fr-FR"/>
        </w:rPr>
        <w:t>angajamentul că proiectul nu va fi generator de venit in cazul</w:t>
      </w:r>
    </w:p>
    <w:p w:rsidR="00062322" w:rsidRPr="00272BEE" w:rsidRDefault="00062322" w:rsidP="00062322">
      <w:pPr>
        <w:pStyle w:val="ListParagraph"/>
        <w:spacing w:line="276" w:lineRule="auto"/>
        <w:rPr>
          <w:rFonts w:ascii="Trebuchet MS" w:hAnsi="Trebuchet MS"/>
          <w:sz w:val="24"/>
          <w:szCs w:val="24"/>
          <w:lang w:val="fr-FR"/>
        </w:rPr>
      </w:pPr>
      <w:r w:rsidRPr="00272BEE">
        <w:rPr>
          <w:rFonts w:ascii="Trebuchet MS" w:hAnsi="Trebuchet MS"/>
          <w:sz w:val="24"/>
          <w:szCs w:val="24"/>
          <w:lang w:val="fr-FR"/>
        </w:rPr>
        <w:t xml:space="preserve"> </w:t>
      </w:r>
      <w:proofErr w:type="gramStart"/>
      <w:r w:rsidRPr="00272BEE">
        <w:rPr>
          <w:rFonts w:ascii="Trebuchet MS" w:hAnsi="Trebuchet MS"/>
          <w:sz w:val="24"/>
          <w:szCs w:val="24"/>
          <w:lang w:val="fr-FR"/>
        </w:rPr>
        <w:t>proiectelor</w:t>
      </w:r>
      <w:proofErr w:type="gramEnd"/>
      <w:r w:rsidRPr="00272BEE">
        <w:rPr>
          <w:rFonts w:ascii="Trebuchet MS" w:hAnsi="Trebuchet MS"/>
          <w:sz w:val="24"/>
          <w:szCs w:val="24"/>
          <w:lang w:val="fr-FR"/>
        </w:rPr>
        <w:t xml:space="preserve"> care vizează infrastructura educațională (gradinițe)/socială</w:t>
      </w:r>
    </w:p>
    <w:p w:rsidR="00062322" w:rsidRPr="00C90728" w:rsidRDefault="00062322" w:rsidP="00062322">
      <w:pPr>
        <w:pStyle w:val="ListParagraph"/>
        <w:spacing w:line="276" w:lineRule="auto"/>
        <w:rPr>
          <w:rFonts w:ascii="Trebuchet MS" w:hAnsi="Trebuchet MS"/>
          <w:color w:val="70AD47" w:themeColor="accent6"/>
          <w:sz w:val="24"/>
          <w:szCs w:val="24"/>
          <w:lang w:val="fr-FR"/>
        </w:rPr>
      </w:pPr>
      <w:r>
        <w:rPr>
          <w:rFonts w:ascii="Trebuchet MS" w:hAnsi="Trebuchet MS"/>
          <w:color w:val="000000" w:themeColor="text1"/>
          <w:sz w:val="24"/>
          <w:szCs w:val="24"/>
          <w:lang w:val="fr-FR"/>
        </w:rPr>
        <w:t xml:space="preserve">Modelul de hotărâre a consiliului local </w:t>
      </w:r>
      <w:proofErr w:type="gramStart"/>
      <w:r w:rsidRPr="00C90728">
        <w:rPr>
          <w:rFonts w:ascii="Trebuchet MS" w:hAnsi="Trebuchet MS"/>
          <w:b/>
          <w:color w:val="000000" w:themeColor="text1"/>
          <w:sz w:val="24"/>
          <w:szCs w:val="24"/>
          <w:lang w:val="fr-FR"/>
        </w:rPr>
        <w:t>( Anexa</w:t>
      </w:r>
      <w:proofErr w:type="gramEnd"/>
      <w:r w:rsidRPr="00C90728">
        <w:rPr>
          <w:rFonts w:ascii="Trebuchet MS" w:hAnsi="Trebuchet MS"/>
          <w:b/>
          <w:color w:val="000000" w:themeColor="text1"/>
          <w:sz w:val="24"/>
          <w:szCs w:val="24"/>
          <w:lang w:val="fr-FR"/>
        </w:rPr>
        <w:t xml:space="preserve"> 4 )</w:t>
      </w:r>
      <w:r>
        <w:rPr>
          <w:rFonts w:ascii="Trebuchet MS" w:hAnsi="Trebuchet MS"/>
          <w:color w:val="000000" w:themeColor="text1"/>
          <w:sz w:val="24"/>
          <w:szCs w:val="24"/>
          <w:lang w:val="fr-FR"/>
        </w:rPr>
        <w:t xml:space="preserve"> este orientativ </w:t>
      </w:r>
      <w:r w:rsidRPr="00272BEE">
        <w:rPr>
          <w:rFonts w:ascii="Trebuchet MS" w:hAnsi="Trebuchet MS"/>
          <w:sz w:val="24"/>
          <w:szCs w:val="24"/>
          <w:lang w:val="fr-FR"/>
        </w:rPr>
        <w:t>!</w:t>
      </w:r>
    </w:p>
    <w:p w:rsidR="00062322" w:rsidRPr="005160D2" w:rsidRDefault="00062322" w:rsidP="00062322">
      <w:pPr>
        <w:spacing w:line="276" w:lineRule="auto"/>
        <w:rPr>
          <w:rFonts w:ascii="Trebuchet MS" w:hAnsi="Trebuchet MS"/>
          <w:b/>
          <w:noProof/>
          <w:color w:val="70AD47" w:themeColor="accent6"/>
          <w:sz w:val="24"/>
          <w:szCs w:val="24"/>
          <w:lang w:val="fr-FR"/>
        </w:rPr>
      </w:pPr>
    </w:p>
    <w:p w:rsidR="00062322" w:rsidRPr="00F568D8" w:rsidRDefault="00062322" w:rsidP="00062322">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Pr="00F568D8">
        <w:rPr>
          <w:rFonts w:ascii="Trebuchet MS" w:hAnsi="Trebuchet MS" w:cs="Calibri-Bold"/>
          <w:b/>
          <w:bCs/>
          <w:sz w:val="24"/>
          <w:szCs w:val="24"/>
        </w:rPr>
        <w:t>.1. Certificat de înregistrare fiscală</w:t>
      </w:r>
    </w:p>
    <w:p w:rsidR="00062322" w:rsidRPr="00F568D8" w:rsidRDefault="00062322" w:rsidP="00062322">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Pr="00F568D8">
        <w:rPr>
          <w:rFonts w:ascii="Trebuchet MS" w:hAnsi="Trebuchet MS" w:cs="Calibri-Bold"/>
          <w:b/>
          <w:bCs/>
          <w:sz w:val="24"/>
          <w:szCs w:val="24"/>
        </w:rPr>
        <w:t xml:space="preserve">.2. Încheiere </w:t>
      </w:r>
      <w:r>
        <w:rPr>
          <w:rFonts w:ascii="Trebuchet MS" w:hAnsi="Trebuchet MS" w:cs="Calibri-Bold"/>
          <w:b/>
          <w:bCs/>
          <w:sz w:val="24"/>
          <w:szCs w:val="24"/>
        </w:rPr>
        <w:t xml:space="preserve">privind înscrierea în registrul </w:t>
      </w:r>
      <w:r w:rsidRPr="00F568D8">
        <w:rPr>
          <w:rFonts w:ascii="Trebuchet MS" w:hAnsi="Trebuchet MS" w:cs="Calibri-Bold"/>
          <w:b/>
          <w:bCs/>
          <w:sz w:val="24"/>
          <w:szCs w:val="24"/>
        </w:rPr>
        <w:t>asociaţiilor şi fundaţiilor</w:t>
      </w:r>
      <w:r>
        <w:rPr>
          <w:rFonts w:ascii="Trebuchet MS" w:hAnsi="Trebuchet MS" w:cs="Calibri"/>
          <w:sz w:val="24"/>
          <w:szCs w:val="24"/>
        </w:rPr>
        <w:t xml:space="preserve">, ramasă definitivă </w:t>
      </w:r>
      <w:r w:rsidRPr="00F568D8">
        <w:rPr>
          <w:rFonts w:ascii="Trebuchet MS" w:hAnsi="Trebuchet MS" w:cs="Calibri"/>
          <w:sz w:val="24"/>
          <w:szCs w:val="24"/>
        </w:rPr>
        <w:t>/</w:t>
      </w:r>
      <w:r w:rsidRPr="00F568D8">
        <w:rPr>
          <w:rFonts w:ascii="Trebuchet MS" w:hAnsi="Trebuchet MS" w:cs="Calibri-Bold"/>
          <w:b/>
          <w:bCs/>
          <w:sz w:val="24"/>
          <w:szCs w:val="24"/>
        </w:rPr>
        <w:t>Certificat de înregistra</w:t>
      </w:r>
      <w:r>
        <w:rPr>
          <w:rFonts w:ascii="Trebuchet MS" w:hAnsi="Trebuchet MS" w:cs="Calibri-Bold"/>
          <w:b/>
          <w:bCs/>
          <w:sz w:val="24"/>
          <w:szCs w:val="24"/>
        </w:rPr>
        <w:t xml:space="preserve">re în registrul asociaţiilor şi </w:t>
      </w:r>
      <w:r w:rsidRPr="00F568D8">
        <w:rPr>
          <w:rFonts w:ascii="Trebuchet MS" w:hAnsi="Trebuchet MS" w:cs="Calibri-Bold"/>
          <w:b/>
          <w:bCs/>
          <w:sz w:val="24"/>
          <w:szCs w:val="24"/>
        </w:rPr>
        <w:t>fundaţiilor</w:t>
      </w:r>
    </w:p>
    <w:p w:rsidR="00062322" w:rsidRPr="00F568D8" w:rsidRDefault="00062322" w:rsidP="00062322">
      <w:pPr>
        <w:autoSpaceDE w:val="0"/>
        <w:autoSpaceDN w:val="0"/>
        <w:adjustRightInd w:val="0"/>
        <w:jc w:val="left"/>
        <w:rPr>
          <w:rFonts w:ascii="Trebuchet MS" w:hAnsi="Trebuchet MS" w:cs="Calibri-Bold"/>
          <w:b/>
          <w:bCs/>
          <w:sz w:val="24"/>
          <w:szCs w:val="24"/>
        </w:rPr>
      </w:pPr>
      <w:r w:rsidRPr="00F568D8">
        <w:rPr>
          <w:rFonts w:ascii="Trebuchet MS" w:hAnsi="Trebuchet MS" w:cs="Calibri-Bold"/>
          <w:b/>
          <w:bCs/>
          <w:sz w:val="24"/>
          <w:szCs w:val="24"/>
        </w:rPr>
        <w:t>şi</w:t>
      </w:r>
    </w:p>
    <w:p w:rsidR="00062322" w:rsidRDefault="00062322" w:rsidP="00062322">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Pr="00F568D8">
        <w:rPr>
          <w:rFonts w:ascii="Trebuchet MS" w:hAnsi="Trebuchet MS" w:cs="Calibri-Bold"/>
          <w:b/>
          <w:bCs/>
          <w:sz w:val="24"/>
          <w:szCs w:val="24"/>
        </w:rPr>
        <w:t>.2.1. Actul de înfiinţare şi statutul ADI/ONG</w:t>
      </w:r>
    </w:p>
    <w:p w:rsidR="00062322" w:rsidRDefault="00062322" w:rsidP="00062322">
      <w:pPr>
        <w:autoSpaceDE w:val="0"/>
        <w:autoSpaceDN w:val="0"/>
        <w:adjustRightInd w:val="0"/>
        <w:jc w:val="left"/>
        <w:rPr>
          <w:rFonts w:ascii="Trebuchet MS" w:hAnsi="Trebuchet MS" w:cs="Calibri"/>
          <w:sz w:val="24"/>
          <w:szCs w:val="24"/>
        </w:rPr>
      </w:pPr>
    </w:p>
    <w:p w:rsidR="00062322" w:rsidRPr="00AD6835" w:rsidRDefault="00062322" w:rsidP="00062322">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Pr="00AD6835">
        <w:rPr>
          <w:rFonts w:ascii="Trebuchet MS" w:hAnsi="Trebuchet MS" w:cs="Calibri-Bold"/>
          <w:b/>
          <w:bCs/>
          <w:sz w:val="24"/>
          <w:szCs w:val="24"/>
        </w:rPr>
        <w:t xml:space="preserve">.1 Notificare </w:t>
      </w:r>
      <w:r w:rsidRPr="00AD6835">
        <w:rPr>
          <w:rFonts w:ascii="Trebuchet MS" w:hAnsi="Trebuchet MS" w:cs="Calibri"/>
          <w:sz w:val="24"/>
          <w:szCs w:val="24"/>
        </w:rPr>
        <w:t>privind conformitatea proiectului cu condițiile de igiena şi sănatate publică</w:t>
      </w:r>
    </w:p>
    <w:p w:rsidR="00062322" w:rsidRPr="00AD6835" w:rsidRDefault="00062322" w:rsidP="00062322">
      <w:pPr>
        <w:autoSpaceDE w:val="0"/>
        <w:autoSpaceDN w:val="0"/>
        <w:adjustRightInd w:val="0"/>
        <w:jc w:val="left"/>
        <w:rPr>
          <w:rFonts w:ascii="Trebuchet MS" w:hAnsi="Trebuchet MS" w:cs="Calibri"/>
          <w:sz w:val="24"/>
          <w:szCs w:val="24"/>
        </w:rPr>
      </w:pPr>
      <w:r w:rsidRPr="00AD6835">
        <w:rPr>
          <w:rFonts w:ascii="Trebuchet MS" w:hAnsi="Trebuchet MS" w:cs="Calibri"/>
          <w:sz w:val="24"/>
          <w:szCs w:val="24"/>
        </w:rPr>
        <w:t>sau</w:t>
      </w:r>
    </w:p>
    <w:p w:rsidR="00062322" w:rsidRDefault="00062322" w:rsidP="00062322">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Pr="00AD6835">
        <w:rPr>
          <w:rFonts w:ascii="Trebuchet MS" w:hAnsi="Trebuchet MS" w:cs="Calibri-Bold"/>
          <w:b/>
          <w:bCs/>
          <w:sz w:val="24"/>
          <w:szCs w:val="24"/>
        </w:rPr>
        <w:t xml:space="preserve">.2.Notificare </w:t>
      </w:r>
      <w:r w:rsidRPr="00AD6835">
        <w:rPr>
          <w:rFonts w:ascii="Trebuchet MS" w:hAnsi="Trebuchet MS" w:cs="Calibri"/>
          <w:sz w:val="24"/>
          <w:szCs w:val="24"/>
        </w:rPr>
        <w:t>că investiția nu face obiectul evaluarii condițiilor de i</w:t>
      </w:r>
      <w:r>
        <w:rPr>
          <w:rFonts w:ascii="Trebuchet MS" w:hAnsi="Trebuchet MS" w:cs="Calibri"/>
          <w:sz w:val="24"/>
          <w:szCs w:val="24"/>
        </w:rPr>
        <w:t xml:space="preserve">gienă și sănătate publică, dacă </w:t>
      </w:r>
      <w:r w:rsidRPr="00AD6835">
        <w:rPr>
          <w:rFonts w:ascii="Trebuchet MS" w:hAnsi="Trebuchet MS" w:cs="Calibri"/>
          <w:sz w:val="24"/>
          <w:szCs w:val="24"/>
        </w:rPr>
        <w:t>este cazul.</w:t>
      </w:r>
    </w:p>
    <w:p w:rsidR="00062322" w:rsidRDefault="00062322" w:rsidP="00062322">
      <w:pPr>
        <w:autoSpaceDE w:val="0"/>
        <w:autoSpaceDN w:val="0"/>
        <w:adjustRightInd w:val="0"/>
        <w:jc w:val="left"/>
        <w:rPr>
          <w:rFonts w:ascii="Trebuchet MS" w:hAnsi="Trebuchet MS" w:cs="Calibri"/>
          <w:sz w:val="24"/>
          <w:szCs w:val="24"/>
        </w:rPr>
      </w:pPr>
    </w:p>
    <w:p w:rsidR="00062322" w:rsidRPr="00A90028" w:rsidRDefault="00062322" w:rsidP="00062322">
      <w:pPr>
        <w:autoSpaceDE w:val="0"/>
        <w:autoSpaceDN w:val="0"/>
        <w:adjustRightInd w:val="0"/>
        <w:rPr>
          <w:rFonts w:ascii="Trebuchet MS" w:hAnsi="Trebuchet MS" w:cs="Calibri-Bold"/>
          <w:bCs/>
          <w:sz w:val="24"/>
          <w:szCs w:val="24"/>
        </w:rPr>
      </w:pPr>
      <w:r>
        <w:rPr>
          <w:rFonts w:ascii="Trebuchet MS" w:hAnsi="Trebuchet MS" w:cs="Calibri-Bold"/>
          <w:b/>
          <w:bCs/>
          <w:sz w:val="24"/>
          <w:szCs w:val="24"/>
        </w:rPr>
        <w:t>8</w:t>
      </w:r>
      <w:r w:rsidRPr="006D1B3E">
        <w:rPr>
          <w:rFonts w:ascii="Trebuchet MS" w:hAnsi="Trebuchet MS" w:cs="Calibri-Bold"/>
          <w:b/>
          <w:bCs/>
          <w:sz w:val="24"/>
          <w:szCs w:val="24"/>
        </w:rPr>
        <w:t>.</w:t>
      </w:r>
      <w:r w:rsidRPr="00A90028">
        <w:rPr>
          <w:rFonts w:ascii="Trebuchet MS" w:hAnsi="Trebuchet MS" w:cs="Calibri-Bold"/>
          <w:bCs/>
          <w:sz w:val="24"/>
          <w:szCs w:val="24"/>
        </w:rPr>
        <w:t xml:space="preserve"> </w:t>
      </w:r>
      <w:r w:rsidRPr="00A90028">
        <w:rPr>
          <w:rFonts w:ascii="Trebuchet MS" w:hAnsi="Trebuchet MS" w:cs="Calibri-Bold"/>
          <w:b/>
          <w:bCs/>
          <w:sz w:val="24"/>
          <w:szCs w:val="24"/>
        </w:rPr>
        <w:t>Lista agenților economici deserviţi de proiect</w:t>
      </w:r>
      <w:r w:rsidRPr="00A90028">
        <w:rPr>
          <w:rFonts w:ascii="Trebuchet MS" w:hAnsi="Trebuchet MS" w:cs="Calibri-Bold"/>
          <w:bCs/>
          <w:sz w:val="24"/>
          <w:szCs w:val="24"/>
        </w:rPr>
        <w:t>, care va conţine denumirea , adresa, activitatea desfăşurată, codul proiectului cu finantare europeană şi valoare totală a investiţiei, pentru fiecare investiţie accesibil</w:t>
      </w:r>
      <w:r>
        <w:rPr>
          <w:rFonts w:ascii="Trebuchet MS" w:hAnsi="Trebuchet MS" w:cs="Calibri-Bold"/>
          <w:bCs/>
          <w:sz w:val="24"/>
          <w:szCs w:val="24"/>
        </w:rPr>
        <w:t>izat</w:t>
      </w:r>
      <w:r w:rsidRPr="00A90028">
        <w:rPr>
          <w:rFonts w:ascii="Trebuchet MS" w:hAnsi="Trebuchet MS" w:cs="Calibri-Bold"/>
          <w:bCs/>
          <w:sz w:val="24"/>
          <w:szCs w:val="24"/>
        </w:rPr>
        <w:t>ă şi instituţiilor-sociale şi de interes pub</w:t>
      </w:r>
      <w:r>
        <w:rPr>
          <w:rFonts w:ascii="Trebuchet MS" w:hAnsi="Trebuchet MS" w:cs="Calibri-Bold"/>
          <w:bCs/>
          <w:sz w:val="24"/>
          <w:szCs w:val="24"/>
        </w:rPr>
        <w:t>lic deservite direct de proiect</w:t>
      </w:r>
      <w:r w:rsidRPr="008214DA">
        <w:rPr>
          <w:rFonts w:ascii="Trebuchet MS" w:hAnsi="Trebuchet MS" w:cs="Calibri-Bold"/>
          <w:bCs/>
          <w:sz w:val="24"/>
          <w:szCs w:val="24"/>
        </w:rPr>
        <w:t>, daca este cazul.</w:t>
      </w:r>
    </w:p>
    <w:p w:rsidR="00062322" w:rsidRPr="00AD6835" w:rsidRDefault="00062322" w:rsidP="00062322">
      <w:pPr>
        <w:autoSpaceDE w:val="0"/>
        <w:autoSpaceDN w:val="0"/>
        <w:adjustRightInd w:val="0"/>
        <w:jc w:val="left"/>
        <w:rPr>
          <w:rFonts w:ascii="Trebuchet MS" w:hAnsi="Trebuchet MS" w:cs="Calibri"/>
          <w:sz w:val="24"/>
          <w:szCs w:val="24"/>
        </w:rPr>
      </w:pPr>
    </w:p>
    <w:p w:rsidR="00062322" w:rsidRDefault="00062322" w:rsidP="00062322">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9</w:t>
      </w:r>
      <w:r w:rsidRPr="00AD6835">
        <w:rPr>
          <w:rFonts w:ascii="Trebuchet MS" w:hAnsi="Trebuchet MS" w:cs="Calibri-Bold"/>
          <w:b/>
          <w:bCs/>
          <w:sz w:val="24"/>
          <w:szCs w:val="24"/>
        </w:rPr>
        <w:t xml:space="preserve">. Raport asupra utilizării programelor </w:t>
      </w:r>
      <w:r w:rsidRPr="00AD6835">
        <w:rPr>
          <w:rFonts w:ascii="Trebuchet MS" w:hAnsi="Trebuchet MS" w:cs="Calibri"/>
          <w:sz w:val="24"/>
          <w:szCs w:val="24"/>
        </w:rPr>
        <w:t>de finanţare nerambursa</w:t>
      </w:r>
      <w:r>
        <w:rPr>
          <w:rFonts w:ascii="Trebuchet MS" w:hAnsi="Trebuchet MS" w:cs="Calibri"/>
          <w:sz w:val="24"/>
          <w:szCs w:val="24"/>
        </w:rPr>
        <w:t xml:space="preserve">bilă întocmit de solicitant (va </w:t>
      </w:r>
      <w:r w:rsidRPr="00AD6835">
        <w:rPr>
          <w:rFonts w:ascii="Trebuchet MS" w:hAnsi="Trebuchet MS" w:cs="Calibri"/>
          <w:sz w:val="24"/>
          <w:szCs w:val="24"/>
        </w:rPr>
        <w:t>cuprinde amplasamentul investiţiei, obiective, tip de investiţie, lista chel</w:t>
      </w:r>
      <w:r>
        <w:rPr>
          <w:rFonts w:ascii="Trebuchet MS" w:hAnsi="Trebuchet MS" w:cs="Calibri"/>
          <w:sz w:val="24"/>
          <w:szCs w:val="24"/>
        </w:rPr>
        <w:t xml:space="preserve">tuielilor eligibile, costuri şi </w:t>
      </w:r>
      <w:r w:rsidRPr="00AD6835">
        <w:rPr>
          <w:rFonts w:ascii="Trebuchet MS" w:hAnsi="Trebuchet MS" w:cs="Calibri"/>
          <w:sz w:val="24"/>
          <w:szCs w:val="24"/>
        </w:rPr>
        <w:t>stadiul proiectului, perioada derulării proiectului), pentru solicit</w:t>
      </w:r>
      <w:r>
        <w:rPr>
          <w:rFonts w:ascii="Trebuchet MS" w:hAnsi="Trebuchet MS" w:cs="Calibri"/>
          <w:sz w:val="24"/>
          <w:szCs w:val="24"/>
        </w:rPr>
        <w:t xml:space="preserve">anţii care au mai beneficiat de </w:t>
      </w:r>
      <w:r w:rsidRPr="00AD6835">
        <w:rPr>
          <w:rFonts w:ascii="Trebuchet MS" w:hAnsi="Trebuchet MS" w:cs="Calibri"/>
          <w:sz w:val="24"/>
          <w:szCs w:val="24"/>
        </w:rPr>
        <w:t xml:space="preserve">finanţare nerambursabilă începând cu anul </w:t>
      </w:r>
      <w:r w:rsidRPr="00264E2A">
        <w:rPr>
          <w:rFonts w:ascii="Trebuchet MS" w:hAnsi="Trebuchet MS" w:cs="Calibri"/>
          <w:sz w:val="24"/>
          <w:szCs w:val="24"/>
        </w:rPr>
        <w:t>2007</w:t>
      </w:r>
      <w:r w:rsidRPr="00AD6835">
        <w:rPr>
          <w:rFonts w:ascii="Trebuchet MS" w:hAnsi="Trebuchet MS" w:cs="Calibri"/>
          <w:sz w:val="24"/>
          <w:szCs w:val="24"/>
        </w:rPr>
        <w:t xml:space="preserve"> pentru aceleaşi tipuri de investiţii.</w:t>
      </w:r>
    </w:p>
    <w:p w:rsidR="00062322" w:rsidRPr="00C71072" w:rsidRDefault="00062322" w:rsidP="0006232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10.1. Autorizaţia de funcţionare pentru infrastructura de apă uzată</w:t>
      </w:r>
      <w:r w:rsidRPr="00C71072">
        <w:rPr>
          <w:rFonts w:ascii="Trebuchet MS" w:hAnsi="Trebuchet MS" w:cs="Calibri"/>
          <w:sz w:val="24"/>
          <w:szCs w:val="24"/>
        </w:rPr>
        <w:t xml:space="preserve"> în cazul proiectelor care vizează înfiintarea, extinderea sau modernizarea</w:t>
      </w:r>
    </w:p>
    <w:p w:rsidR="00062322" w:rsidRPr="00C71072" w:rsidRDefault="00062322" w:rsidP="00062322">
      <w:pPr>
        <w:autoSpaceDE w:val="0"/>
        <w:autoSpaceDN w:val="0"/>
        <w:adjustRightInd w:val="0"/>
        <w:jc w:val="left"/>
        <w:rPr>
          <w:rFonts w:ascii="Trebuchet MS" w:hAnsi="Trebuchet MS" w:cs="Calibri"/>
          <w:sz w:val="24"/>
          <w:szCs w:val="24"/>
        </w:rPr>
      </w:pPr>
      <w:r w:rsidRPr="00C71072">
        <w:rPr>
          <w:rFonts w:ascii="Trebuchet MS" w:hAnsi="Trebuchet MS" w:cs="Calibri"/>
          <w:sz w:val="24"/>
          <w:szCs w:val="24"/>
        </w:rPr>
        <w:t>infrastructurii de apă:</w:t>
      </w:r>
    </w:p>
    <w:p w:rsidR="00062322" w:rsidRPr="00C71072" w:rsidRDefault="00062322" w:rsidP="0006232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p>
    <w:p w:rsidR="00062322" w:rsidRPr="00C71072" w:rsidRDefault="00062322" w:rsidP="0006232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10.2 Autorizatia de functionare a infrastructurii existente de apa/apa uzata</w:t>
      </w:r>
      <w:r w:rsidRPr="00C71072">
        <w:rPr>
          <w:rFonts w:ascii="Trebuchet MS" w:hAnsi="Trebuchet MS" w:cs="Calibri"/>
          <w:sz w:val="24"/>
          <w:szCs w:val="24"/>
        </w:rPr>
        <w:t xml:space="preserve"> în cazul extinderii infrastructurii apă /apă uzată.</w:t>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p>
    <w:p w:rsidR="00062322" w:rsidRPr="00C71072" w:rsidRDefault="00062322" w:rsidP="0006232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10.3 Programul de măsuri dispus de autoritățile competente în domeniul gospodăririi apelor, sănătate publică, mediu</w:t>
      </w:r>
      <w:r w:rsidRPr="00C71072">
        <w:rPr>
          <w:rFonts w:ascii="Trebuchet MS" w:hAnsi="Trebuchet MS" w:cs="Calibri"/>
          <w:sz w:val="24"/>
          <w:szCs w:val="24"/>
        </w:rPr>
        <w:t xml:space="preserve"> în vederea îndeplinirii normelor de calitate stabilite de legislația în vigoare privind calitatea apei/ apei epurate în cazul în care autorizaţia de exploatare este suspendată. </w:t>
      </w:r>
    </w:p>
    <w:p w:rsidR="00062322" w:rsidRPr="00C71072" w:rsidRDefault="00062322" w:rsidP="0006232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p>
    <w:p w:rsidR="00062322" w:rsidRDefault="00062322" w:rsidP="0006232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10.4 Procesul verbal de recepţie la terminarea lucrărilor si Documentele care atestă că beneficiarul a solicitat organelor competente în domeniu emiterea autorizaţiilor de funcţionare</w:t>
      </w:r>
      <w:r w:rsidRPr="00C71072">
        <w:rPr>
          <w:rFonts w:ascii="Trebuchet MS" w:hAnsi="Trebuchet MS" w:cs="Calibri"/>
          <w:sz w:val="24"/>
          <w:szCs w:val="24"/>
        </w:rPr>
        <w:t xml:space="preserve"> (daca este cazul)</w:t>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p>
    <w:p w:rsidR="00062322" w:rsidRPr="00AD6835" w:rsidRDefault="00062322" w:rsidP="00062322">
      <w:pPr>
        <w:autoSpaceDE w:val="0"/>
        <w:autoSpaceDN w:val="0"/>
        <w:adjustRightInd w:val="0"/>
        <w:jc w:val="left"/>
        <w:rPr>
          <w:rFonts w:ascii="Trebuchet MS" w:hAnsi="Trebuchet MS" w:cs="Calibri"/>
          <w:sz w:val="24"/>
          <w:szCs w:val="24"/>
        </w:rPr>
      </w:pPr>
    </w:p>
    <w:p w:rsidR="00062322" w:rsidRPr="006D1B3E" w:rsidRDefault="00062322" w:rsidP="00062322">
      <w:pPr>
        <w:autoSpaceDE w:val="0"/>
        <w:autoSpaceDN w:val="0"/>
        <w:adjustRightInd w:val="0"/>
        <w:rPr>
          <w:rFonts w:ascii="Trebuchet MS" w:hAnsi="Trebuchet MS" w:cs="Calibri-Bold"/>
          <w:bCs/>
          <w:sz w:val="24"/>
          <w:szCs w:val="24"/>
        </w:rPr>
      </w:pPr>
      <w:r w:rsidRPr="007F1A4C">
        <w:rPr>
          <w:rFonts w:ascii="Trebuchet MS" w:hAnsi="Trebuchet MS" w:cs="Calibri-Bold"/>
          <w:b/>
          <w:bCs/>
          <w:sz w:val="24"/>
          <w:szCs w:val="24"/>
        </w:rPr>
        <w:t>1</w:t>
      </w:r>
      <w:r>
        <w:rPr>
          <w:rFonts w:ascii="Trebuchet MS" w:hAnsi="Trebuchet MS" w:cs="Calibri-Bold"/>
          <w:b/>
          <w:bCs/>
          <w:sz w:val="24"/>
          <w:szCs w:val="24"/>
        </w:rPr>
        <w:t>1</w:t>
      </w:r>
      <w:r w:rsidRPr="007F1A4C">
        <w:rPr>
          <w:rFonts w:ascii="Trebuchet MS" w:hAnsi="Trebuchet MS" w:cs="Calibri-Bold"/>
          <w:b/>
          <w:bCs/>
          <w:sz w:val="24"/>
          <w:szCs w:val="24"/>
        </w:rPr>
        <w:t>.</w:t>
      </w:r>
      <w:r>
        <w:rPr>
          <w:rFonts w:ascii="Trebuchet MS" w:hAnsi="Trebuchet MS" w:cs="Calibri-Bold"/>
          <w:b/>
          <w:bCs/>
          <w:sz w:val="24"/>
          <w:szCs w:val="24"/>
        </w:rPr>
        <w:t>N</w:t>
      </w:r>
      <w:r w:rsidRPr="00A90028">
        <w:rPr>
          <w:rFonts w:ascii="Trebuchet MS" w:hAnsi="Trebuchet MS" w:cs="Calibri-Bold"/>
          <w:b/>
          <w:bCs/>
          <w:sz w:val="24"/>
          <w:szCs w:val="24"/>
        </w:rPr>
        <w:t>otificare</w:t>
      </w:r>
      <w:r w:rsidRPr="00A90028">
        <w:rPr>
          <w:rFonts w:ascii="Trebuchet MS" w:hAnsi="Trebuchet MS" w:cs="Calibri-Bold"/>
          <w:bCs/>
          <w:sz w:val="24"/>
          <w:szCs w:val="24"/>
        </w:rPr>
        <w:t xml:space="preserve">, care să certifice conformitatea proiectului cu legislaţia în vigoare pentru domeniul sanitar veterinar şi că prin realizarea investiţiei în conformitate cu proiectul verificat de DSVSA judeţeană, construcţia va fi în concordanţă cu legislaţia în vigoare pentru domeniul sanitar veterinar şi pentru siguranţa alimentelor, dacă </w:t>
      </w:r>
      <w:r w:rsidRPr="006D1B3E">
        <w:rPr>
          <w:rFonts w:ascii="Trebuchet MS" w:hAnsi="Trebuchet MS" w:cs="Calibri-Bold"/>
          <w:bCs/>
          <w:sz w:val="24"/>
          <w:szCs w:val="24"/>
        </w:rPr>
        <w:t>este cazul.</w:t>
      </w:r>
    </w:p>
    <w:p w:rsidR="00062322" w:rsidRPr="008214DA" w:rsidRDefault="00062322" w:rsidP="00062322">
      <w:pPr>
        <w:rPr>
          <w:rFonts w:ascii="Trebuchet MS" w:eastAsia="Times New Roman" w:hAnsi="Trebuchet MS" w:cs="Arial"/>
          <w:b/>
          <w:color w:val="000000"/>
          <w:sz w:val="24"/>
          <w:szCs w:val="24"/>
        </w:rPr>
      </w:pPr>
      <w:r w:rsidRPr="008214DA">
        <w:rPr>
          <w:rFonts w:ascii="Trebuchet MS" w:eastAsia="Times New Roman" w:hAnsi="Trebuchet MS" w:cs="Arial"/>
          <w:b/>
          <w:bCs/>
          <w:color w:val="000000"/>
          <w:sz w:val="24"/>
          <w:szCs w:val="24"/>
        </w:rPr>
        <w:t>12</w:t>
      </w:r>
      <w:r w:rsidRPr="008214DA">
        <w:rPr>
          <w:rFonts w:ascii="Trebuchet MS" w:eastAsia="Times New Roman" w:hAnsi="Trebuchet MS" w:cs="Arial"/>
          <w:b/>
          <w:color w:val="000000"/>
          <w:sz w:val="24"/>
          <w:szCs w:val="24"/>
        </w:rPr>
        <w:t>. Extrasul din strategie, care confirma daca investiția este în corelare cu orice strategie de dezvoltare națională / regionala / județeană / locală aprobată</w:t>
      </w:r>
      <w:r w:rsidRPr="00413077">
        <w:rPr>
          <w:rFonts w:ascii="Trebuchet MS" w:eastAsia="Times New Roman" w:hAnsi="Trebuchet MS" w:cs="Arial"/>
          <w:color w:val="000000"/>
          <w:sz w:val="24"/>
          <w:szCs w:val="24"/>
        </w:rPr>
        <w:t xml:space="preserve">, corespunzătoare domeniului de investiții precum și </w:t>
      </w:r>
      <w:r w:rsidRPr="008214DA">
        <w:rPr>
          <w:rFonts w:ascii="Trebuchet MS" w:eastAsia="Times New Roman" w:hAnsi="Trebuchet MS" w:cs="Arial"/>
          <w:b/>
          <w:color w:val="000000"/>
          <w:sz w:val="24"/>
          <w:szCs w:val="24"/>
        </w:rPr>
        <w:t>copia hotărârii de aprobare a strategiei.</w:t>
      </w:r>
    </w:p>
    <w:p w:rsidR="00062322" w:rsidRPr="006D1B3E" w:rsidRDefault="00062322" w:rsidP="00062322">
      <w:pPr>
        <w:autoSpaceDE w:val="0"/>
        <w:autoSpaceDN w:val="0"/>
        <w:adjustRightInd w:val="0"/>
        <w:rPr>
          <w:rFonts w:ascii="Trebuchet MS" w:hAnsi="Trebuchet MS" w:cs="Calibri-Bold"/>
          <w:bCs/>
          <w:sz w:val="24"/>
          <w:szCs w:val="24"/>
        </w:rPr>
      </w:pPr>
    </w:p>
    <w:p w:rsidR="00062322" w:rsidRPr="006D1B3E" w:rsidRDefault="00062322" w:rsidP="00062322">
      <w:pPr>
        <w:autoSpaceDE w:val="0"/>
        <w:autoSpaceDN w:val="0"/>
        <w:adjustRightInd w:val="0"/>
        <w:rPr>
          <w:rFonts w:ascii="Trebuchet MS" w:hAnsi="Trebuchet MS" w:cs="Calibri-Bold"/>
          <w:bCs/>
          <w:sz w:val="24"/>
          <w:szCs w:val="24"/>
        </w:rPr>
      </w:pPr>
      <w:r>
        <w:rPr>
          <w:rFonts w:ascii="Trebuchet MS" w:hAnsi="Trebuchet MS" w:cs="Calibri-Bold"/>
          <w:bCs/>
          <w:sz w:val="24"/>
          <w:szCs w:val="24"/>
        </w:rPr>
        <w:t>13</w:t>
      </w:r>
      <w:r w:rsidRPr="006D1B3E">
        <w:rPr>
          <w:rFonts w:ascii="Trebuchet MS" w:hAnsi="Trebuchet MS" w:cs="Calibri-Bold"/>
          <w:bCs/>
          <w:sz w:val="24"/>
          <w:szCs w:val="24"/>
        </w:rPr>
        <w:t>.</w:t>
      </w:r>
      <w:r w:rsidRPr="006D1B3E">
        <w:rPr>
          <w:rFonts w:ascii="Trebuchet MS" w:hAnsi="Trebuchet MS" w:cs="Calibri-Bold"/>
          <w:b/>
          <w:bCs/>
          <w:sz w:val="24"/>
          <w:szCs w:val="24"/>
        </w:rPr>
        <w:t>Alte documente justificative</w:t>
      </w:r>
      <w:r w:rsidRPr="006D1B3E">
        <w:rPr>
          <w:rFonts w:ascii="Trebuchet MS" w:hAnsi="Trebuchet MS" w:cs="Calibri-Bold"/>
          <w:bCs/>
          <w:sz w:val="24"/>
          <w:szCs w:val="24"/>
        </w:rPr>
        <w:t>( se vor specifica de către solicitant, după caz).</w:t>
      </w:r>
    </w:p>
    <w:p w:rsidR="00062322" w:rsidRDefault="00062322" w:rsidP="00062322">
      <w:pPr>
        <w:autoSpaceDE w:val="0"/>
        <w:autoSpaceDN w:val="0"/>
        <w:adjustRightInd w:val="0"/>
        <w:rPr>
          <w:rFonts w:ascii="Trebuchet MS" w:hAnsi="Trebuchet MS" w:cs="Calibri-Bold"/>
          <w:bCs/>
          <w:sz w:val="24"/>
          <w:szCs w:val="24"/>
        </w:rPr>
      </w:pPr>
    </w:p>
    <w:p w:rsidR="00062322" w:rsidRDefault="00062322" w:rsidP="00062322">
      <w:pPr>
        <w:autoSpaceDE w:val="0"/>
        <w:autoSpaceDN w:val="0"/>
        <w:adjustRightInd w:val="0"/>
        <w:rPr>
          <w:rFonts w:ascii="Trebuchet MS" w:hAnsi="Trebuchet MS" w:cs="Calibri-Bold"/>
          <w:bCs/>
          <w:sz w:val="24"/>
          <w:szCs w:val="24"/>
        </w:rPr>
      </w:pPr>
      <w:r>
        <w:rPr>
          <w:rFonts w:ascii="Trebuchet MS" w:hAnsi="Trebuchet MS" w:cs="Calibri-Bold"/>
          <w:bCs/>
          <w:sz w:val="24"/>
          <w:szCs w:val="24"/>
        </w:rPr>
        <w:t>Atenţie!</w:t>
      </w:r>
    </w:p>
    <w:p w:rsidR="00062322" w:rsidRDefault="00062322" w:rsidP="00062322">
      <w:pPr>
        <w:autoSpaceDE w:val="0"/>
        <w:autoSpaceDN w:val="0"/>
        <w:adjustRightInd w:val="0"/>
        <w:rPr>
          <w:rFonts w:ascii="Trebuchet MS" w:hAnsi="Trebuchet MS" w:cs="Calibri-Bold"/>
          <w:bCs/>
          <w:sz w:val="24"/>
          <w:szCs w:val="24"/>
        </w:rPr>
      </w:pPr>
      <w:r>
        <w:rPr>
          <w:rFonts w:ascii="Trebuchet MS" w:hAnsi="Trebuchet MS" w:cs="Calibri-Bold"/>
          <w:bCs/>
          <w:sz w:val="24"/>
          <w:szCs w:val="24"/>
        </w:rPr>
        <w:t>Documentele trebuie să fie valabile la data depunerii Cererii de Finanţare, termenul de valabilitate al acestora fiind în conformitate  cu legislaţia în vigoare.</w:t>
      </w:r>
    </w:p>
    <w:p w:rsidR="006F651B" w:rsidRDefault="006F651B" w:rsidP="00A90028">
      <w:pPr>
        <w:autoSpaceDE w:val="0"/>
        <w:autoSpaceDN w:val="0"/>
        <w:adjustRightInd w:val="0"/>
        <w:rPr>
          <w:rFonts w:ascii="Trebuchet MS" w:hAnsi="Trebuchet MS" w:cs="Calibri-Bold"/>
          <w:bCs/>
          <w:sz w:val="24"/>
          <w:szCs w:val="24"/>
        </w:rPr>
      </w:pPr>
    </w:p>
    <w:p w:rsidR="006F651B" w:rsidRPr="0001613D" w:rsidRDefault="006F651B" w:rsidP="00553117">
      <w:pPr>
        <w:pStyle w:val="Heading2"/>
        <w:rPr>
          <w:lang w:val="fr-FR"/>
        </w:rPr>
      </w:pPr>
      <w:bookmarkStart w:id="36" w:name="_Toc503874300"/>
      <w:r w:rsidRPr="0001613D">
        <w:rPr>
          <w:lang w:val="fr-FR"/>
        </w:rPr>
        <w:t>4.2 LISTA FORMULARELOR DISPONIBILE PE SITE-UL AFIR</w:t>
      </w:r>
      <w:bookmarkEnd w:id="36"/>
    </w:p>
    <w:p w:rsidR="001A5573" w:rsidRDefault="001A5573" w:rsidP="00A90028">
      <w:pPr>
        <w:autoSpaceDE w:val="0"/>
        <w:autoSpaceDN w:val="0"/>
        <w:adjustRightInd w:val="0"/>
        <w:rPr>
          <w:rFonts w:ascii="Trebuchet MS" w:hAnsi="Trebuchet MS" w:cs="Calibri-Bold"/>
          <w:bCs/>
          <w:sz w:val="24"/>
          <w:szCs w:val="24"/>
        </w:rPr>
      </w:pP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Dosarul </w:t>
      </w:r>
      <w:r w:rsidRPr="007A5758">
        <w:rPr>
          <w:rFonts w:ascii="Trebuchet MS" w:hAnsi="Trebuchet MS" w:cs="Calibri-Bold"/>
          <w:b/>
          <w:bCs/>
          <w:sz w:val="24"/>
          <w:szCs w:val="24"/>
          <w:u w:val="single"/>
        </w:rPr>
        <w:t>CERERII DE FINANŢARE</w:t>
      </w:r>
      <w:r w:rsidRPr="007A5758">
        <w:rPr>
          <w:rFonts w:ascii="Trebuchet MS" w:hAnsi="Trebuchet MS" w:cs="Calibri-Bold"/>
          <w:bCs/>
          <w:sz w:val="24"/>
          <w:szCs w:val="24"/>
          <w:u w:val="single"/>
        </w:rPr>
        <w:t>:</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Finanţare – Anexa 1 </w:t>
      </w:r>
      <w:r w:rsidRPr="001A5573">
        <w:rPr>
          <w:rFonts w:ascii="Trebuchet MS" w:hAnsi="Trebuchet MS" w:cs="Calibri-Bold"/>
          <w:bCs/>
          <w:sz w:val="24"/>
          <w:szCs w:val="24"/>
        </w:rPr>
        <w:t>(document care reprezintă solicitarea completată electronic pe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care potenţialul beneficiar o înaintează AFIR în vederea obţinerii finanţării); </w:t>
      </w:r>
      <w:r w:rsidRPr="007A5758">
        <w:rPr>
          <w:rFonts w:ascii="Trebuchet MS" w:hAnsi="Trebuchet MS" w:cs="Calibri-Bold"/>
          <w:bCs/>
          <w:sz w:val="24"/>
          <w:szCs w:val="24"/>
          <w:u w:val="single"/>
        </w:rPr>
        <w:t>link www.afir.info</w:t>
      </w:r>
    </w:p>
    <w:p w:rsidR="007A5758"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Contractul de Finanţare – Anexa </w:t>
      </w:r>
      <w:r w:rsidR="00E0653C">
        <w:rPr>
          <w:rFonts w:ascii="Trebuchet MS" w:hAnsi="Trebuchet MS" w:cs="Calibri-Bold"/>
          <w:b/>
          <w:bCs/>
          <w:sz w:val="24"/>
          <w:szCs w:val="24"/>
        </w:rPr>
        <w:t>3</w:t>
      </w:r>
      <w:r w:rsidRPr="001A5573">
        <w:rPr>
          <w:rFonts w:ascii="Trebuchet MS" w:hAnsi="Trebuchet MS" w:cs="Calibri-Bold"/>
          <w:b/>
          <w:bCs/>
          <w:sz w:val="24"/>
          <w:szCs w:val="24"/>
        </w:rPr>
        <w:t xml:space="preserve"> </w:t>
      </w:r>
      <w:r w:rsidRPr="001A5573">
        <w:rPr>
          <w:rFonts w:ascii="Trebuchet MS" w:hAnsi="Trebuchet MS" w:cs="Calibri-Bold"/>
          <w:bCs/>
          <w:sz w:val="24"/>
          <w:szCs w:val="24"/>
        </w:rPr>
        <w:t>(document cadru care reglementează acordarea fondurilor</w:t>
      </w:r>
      <w:r w:rsidR="007A5758">
        <w:rPr>
          <w:rFonts w:ascii="Trebuchet MS" w:hAnsi="Trebuchet MS" w:cs="Calibri-Bold"/>
          <w:bCs/>
          <w:sz w:val="24"/>
          <w:szCs w:val="24"/>
        </w:rPr>
        <w:t xml:space="preserve"> </w:t>
      </w:r>
      <w:r w:rsidRPr="001A5573">
        <w:rPr>
          <w:rFonts w:ascii="Trebuchet MS" w:hAnsi="Trebuchet MS" w:cs="Calibri-Bold"/>
          <w:bCs/>
          <w:sz w:val="24"/>
          <w:szCs w:val="24"/>
        </w:rPr>
        <w:t>nerambursabile între AFIR şi beneficiarul fondurilor nerambursabile);</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Cs/>
          <w:sz w:val="24"/>
          <w:szCs w:val="24"/>
        </w:rPr>
        <w:t xml:space="preserve"> </w:t>
      </w:r>
      <w:r w:rsidR="007A5758" w:rsidRPr="007A5758">
        <w:rPr>
          <w:rFonts w:ascii="Trebuchet MS" w:hAnsi="Trebuchet MS" w:cs="Calibri-Bold"/>
          <w:bCs/>
          <w:sz w:val="24"/>
          <w:szCs w:val="24"/>
          <w:u w:val="single"/>
        </w:rPr>
        <w:t>L</w:t>
      </w:r>
      <w:r w:rsidRPr="007A5758">
        <w:rPr>
          <w:rFonts w:ascii="Trebuchet MS" w:hAnsi="Trebuchet MS" w:cs="Calibri-Bold"/>
          <w:bCs/>
          <w:sz w:val="24"/>
          <w:szCs w:val="24"/>
          <w:u w:val="single"/>
        </w:rPr>
        <w:t>ink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Dosarul CERERII DE PLATĂ</w:t>
      </w:r>
      <w:r w:rsidRPr="001A5573">
        <w:rPr>
          <w:rFonts w:ascii="Trebuchet MS" w:hAnsi="Trebuchet MS" w:cs="Calibri-Bold"/>
          <w:bCs/>
          <w:sz w:val="24"/>
          <w:szCs w:val="24"/>
        </w:rPr>
        <w:t>:</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Cererea de Plată pentru avans </w:t>
      </w:r>
      <w:r w:rsidRPr="001A5573">
        <w:rPr>
          <w:rFonts w:ascii="Trebuchet MS" w:hAnsi="Trebuchet MS" w:cs="Calibri-Bold"/>
          <w:bCs/>
          <w:sz w:val="24"/>
          <w:szCs w:val="24"/>
        </w:rPr>
        <w:t xml:space="preserve">(Cerere de plată pentru solicitarea avansului);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Plată </w:t>
      </w:r>
      <w:r w:rsidRPr="001A5573">
        <w:rPr>
          <w:rFonts w:ascii="Trebuchet MS" w:hAnsi="Trebuchet MS" w:cs="Calibri-Bold"/>
          <w:bCs/>
          <w:sz w:val="24"/>
          <w:szCs w:val="24"/>
        </w:rPr>
        <w:t>(document care cuprinde o serie de documente justificative printre care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declaraţia de cheltuieli, raportul de execuţie etc);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Declaraţia de eşalonare a depunerii Dosarelor Cererilor de Plată </w:t>
      </w:r>
      <w:r w:rsidRPr="001A5573">
        <w:rPr>
          <w:rFonts w:ascii="Trebuchet MS" w:hAnsi="Trebuchet MS" w:cs="Calibri-Bold"/>
          <w:bCs/>
          <w:sz w:val="24"/>
          <w:szCs w:val="24"/>
        </w:rPr>
        <w:t xml:space="preserve">(document care prevedeperioadele estimative de depunere a tranşelor de plată);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Declaraţii </w:t>
      </w:r>
      <w:r w:rsidRPr="001A5573">
        <w:rPr>
          <w:rFonts w:ascii="Trebuchet MS" w:hAnsi="Trebuchet MS" w:cs="Calibri-Bold"/>
          <w:bCs/>
          <w:sz w:val="24"/>
          <w:szCs w:val="24"/>
        </w:rPr>
        <w:t xml:space="preserve">de bunuri/ servicii/ lucrări/ actualizări/ diverse și neprevăzute);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Raportul de execuţie </w:t>
      </w:r>
      <w:r w:rsidRPr="001A5573">
        <w:rPr>
          <w:rFonts w:ascii="Trebuchet MS" w:hAnsi="Trebuchet MS" w:cs="Calibri-Bold"/>
          <w:bCs/>
          <w:sz w:val="24"/>
          <w:szCs w:val="24"/>
        </w:rPr>
        <w:t>(document care prevede realizările fizice şi cele financiare); link</w:t>
      </w:r>
      <w:r w:rsidR="007A5758">
        <w:rPr>
          <w:rFonts w:ascii="Trebuchet MS" w:hAnsi="Trebuchet MS" w:cs="Calibri-Bold"/>
          <w:bCs/>
          <w:sz w:val="24"/>
          <w:szCs w:val="24"/>
        </w:rPr>
        <w:t xml:space="preserve"> </w:t>
      </w:r>
      <w:r w:rsidRPr="009F6A5E">
        <w:rPr>
          <w:rFonts w:ascii="Trebuchet MS" w:hAnsi="Trebuchet MS" w:cs="Calibri-Bold"/>
          <w:bCs/>
          <w:sz w:val="24"/>
          <w:szCs w:val="24"/>
          <w:u w:val="single"/>
        </w:rPr>
        <w:t>www.afir.info</w:t>
      </w:r>
    </w:p>
    <w:p w:rsidR="009F6A5E" w:rsidRPr="009F6A5E" w:rsidRDefault="001A5573" w:rsidP="009F6A5E">
      <w:pPr>
        <w:autoSpaceDE w:val="0"/>
        <w:autoSpaceDN w:val="0"/>
        <w:adjustRightInd w:val="0"/>
        <w:rPr>
          <w:rFonts w:ascii="Trebuchet MS" w:hAnsi="Trebuchet MS" w:cs="Calibri"/>
          <w:sz w:val="24"/>
          <w:szCs w:val="24"/>
          <w:u w:val="single"/>
        </w:rPr>
      </w:pPr>
      <w:r w:rsidRPr="009F6A5E">
        <w:rPr>
          <w:rFonts w:ascii="Trebuchet MS" w:hAnsi="Trebuchet MS" w:cs="Calibri-Bold"/>
          <w:b/>
          <w:bCs/>
          <w:sz w:val="24"/>
          <w:szCs w:val="24"/>
        </w:rPr>
        <w:t>Declaraţia pe propria</w:t>
      </w:r>
      <w:r w:rsidR="009F6A5E" w:rsidRPr="009F6A5E">
        <w:rPr>
          <w:rFonts w:ascii="Trebuchet MS" w:hAnsi="Trebuchet MS" w:cs="Calibri-Bold"/>
          <w:b/>
          <w:bCs/>
          <w:sz w:val="24"/>
          <w:szCs w:val="24"/>
        </w:rPr>
        <w:t xml:space="preserve"> </w:t>
      </w:r>
      <w:r w:rsidR="009F6A5E" w:rsidRPr="009F6A5E">
        <w:rPr>
          <w:rFonts w:ascii="Trebuchet MS" w:hAnsi="Trebuchet MS" w:cs="Calibri-Bold"/>
          <w:b/>
          <w:bCs/>
          <w:color w:val="000000"/>
          <w:sz w:val="24"/>
          <w:szCs w:val="24"/>
        </w:rPr>
        <w:t xml:space="preserve">răspundere a beneficiarului </w:t>
      </w:r>
      <w:r w:rsidR="009F6A5E" w:rsidRPr="009F6A5E">
        <w:rPr>
          <w:rFonts w:ascii="Trebuchet MS" w:hAnsi="Trebuchet MS" w:cs="Calibri"/>
          <w:color w:val="000000"/>
          <w:sz w:val="24"/>
          <w:szCs w:val="24"/>
        </w:rPr>
        <w:t>(document care prevede respectarea tuturor criteriilor de eligibilitate privind procedurile de achiziţie, a condiţiilor de eligibilitate menţionate în</w:t>
      </w:r>
      <w:r w:rsidR="009F6A5E">
        <w:rPr>
          <w:rFonts w:ascii="Trebuchet MS" w:hAnsi="Trebuchet MS" w:cs="Calibri"/>
          <w:color w:val="000000"/>
          <w:sz w:val="24"/>
          <w:szCs w:val="24"/>
        </w:rPr>
        <w:t xml:space="preserve"> </w:t>
      </w:r>
      <w:r w:rsidR="009F6A5E" w:rsidRPr="009F6A5E">
        <w:rPr>
          <w:rFonts w:ascii="Trebuchet MS" w:hAnsi="Trebuchet MS" w:cs="Calibri"/>
          <w:color w:val="000000"/>
          <w:sz w:val="24"/>
          <w:szCs w:val="24"/>
        </w:rPr>
        <w:t xml:space="preserve">Cererea de Finanţare şi rambursarea cheltuielilor solicitate prin </w:t>
      </w:r>
      <w:r w:rsidR="009F6A5E">
        <w:rPr>
          <w:rFonts w:ascii="Trebuchet MS" w:hAnsi="Trebuchet MS" w:cs="Calibri"/>
          <w:color w:val="000000"/>
          <w:sz w:val="24"/>
          <w:szCs w:val="24"/>
        </w:rPr>
        <w:t xml:space="preserve">FEADR care nu vor face obiectul </w:t>
      </w:r>
      <w:r w:rsidR="009F6A5E" w:rsidRPr="009F6A5E">
        <w:rPr>
          <w:rFonts w:ascii="Trebuchet MS" w:hAnsi="Trebuchet MS" w:cs="Calibri"/>
          <w:color w:val="000000"/>
          <w:sz w:val="24"/>
          <w:szCs w:val="24"/>
        </w:rPr>
        <w:t xml:space="preserve">altor programe de finanţare nerambursabilă); link </w:t>
      </w:r>
      <w:r w:rsidR="009F6A5E" w:rsidRPr="009F6A5E">
        <w:rPr>
          <w:rFonts w:ascii="Trebuchet MS" w:hAnsi="Trebuchet MS" w:cs="Calibri"/>
          <w:sz w:val="24"/>
          <w:szCs w:val="24"/>
          <w:u w:val="single"/>
        </w:rPr>
        <w:t>www.afir.info</w:t>
      </w:r>
    </w:p>
    <w:p w:rsidR="002C7FE3" w:rsidRDefault="009F6A5E" w:rsidP="009F6A5E">
      <w:pPr>
        <w:autoSpaceDE w:val="0"/>
        <w:autoSpaceDN w:val="0"/>
        <w:adjustRightInd w:val="0"/>
        <w:rPr>
          <w:rFonts w:ascii="Trebuchet MS" w:eastAsia="Wingdings-Regular" w:hAnsi="Trebuchet MS" w:cs="Wingdings-Regular"/>
          <w:color w:val="000000"/>
          <w:sz w:val="24"/>
          <w:szCs w:val="24"/>
        </w:rPr>
      </w:pPr>
      <w:r w:rsidRPr="009F6A5E">
        <w:rPr>
          <w:rFonts w:ascii="Trebuchet MS" w:hAnsi="Trebuchet MS" w:cs="Calibri"/>
          <w:color w:val="000000"/>
          <w:sz w:val="24"/>
          <w:szCs w:val="24"/>
        </w:rPr>
        <w:t xml:space="preserve">De asemenea, în pagina de internet a AFIR, </w:t>
      </w:r>
      <w:r w:rsidRPr="009F6A5E">
        <w:rPr>
          <w:rFonts w:ascii="Trebuchet MS" w:hAnsi="Trebuchet MS" w:cs="Calibri-Italic"/>
          <w:i/>
          <w:iCs/>
          <w:sz w:val="24"/>
          <w:szCs w:val="24"/>
          <w:u w:val="single"/>
        </w:rPr>
        <w:t>www.afir.info</w:t>
      </w:r>
      <w:r w:rsidRPr="009F6A5E">
        <w:rPr>
          <w:rFonts w:ascii="Trebuchet MS" w:hAnsi="Trebuchet MS" w:cs="Calibri-Italic"/>
          <w:i/>
          <w:iCs/>
          <w:sz w:val="24"/>
          <w:szCs w:val="24"/>
        </w:rPr>
        <w:t xml:space="preserve"> </w:t>
      </w:r>
      <w:r w:rsidRPr="009F6A5E">
        <w:rPr>
          <w:rFonts w:ascii="Trebuchet MS" w:hAnsi="Trebuchet MS" w:cs="Calibri-Italic"/>
          <w:i/>
          <w:iCs/>
          <w:color w:val="000000"/>
          <w:sz w:val="24"/>
          <w:szCs w:val="24"/>
        </w:rPr>
        <w:t xml:space="preserve">, </w:t>
      </w:r>
      <w:r w:rsidR="00A865BB">
        <w:rPr>
          <w:rFonts w:ascii="Trebuchet MS" w:hAnsi="Trebuchet MS" w:cs="Calibri"/>
          <w:color w:val="000000"/>
          <w:sz w:val="24"/>
          <w:szCs w:val="24"/>
        </w:rPr>
        <w:t xml:space="preserve">puteţi consulta şi descărca: </w:t>
      </w:r>
      <w:r w:rsidR="00A865BB">
        <w:rPr>
          <w:rFonts w:ascii="Trebuchet MS" w:eastAsia="Wingdings-Regular" w:hAnsi="Trebuchet MS" w:cs="Wingdings-Regular"/>
          <w:color w:val="000000"/>
          <w:sz w:val="24"/>
          <w:szCs w:val="24"/>
        </w:rPr>
        <w:t>Acte normative utile( informaţii utile –acte normative FADR</w:t>
      </w:r>
      <w:r w:rsidRPr="009F6A5E">
        <w:rPr>
          <w:rFonts w:ascii="Trebuchet MS" w:hAnsi="Trebuchet MS" w:cs="Calibri-Bold"/>
          <w:b/>
          <w:bCs/>
          <w:color w:val="000000"/>
          <w:sz w:val="24"/>
          <w:szCs w:val="24"/>
        </w:rPr>
        <w:t xml:space="preserve"> </w:t>
      </w:r>
      <w:r w:rsidR="00A865BB">
        <w:rPr>
          <w:rFonts w:ascii="Trebuchet MS" w:eastAsia="Wingdings-Regular" w:hAnsi="Trebuchet MS" w:cs="Wingdings-Regular"/>
          <w:color w:val="000000"/>
          <w:sz w:val="24"/>
          <w:szCs w:val="24"/>
        </w:rPr>
        <w:t>).</w:t>
      </w:r>
    </w:p>
    <w:p w:rsidR="00A9557A" w:rsidRDefault="00A865BB" w:rsidP="00A9557A">
      <w:pPr>
        <w:autoSpaceDE w:val="0"/>
        <w:autoSpaceDN w:val="0"/>
        <w:adjustRightInd w:val="0"/>
        <w:rPr>
          <w:rFonts w:ascii="Trebuchet MS" w:eastAsia="Calibri" w:hAnsi="Trebuchet MS" w:cs="Times New Roman"/>
          <w:sz w:val="24"/>
          <w:szCs w:val="24"/>
        </w:rPr>
      </w:pPr>
      <w:r>
        <w:rPr>
          <w:rFonts w:ascii="Trebuchet MS" w:eastAsia="Wingdings-Regular" w:hAnsi="Trebuchet MS" w:cs="Wingdings-Regular"/>
          <w:color w:val="000000"/>
          <w:sz w:val="24"/>
          <w:szCs w:val="24"/>
        </w:rPr>
        <w:lastRenderedPageBreak/>
        <w:t>Pe pagina de internet a GAL ŢARA SECAŞELOR ALBA SIBIU</w:t>
      </w:r>
      <w:r w:rsidR="00BC4D31">
        <w:rPr>
          <w:rFonts w:ascii="Trebuchet MS" w:eastAsia="Wingdings-Regular" w:hAnsi="Trebuchet MS" w:cs="Wingdings-Regular"/>
          <w:color w:val="000000"/>
          <w:sz w:val="24"/>
          <w:szCs w:val="24"/>
        </w:rPr>
        <w:t xml:space="preserve"> </w:t>
      </w:r>
      <w:hyperlink r:id="rId13" w:history="1">
        <w:r w:rsidR="00BC4D31" w:rsidRPr="003F3B1E">
          <w:rPr>
            <w:rStyle w:val="Hyperlink"/>
            <w:rFonts w:ascii="Trebuchet MS" w:eastAsia="Wingdings-Regular" w:hAnsi="Trebuchet MS" w:cs="Wingdings-Regular"/>
            <w:sz w:val="24"/>
            <w:szCs w:val="24"/>
          </w:rPr>
          <w:t>www.tarasecaselor.ro</w:t>
        </w:r>
      </w:hyperlink>
      <w:r w:rsidR="00BC4D31">
        <w:rPr>
          <w:rFonts w:ascii="Trebuchet MS" w:eastAsia="Wingdings-Regular" w:hAnsi="Trebuchet MS" w:cs="Wingdings-Regular"/>
          <w:color w:val="000000"/>
          <w:sz w:val="24"/>
          <w:szCs w:val="24"/>
          <w:u w:val="single"/>
        </w:rPr>
        <w:t xml:space="preserve"> </w:t>
      </w:r>
      <w:r w:rsidR="00BC4D31" w:rsidRPr="00BC4D31">
        <w:rPr>
          <w:rFonts w:ascii="Trebuchet MS" w:eastAsia="Wingdings-Regular" w:hAnsi="Trebuchet MS" w:cs="Wingdings-Regular"/>
          <w:color w:val="000000"/>
          <w:sz w:val="24"/>
          <w:szCs w:val="24"/>
        </w:rPr>
        <w:t>puteţi consulta şi descărca</w:t>
      </w:r>
      <w:r w:rsidR="00A9557A">
        <w:rPr>
          <w:rFonts w:ascii="Trebuchet MS" w:hAnsi="Trebuchet MS" w:cs="Calibri"/>
          <w:color w:val="000000"/>
          <w:sz w:val="24"/>
          <w:szCs w:val="24"/>
        </w:rPr>
        <w:t xml:space="preserve"> </w:t>
      </w:r>
      <w:r w:rsidR="00A9557A">
        <w:rPr>
          <w:rFonts w:ascii="Trebuchet MS" w:hAnsi="Trebuchet MS" w:cs="Calibri"/>
          <w:sz w:val="24"/>
          <w:szCs w:val="24"/>
        </w:rPr>
        <w:t>Fişa Măsurii</w:t>
      </w:r>
      <w:r w:rsidR="00A9557A" w:rsidRPr="00A9557A">
        <w:rPr>
          <w:rFonts w:ascii="Trebuchet MS" w:eastAsia="Calibri" w:hAnsi="Trebuchet MS" w:cs="Times New Roman"/>
          <w:sz w:val="52"/>
          <w:szCs w:val="52"/>
        </w:rPr>
        <w:t xml:space="preserve"> </w:t>
      </w:r>
      <w:r w:rsidR="00A9557A" w:rsidRPr="00A9557A">
        <w:rPr>
          <w:rFonts w:ascii="Trebuchet MS" w:eastAsia="Calibri" w:hAnsi="Trebuchet MS" w:cs="Times New Roman"/>
          <w:sz w:val="24"/>
          <w:szCs w:val="24"/>
        </w:rPr>
        <w:t>M</w:t>
      </w:r>
      <w:r w:rsidR="002612FC">
        <w:rPr>
          <w:rFonts w:ascii="Trebuchet MS" w:eastAsia="Calibri" w:hAnsi="Trebuchet MS" w:cs="Times New Roman"/>
          <w:sz w:val="24"/>
          <w:szCs w:val="24"/>
        </w:rPr>
        <w:t>4</w:t>
      </w:r>
      <w:r w:rsidR="00A9557A" w:rsidRPr="00A9557A">
        <w:rPr>
          <w:rFonts w:ascii="Trebuchet MS" w:eastAsia="Calibri" w:hAnsi="Trebuchet MS" w:cs="Times New Roman"/>
          <w:sz w:val="24"/>
          <w:szCs w:val="24"/>
        </w:rPr>
        <w:t>/</w:t>
      </w:r>
      <w:r w:rsidR="002612FC">
        <w:rPr>
          <w:rFonts w:ascii="Trebuchet MS" w:eastAsia="Calibri" w:hAnsi="Trebuchet MS" w:cs="Times New Roman"/>
          <w:sz w:val="24"/>
          <w:szCs w:val="24"/>
        </w:rPr>
        <w:t xml:space="preserve">5C </w:t>
      </w:r>
      <w:r w:rsidR="002612FC" w:rsidRPr="002612FC">
        <w:rPr>
          <w:rFonts w:ascii="Trebuchet MS" w:eastAsia="Calibri" w:hAnsi="Trebuchet MS" w:cs="Times New Roman"/>
          <w:sz w:val="24"/>
          <w:szCs w:val="24"/>
        </w:rPr>
        <w:t>,,</w:t>
      </w:r>
      <w:r w:rsidR="002612FC" w:rsidRPr="002612FC">
        <w:rPr>
          <w:rFonts w:ascii="Trebuchet MS" w:eastAsia="Calibri" w:hAnsi="Trebuchet MS" w:cs="Times New Roman"/>
          <w:b/>
          <w:sz w:val="24"/>
          <w:szCs w:val="24"/>
        </w:rPr>
        <w:t>Sprijin pentru accesul populației din mediul rural la energie verde prin realizarea de investiții în domeniul energiei regenerabile și al economisirii energiei</w:t>
      </w:r>
      <w:r w:rsidR="002612FC" w:rsidRPr="002612FC">
        <w:rPr>
          <w:rFonts w:ascii="Trebuchet MS" w:eastAsia="Calibri" w:hAnsi="Trebuchet MS" w:cs="Times New Roman"/>
          <w:sz w:val="24"/>
          <w:szCs w:val="24"/>
        </w:rPr>
        <w:t>”</w:t>
      </w:r>
      <w:r w:rsidR="00DF796C" w:rsidRPr="00DE7072">
        <w:rPr>
          <w:rFonts w:ascii="Trebuchet MS" w:eastAsia="Calibri" w:hAnsi="Trebuchet MS" w:cs="Times New Roman"/>
          <w:sz w:val="24"/>
          <w:szCs w:val="24"/>
        </w:rPr>
        <w:t>(Anexa 1</w:t>
      </w:r>
      <w:r w:rsidR="006844FD" w:rsidRPr="00DE7072">
        <w:rPr>
          <w:rFonts w:ascii="Trebuchet MS" w:eastAsia="Calibri" w:hAnsi="Trebuchet MS" w:cs="Times New Roman"/>
          <w:sz w:val="24"/>
          <w:szCs w:val="24"/>
        </w:rPr>
        <w:t>5</w:t>
      </w:r>
      <w:r w:rsidR="00A9557A" w:rsidRPr="00DE7072">
        <w:rPr>
          <w:rFonts w:ascii="Trebuchet MS" w:eastAsia="Calibri" w:hAnsi="Trebuchet MS" w:cs="Times New Roman"/>
          <w:sz w:val="24"/>
          <w:szCs w:val="24"/>
        </w:rPr>
        <w:t>)</w:t>
      </w:r>
    </w:p>
    <w:p w:rsidR="00D51915" w:rsidRDefault="00D51915" w:rsidP="00A9557A">
      <w:pPr>
        <w:autoSpaceDE w:val="0"/>
        <w:autoSpaceDN w:val="0"/>
        <w:adjustRightInd w:val="0"/>
        <w:rPr>
          <w:rFonts w:ascii="Trebuchet MS" w:eastAsia="Calibri" w:hAnsi="Trebuchet MS" w:cs="Times New Roman"/>
          <w:sz w:val="24"/>
          <w:szCs w:val="24"/>
        </w:rPr>
      </w:pPr>
    </w:p>
    <w:p w:rsidR="00C90728" w:rsidRDefault="00C90728" w:rsidP="008878FC">
      <w:pPr>
        <w:pStyle w:val="Heading2"/>
      </w:pPr>
      <w:bookmarkStart w:id="37" w:name="_Toc503874301"/>
      <w:r>
        <w:t>4.3 DICŢIONAR DE TERMENI ŞI ABREVIERI</w:t>
      </w:r>
      <w:bookmarkEnd w:id="37"/>
    </w:p>
    <w:p w:rsidR="006D6881" w:rsidRDefault="005F0108" w:rsidP="005F0108">
      <w:pPr>
        <w:autoSpaceDE w:val="0"/>
        <w:autoSpaceDN w:val="0"/>
        <w:adjustRightInd w:val="0"/>
        <w:rPr>
          <w:rFonts w:ascii="Trebuchet MS" w:hAnsi="Trebuchet MS" w:cs="Calibri"/>
          <w:sz w:val="24"/>
          <w:szCs w:val="24"/>
        </w:rPr>
      </w:pPr>
      <w:r w:rsidRPr="005F0108">
        <w:rPr>
          <w:rFonts w:ascii="Trebuchet MS" w:hAnsi="Trebuchet MS" w:cs="Calibri-Bold"/>
          <w:b/>
          <w:bCs/>
          <w:sz w:val="24"/>
          <w:szCs w:val="24"/>
        </w:rPr>
        <w:t xml:space="preserve">Asociaţie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de drept privat, înfiinţate în condiţiile legii de unităţiile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unor servicii publice (Legea Administraţiei publice locale nr. 215/2001).</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persoană juridică / ONG care a realizat un proiect de i</w:t>
      </w:r>
      <w:r>
        <w:rPr>
          <w:rFonts w:ascii="Trebuchet MS" w:hAnsi="Trebuchet MS" w:cs="Calibri"/>
          <w:sz w:val="24"/>
          <w:szCs w:val="24"/>
        </w:rPr>
        <w:t xml:space="preserve">nvestiţii şi care a încheiat un </w:t>
      </w:r>
      <w:r w:rsidRPr="005F0108">
        <w:rPr>
          <w:rFonts w:ascii="Trebuchet MS" w:hAnsi="Trebuchet MS" w:cs="Calibri"/>
          <w:sz w:val="24"/>
          <w:szCs w:val="24"/>
        </w:rPr>
        <w:t>contract de finanţare cu AFIR pentru accesarea fondurilor europene prin FEADR;</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Cererea de Finanţare</w:t>
      </w:r>
      <w:r>
        <w:rPr>
          <w:rFonts w:ascii="Trebuchet MS" w:hAnsi="Trebuchet MS" w:cs="Calibri"/>
          <w:sz w:val="24"/>
          <w:szCs w:val="24"/>
        </w:rPr>
        <w:t>- reprezintă solicitatea depusă de potenţialul beneficiar în vederea obţinerii finanţării neambursabile</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Cofinanţare publică </w:t>
      </w:r>
      <w:r w:rsidRPr="004B7FE7">
        <w:rPr>
          <w:rFonts w:ascii="Trebuchet MS" w:hAnsi="Trebuchet MS" w:cs="Calibri"/>
          <w:sz w:val="24"/>
          <w:szCs w:val="24"/>
        </w:rPr>
        <w:t>– fondurile nerambursabile alocate proiectelor de investiţie prin FEADR.</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Aceasta este asigurată prin contribuţia Uniunii Europene şi a Guvernului României;</w:t>
      </w:r>
    </w:p>
    <w:p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finanţare </w:t>
      </w:r>
      <w:r w:rsidRPr="004B7FE7">
        <w:rPr>
          <w:rFonts w:ascii="Trebuchet MS" w:hAnsi="Trebuchet MS" w:cs="Calibri"/>
          <w:sz w:val="24"/>
          <w:szCs w:val="24"/>
        </w:rPr>
        <w:t>– cererea de finanţare împreună cu documentele anexate.</w:t>
      </w:r>
    </w:p>
    <w:p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reprezintă îndeplinirea condiţiilor şi criteriilor minime d către un solicitant aşa cum sunt precizate în Ghidul Solicitantului , Cererea de Finanţare şi Contractul de Finanţare FEADR.</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acţiune procedurală prin care documentaţia ce însoţeşte cererea de finanţare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şi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rsidR="00BF48AD" w:rsidRDefault="00BF48AD" w:rsidP="004B7FE7">
      <w:pPr>
        <w:autoSpaceDE w:val="0"/>
        <w:autoSpaceDN w:val="0"/>
        <w:adjustRightInd w:val="0"/>
        <w:rPr>
          <w:rFonts w:ascii="Trebuchet MS" w:hAnsi="Trebuchet MS" w:cs="Calibri"/>
          <w:sz w:val="24"/>
          <w:szCs w:val="24"/>
        </w:rPr>
      </w:pPr>
    </w:p>
    <w:p w:rsidR="00BF48AD" w:rsidRDefault="0094371F" w:rsidP="00BF48AD">
      <w:pPr>
        <w:autoSpaceDE w:val="0"/>
        <w:autoSpaceDN w:val="0"/>
        <w:adjustRightInd w:val="0"/>
        <w:rPr>
          <w:rFonts w:ascii="Trebuchet MS" w:hAnsi="Trebuchet MS" w:cs="Calibri-Bold"/>
          <w:bCs/>
          <w:sz w:val="24"/>
          <w:szCs w:val="24"/>
        </w:rPr>
      </w:pPr>
      <w:r w:rsidRPr="007F2886">
        <w:rPr>
          <w:rFonts w:ascii="Trebuchet MS" w:hAnsi="Trebuchet MS" w:cs="Calibri-Bold"/>
          <w:b/>
          <w:bCs/>
          <w:sz w:val="24"/>
          <w:szCs w:val="24"/>
        </w:rPr>
        <w:t>Fişa Măsurii</w:t>
      </w:r>
      <w:r w:rsidRPr="007F2886">
        <w:rPr>
          <w:rFonts w:ascii="Trebuchet MS" w:hAnsi="Trebuchet MS" w:cs="Calibri-Bold"/>
          <w:bCs/>
          <w:sz w:val="24"/>
          <w:szCs w:val="24"/>
        </w:rPr>
        <w:t>-descrie motivaţia sprijinul financiar nerambursabil oferit, obiectivele măsurii, aria de aplicare şi acţiunile prevăzute, tipul de investiţie, categoriile de beneficiri şi tipul sprijinului.</w:t>
      </w:r>
    </w:p>
    <w:p w:rsidR="007F2886" w:rsidRPr="007F2886" w:rsidRDefault="007F2886" w:rsidP="00BF48AD">
      <w:pPr>
        <w:autoSpaceDE w:val="0"/>
        <w:autoSpaceDN w:val="0"/>
        <w:adjustRightInd w:val="0"/>
        <w:rPr>
          <w:rFonts w:ascii="Trebuchet MS" w:hAnsi="Trebuchet MS" w:cs="Calibri-Bold"/>
          <w:bCs/>
          <w:sz w:val="24"/>
          <w:szCs w:val="24"/>
        </w:rPr>
      </w:pPr>
    </w:p>
    <w:p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eligibilitate pentru realizarea unei investiţii încadrate în aria de fin</w:t>
      </w:r>
      <w:r>
        <w:rPr>
          <w:rFonts w:ascii="Trebuchet MS" w:hAnsi="Trebuchet MS" w:cs="Calibri"/>
          <w:sz w:val="24"/>
          <w:szCs w:val="24"/>
        </w:rPr>
        <w:t xml:space="preserve">anţare a sub‐măsurii şi care nu </w:t>
      </w:r>
      <w:r w:rsidRPr="007F2886">
        <w:rPr>
          <w:rFonts w:ascii="Trebuchet MS" w:hAnsi="Trebuchet MS" w:cs="Calibri"/>
          <w:sz w:val="24"/>
          <w:szCs w:val="24"/>
        </w:rPr>
        <w:t>trebuie returnate – singurele excepţii sunt nerespectarea condiţiil</w:t>
      </w:r>
      <w:r>
        <w:rPr>
          <w:rFonts w:ascii="Trebuchet MS" w:hAnsi="Trebuchet MS" w:cs="Calibri"/>
          <w:sz w:val="24"/>
          <w:szCs w:val="24"/>
        </w:rPr>
        <w:t xml:space="preserve">or contractuale şi nerealizarea </w:t>
      </w:r>
      <w:r w:rsidRPr="007F2886">
        <w:rPr>
          <w:rFonts w:ascii="Trebuchet MS" w:hAnsi="Trebuchet MS" w:cs="Calibri"/>
          <w:sz w:val="24"/>
          <w:szCs w:val="24"/>
        </w:rPr>
        <w:t>investiţiei conform proiectului aprobat de AFIR;</w:t>
      </w:r>
    </w:p>
    <w:p w:rsidR="007F2886" w:rsidRDefault="007F2886" w:rsidP="007F2886">
      <w:pPr>
        <w:autoSpaceDE w:val="0"/>
        <w:autoSpaceDN w:val="0"/>
        <w:adjustRightInd w:val="0"/>
        <w:rPr>
          <w:rFonts w:ascii="Trebuchet MS" w:hAnsi="Trebuchet MS" w:cs="Calibri"/>
          <w:sz w:val="24"/>
          <w:szCs w:val="24"/>
        </w:rPr>
      </w:pPr>
      <w:r>
        <w:rPr>
          <w:rFonts w:ascii="Trebuchet MS" w:hAnsi="Trebuchet MS" w:cs="Calibri"/>
          <w:sz w:val="24"/>
          <w:szCs w:val="24"/>
        </w:rPr>
        <w:t xml:space="preserve">Investiţie noua- cuprinde lucrările de construcţii </w:t>
      </w:r>
      <w:r w:rsidR="00532FCD">
        <w:rPr>
          <w:rFonts w:ascii="Trebuchet MS" w:hAnsi="Trebuchet MS" w:cs="Calibri"/>
          <w:sz w:val="24"/>
          <w:szCs w:val="24"/>
        </w:rPr>
        <w:t>–montaj, utilaje instalaţii, care se realizează pe amplasamente noi pentru construcţii existente cărora li se schimbă destinaţia sau pentru construcţii cărora li s-au retras autorizaţiile de funcţionare şi nu îşi schimbă destinaţia iniţială</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lastRenderedPageBreak/>
        <w:t xml:space="preserve">Modernizare </w:t>
      </w:r>
      <w:r w:rsidRPr="009A3FAA">
        <w:rPr>
          <w:rFonts w:ascii="Trebuchet MS" w:hAnsi="Trebuchet MS" w:cs="Calibri"/>
          <w:sz w:val="24"/>
          <w:szCs w:val="24"/>
        </w:rPr>
        <w:t>– cuprinde lucrările de construcții‐montaj şi inst</w:t>
      </w:r>
      <w:r>
        <w:rPr>
          <w:rFonts w:ascii="Trebuchet MS" w:hAnsi="Trebuchet MS" w:cs="Calibri"/>
          <w:sz w:val="24"/>
          <w:szCs w:val="24"/>
        </w:rPr>
        <w:t xml:space="preserve">alaţii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infrastructurii şi/sau consolidarea construcţiilor, reutilarea/dotare</w:t>
      </w:r>
      <w:r>
        <w:rPr>
          <w:rFonts w:ascii="Trebuchet MS" w:hAnsi="Trebuchet MS" w:cs="Calibri"/>
          <w:sz w:val="24"/>
          <w:szCs w:val="24"/>
        </w:rPr>
        <w:t xml:space="preserve">a, extinderea (dacă este cazul) </w:t>
      </w:r>
      <w:r w:rsidRPr="009A3FAA">
        <w:rPr>
          <w:rFonts w:ascii="Trebuchet MS" w:hAnsi="Trebuchet MS" w:cs="Calibri"/>
          <w:sz w:val="24"/>
          <w:szCs w:val="24"/>
        </w:rPr>
        <w:t xml:space="preserve">aparţinând tipurilor de investiţii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existente, fără modificarea destinaţiei / funcţionalităţii iniţiale.</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-reprezintă punctajul minim sub care un proiect eligibil nu poate intra la finanţare</w:t>
      </w:r>
    </w:p>
    <w:p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-reprezintă perioada de la semnarea contractului de finanţare până la data depunerii ultimei tranşe de plată.</w:t>
      </w:r>
    </w:p>
    <w:p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-reprezintă perioada de la semnarea contractului de finanţare până la finalul perioadei de monitorizare a proiectului.</w:t>
      </w:r>
    </w:p>
    <w:p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-orice operaţiune care implică o investiţie intr-o infrastructură a cărei utilizare este supusă unor redevenţe suportate direct de utilizatori sau orice operaţiune care implică vânzarea sau închirierea unui teren sau a unui imobil sau orice altă furnizare de servicii contra unei plăţi.</w:t>
      </w:r>
    </w:p>
    <w:p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relatia contractuală cu </w:t>
      </w:r>
      <w:r w:rsidRPr="00FB7FCF">
        <w:rPr>
          <w:rFonts w:ascii="Trebuchet MS" w:hAnsi="Trebuchet MS" w:cs="Calibri"/>
          <w:sz w:val="24"/>
          <w:szCs w:val="24"/>
        </w:rPr>
        <w:t>AFIR, conform legislatiei în vigoare.</w:t>
      </w:r>
    </w:p>
    <w:p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persoană juridică / ONG, potenţial beneficiar al sprijinului nerambursabil din FEADR;</w:t>
      </w:r>
    </w:p>
    <w:p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alocatăproiectelor, asigurată din contribuţia Uniunii Europene şi a Guvernului României.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FEADR; procentul de confinanţare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şi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şi,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stabilirea procentului de cofinanţare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rsid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suma cheltuielilor eligibile şi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Sîntimbru, Mihalț, Crăciunelu de Jos, Bucerdea Grânoasă, Valea Lungă, Cenade, Cergău, Roșia de Secaș, Cut, Doștat, Șpring, Gârbova, Cîlnic, Daia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GAL-Grup de Acţiune Locală</w:t>
      </w:r>
    </w:p>
    <w:p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LEADER- Legături între Acţiuni pentru Dezvoltarea Economiei Rurale</w:t>
      </w:r>
    </w:p>
    <w:p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AFIR-Agenţia pentru Finanţarea Investiţiilor Rurale-</w:t>
      </w:r>
      <w:r w:rsidR="00261552">
        <w:rPr>
          <w:rFonts w:ascii="Trebuchet MS" w:eastAsia="Calibri" w:hAnsi="Trebuchet MS" w:cs="Times New Roman"/>
          <w:sz w:val="24"/>
          <w:szCs w:val="24"/>
        </w:rPr>
        <w:t>instituţie publică subordonată MADR care derulează FEADR.</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AM-PNDR- Autoritatea de Management pentru Programul Naţional de Dezvoltare Rurală</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lastRenderedPageBreak/>
        <w:t>ANT- Autoritaea Naţională pentru Turism</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Centrele Regionale pentru Finanţarea Investiţiilor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nivelul regiunilor de dezvoltare ale României a AFIR (la nivel naţional există 8 centre regionale);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Oficiile Judeţene pentru Finanţarea Investiţiilor Rurale, st</w:t>
      </w:r>
      <w:r w:rsidR="00470710">
        <w:rPr>
          <w:rFonts w:ascii="Trebuchet MS" w:hAnsi="Trebuchet MS" w:cs="Calibri"/>
          <w:sz w:val="24"/>
          <w:szCs w:val="24"/>
        </w:rPr>
        <w:t xml:space="preserve">ructură organizatorică la nivel </w:t>
      </w:r>
      <w:r w:rsidRPr="00261552">
        <w:rPr>
          <w:rFonts w:ascii="Trebuchet MS" w:hAnsi="Trebuchet MS" w:cs="Calibri"/>
          <w:sz w:val="24"/>
          <w:szCs w:val="24"/>
        </w:rPr>
        <w:t>judeţean a AFIR (la nivel naţional există 41 Oficii judeţene);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finanţare creat </w:t>
      </w:r>
      <w:r w:rsidRPr="00261552">
        <w:rPr>
          <w:rFonts w:ascii="Trebuchet MS" w:hAnsi="Trebuchet MS" w:cs="Calibri"/>
          <w:sz w:val="24"/>
          <w:szCs w:val="24"/>
        </w:rPr>
        <w:t>de Uniunea Europeană pentru implementarea Politicii Agricole Comune.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Ministerul Agriculturii şi Dezvoltării Rurale;</w:t>
      </w:r>
    </w:p>
    <w:p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Programul Naţional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accesat Fondul European Agricol pentru Dezvoltare Rurală şi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-Direcţia de Sănătate publică</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-Autoritatea Naţională Sanitară Veterinară si pentru Siguranţa Alimentelor</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-Agenţia Judeţeană pentru Protecţia Mediului</w:t>
      </w:r>
    </w:p>
    <w:p w:rsidR="00470710" w:rsidRDefault="000E0D49"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-Oficiul Registrului Comrţului.</w:t>
      </w:r>
      <w:r w:rsidR="0046789C">
        <w:rPr>
          <w:rFonts w:ascii="Trebuchet MS" w:hAnsi="Trebuchet MS" w:cs="Calibri"/>
          <w:sz w:val="24"/>
          <w:szCs w:val="24"/>
        </w:rPr>
        <w:t xml:space="preserve"> </w:t>
      </w:r>
    </w:p>
    <w:p w:rsidR="00FC2877" w:rsidRPr="00D51915" w:rsidRDefault="00220107" w:rsidP="00D51915">
      <w:pPr>
        <w:pStyle w:val="Heading2"/>
        <w:rPr>
          <w:rFonts w:ascii="Trebuchet MS" w:hAnsi="Trebuchet MS"/>
          <w:sz w:val="24"/>
          <w:szCs w:val="24"/>
        </w:rPr>
      </w:pPr>
      <w:bookmarkStart w:id="38" w:name="_Toc503874302"/>
      <w:r w:rsidRPr="0001613D">
        <w:rPr>
          <w:rStyle w:val="Heading2Char"/>
          <w:lang w:val="fr-FR"/>
        </w:rPr>
        <w:t>4.4 LISTA ANEXELOR LA GHIDUL SOLICIT</w:t>
      </w:r>
      <w:r w:rsidR="00CA3504">
        <w:rPr>
          <w:rStyle w:val="Heading2Char"/>
          <w:lang w:val="fr-FR"/>
        </w:rPr>
        <w:t>ANTULUI DISPONIBILE PE SITE-</w:t>
      </w:r>
      <w:r w:rsidR="00141639">
        <w:rPr>
          <w:rStyle w:val="Heading2Char"/>
          <w:lang w:val="fr-FR"/>
        </w:rPr>
        <w:t>UL</w:t>
      </w:r>
      <w:r w:rsidRPr="0001613D">
        <w:rPr>
          <w:rStyle w:val="Heading2Char"/>
          <w:lang w:val="fr-FR"/>
        </w:rPr>
        <w:t xml:space="preserve"> GAL</w:t>
      </w:r>
      <w:bookmarkEnd w:id="38"/>
      <w:r w:rsidRPr="00E32C90">
        <w:rPr>
          <w:rFonts w:ascii="Trebuchet MS" w:hAnsi="Trebuchet MS"/>
          <w:sz w:val="24"/>
          <w:szCs w:val="24"/>
        </w:rPr>
        <w:t xml:space="preserve"> </w:t>
      </w:r>
    </w:p>
    <w:p w:rsidR="00220107" w:rsidRPr="0001613D" w:rsidRDefault="00220107" w:rsidP="0001613D">
      <w:pPr>
        <w:pStyle w:val="Heading3"/>
      </w:pPr>
      <w:bookmarkStart w:id="39" w:name="_Toc503874303"/>
      <w:r w:rsidRPr="0001613D">
        <w:t>Anexa nr. 1 - Cererea de Finanţare</w:t>
      </w:r>
      <w:r w:rsidR="00937B66">
        <w:t xml:space="preserve"> M4-5C</w:t>
      </w:r>
      <w:r w:rsidRPr="0001613D">
        <w:t>;</w:t>
      </w:r>
      <w:bookmarkEnd w:id="39"/>
      <w:r w:rsidRPr="0001613D">
        <w:t xml:space="preserve"> </w:t>
      </w:r>
    </w:p>
    <w:p w:rsidR="00220107" w:rsidRPr="0001613D" w:rsidRDefault="00220107" w:rsidP="0001613D">
      <w:pPr>
        <w:pStyle w:val="Heading3"/>
      </w:pPr>
      <w:bookmarkStart w:id="40" w:name="_Toc503874304"/>
      <w:r w:rsidRPr="0001613D">
        <w:t>Anexa nr. 2 – Studiul de fezabilitate;</w:t>
      </w:r>
      <w:bookmarkEnd w:id="40"/>
      <w:r w:rsidRPr="0001613D">
        <w:t xml:space="preserve"> </w:t>
      </w:r>
    </w:p>
    <w:p w:rsidR="00E32C90" w:rsidRPr="0001613D" w:rsidRDefault="00220107" w:rsidP="0001613D">
      <w:pPr>
        <w:pStyle w:val="Heading3"/>
      </w:pPr>
      <w:bookmarkStart w:id="41" w:name="_Toc503874305"/>
      <w:r w:rsidRPr="0001613D">
        <w:t xml:space="preserve">Anexa nr. </w:t>
      </w:r>
      <w:r w:rsidR="00E32C90" w:rsidRPr="0001613D">
        <w:t>3</w:t>
      </w:r>
      <w:r w:rsidRPr="0001613D">
        <w:t xml:space="preserve"> </w:t>
      </w:r>
      <w:r w:rsidR="00937B66">
        <w:t>–</w:t>
      </w:r>
      <w:r w:rsidRPr="0001613D">
        <w:t xml:space="preserve"> </w:t>
      </w:r>
      <w:r w:rsidR="00937B66">
        <w:t xml:space="preserve">Model </w:t>
      </w:r>
      <w:r w:rsidRPr="0001613D">
        <w:t>Contract de Finanţare</w:t>
      </w:r>
      <w:r w:rsidR="004B46AF" w:rsidRPr="0001613D">
        <w:t>;</w:t>
      </w:r>
      <w:bookmarkEnd w:id="41"/>
      <w:r w:rsidRPr="0001613D">
        <w:t xml:space="preserve"> </w:t>
      </w:r>
    </w:p>
    <w:p w:rsidR="00E32C90" w:rsidRPr="00FC2877" w:rsidRDefault="00220107" w:rsidP="0001613D">
      <w:pPr>
        <w:pStyle w:val="Heading3"/>
      </w:pPr>
      <w:bookmarkStart w:id="42" w:name="_Toc503874306"/>
      <w:r w:rsidRPr="0001613D">
        <w:t xml:space="preserve">Anexa nr. </w:t>
      </w:r>
      <w:r w:rsidR="00E32C90" w:rsidRPr="0001613D">
        <w:t>4</w:t>
      </w:r>
      <w:r w:rsidRPr="0001613D">
        <w:t>– Model H</w:t>
      </w:r>
      <w:r w:rsidR="004B46AF" w:rsidRPr="0001613D">
        <w:t>otarare Consiliu Local</w:t>
      </w:r>
      <w:r w:rsidRPr="0001613D">
        <w:t xml:space="preserve"> privind implementare proiect</w:t>
      </w:r>
      <w:r w:rsidR="004B46AF" w:rsidRPr="0001613D">
        <w:t>;</w:t>
      </w:r>
      <w:bookmarkEnd w:id="42"/>
    </w:p>
    <w:p w:rsidR="00FC2877" w:rsidRPr="00FC2877" w:rsidRDefault="00251EEC" w:rsidP="0001613D">
      <w:pPr>
        <w:pStyle w:val="Heading3"/>
      </w:pPr>
      <w:bookmarkStart w:id="43" w:name="_Toc503874307"/>
      <w:r>
        <w:t>Anexa nr. 5</w:t>
      </w:r>
      <w:r w:rsidR="00FC2877" w:rsidRPr="00FC2877">
        <w:t xml:space="preserve"> – </w:t>
      </w:r>
      <w:r w:rsidR="004B46AF">
        <w:t>Declaratie raportare plati efectuate de AFIR;</w:t>
      </w:r>
      <w:bookmarkEnd w:id="43"/>
    </w:p>
    <w:p w:rsidR="00FC2877" w:rsidRPr="00FC2877" w:rsidRDefault="00251EEC" w:rsidP="0001613D">
      <w:pPr>
        <w:pStyle w:val="Heading3"/>
      </w:pPr>
      <w:bookmarkStart w:id="44" w:name="_Toc503874308"/>
      <w:r>
        <w:t>Anexa nr. 6</w:t>
      </w:r>
      <w:r w:rsidR="00FC2877" w:rsidRPr="00FC2877">
        <w:t xml:space="preserve"> – </w:t>
      </w:r>
      <w:r w:rsidR="004B46AF">
        <w:t>Recomandari privind elaboararea analizei cost-beneficiu;</w:t>
      </w:r>
      <w:bookmarkEnd w:id="44"/>
    </w:p>
    <w:p w:rsidR="00FC2877" w:rsidRPr="00FC2877" w:rsidRDefault="00251EEC" w:rsidP="0001613D">
      <w:pPr>
        <w:pStyle w:val="Heading3"/>
      </w:pPr>
      <w:bookmarkStart w:id="45" w:name="_Toc503874309"/>
      <w:r>
        <w:t>Anexa nr. 7</w:t>
      </w:r>
      <w:r w:rsidR="00FC2877" w:rsidRPr="00FC2877">
        <w:t xml:space="preserve"> – Procedura de evaluare si selectie a proiectelor</w:t>
      </w:r>
      <w:r w:rsidR="004B46AF">
        <w:t>;</w:t>
      </w:r>
      <w:bookmarkEnd w:id="45"/>
    </w:p>
    <w:p w:rsidR="00FC2877" w:rsidRPr="00FC2877" w:rsidRDefault="00251EEC" w:rsidP="0001613D">
      <w:pPr>
        <w:pStyle w:val="Heading3"/>
      </w:pPr>
      <w:bookmarkStart w:id="46" w:name="_Toc503874310"/>
      <w:r>
        <w:t>Anexa nr. 8</w:t>
      </w:r>
      <w:r w:rsidR="00FC2877" w:rsidRPr="00FC2877">
        <w:t xml:space="preserve"> – Comitetul de selectie</w:t>
      </w:r>
      <w:r w:rsidR="004B46AF">
        <w:t>;</w:t>
      </w:r>
      <w:bookmarkEnd w:id="46"/>
    </w:p>
    <w:p w:rsidR="00FC2877" w:rsidRPr="00FC2877" w:rsidRDefault="00FC2877" w:rsidP="0001613D">
      <w:pPr>
        <w:pStyle w:val="Heading3"/>
      </w:pPr>
      <w:bookmarkStart w:id="47" w:name="_Toc503874311"/>
      <w:r w:rsidRPr="00FC2877">
        <w:t xml:space="preserve">Anexa nr. </w:t>
      </w:r>
      <w:r w:rsidR="00251EEC">
        <w:t>9</w:t>
      </w:r>
      <w:r w:rsidR="004B46AF">
        <w:t xml:space="preserve"> – ROF al Comitetului de Selectie si Comitetului de Solutionare a C</w:t>
      </w:r>
      <w:r w:rsidRPr="00FC2877">
        <w:t>ontestatiilor</w:t>
      </w:r>
      <w:r w:rsidR="004B46AF">
        <w:t>;</w:t>
      </w:r>
      <w:bookmarkEnd w:id="47"/>
    </w:p>
    <w:p w:rsidR="00FC2877" w:rsidRPr="00FC2877" w:rsidRDefault="00251EEC" w:rsidP="0001613D">
      <w:pPr>
        <w:pStyle w:val="Heading3"/>
      </w:pPr>
      <w:bookmarkStart w:id="48" w:name="_Toc503874312"/>
      <w:r>
        <w:t>Anexa nr. 10</w:t>
      </w:r>
      <w:r w:rsidR="004B46AF">
        <w:t xml:space="preserve"> – Fisa de v</w:t>
      </w:r>
      <w:r w:rsidR="00FC2877" w:rsidRPr="00FC2877">
        <w:t>erificare a conformitatii</w:t>
      </w:r>
      <w:r w:rsidR="004B46AF">
        <w:t>;</w:t>
      </w:r>
      <w:bookmarkEnd w:id="48"/>
    </w:p>
    <w:p w:rsidR="00FC2877" w:rsidRPr="00FC2877" w:rsidRDefault="00251EEC" w:rsidP="0001613D">
      <w:pPr>
        <w:pStyle w:val="Heading3"/>
      </w:pPr>
      <w:bookmarkStart w:id="49" w:name="_Toc503874313"/>
      <w:r>
        <w:t>Anexa nr. 11</w:t>
      </w:r>
      <w:r w:rsidR="00FC2877" w:rsidRPr="00FC2877">
        <w:t xml:space="preserve"> – Fisa de evaluare a eligibilitatii proiectului</w:t>
      </w:r>
      <w:r w:rsidR="004B46AF">
        <w:t>;</w:t>
      </w:r>
      <w:bookmarkEnd w:id="49"/>
    </w:p>
    <w:p w:rsidR="00FC2877" w:rsidRPr="00FC2877" w:rsidRDefault="00251EEC" w:rsidP="0001613D">
      <w:pPr>
        <w:pStyle w:val="Heading3"/>
      </w:pPr>
      <w:bookmarkStart w:id="50" w:name="_Toc503874314"/>
      <w:r>
        <w:t>Anexa nr. 12</w:t>
      </w:r>
      <w:r w:rsidR="00FC2877" w:rsidRPr="00FC2877">
        <w:t xml:space="preserve"> – Fisa de evaluare a Criteriilor de Selectie</w:t>
      </w:r>
      <w:r w:rsidR="004B46AF">
        <w:t>;</w:t>
      </w:r>
      <w:bookmarkEnd w:id="50"/>
    </w:p>
    <w:p w:rsidR="00FC2877" w:rsidRDefault="00251EEC" w:rsidP="0001613D">
      <w:pPr>
        <w:pStyle w:val="Heading3"/>
      </w:pPr>
      <w:bookmarkStart w:id="51" w:name="_Toc503874315"/>
      <w:r>
        <w:t>Anexa nr. 13</w:t>
      </w:r>
      <w:r w:rsidR="00FC2877" w:rsidRPr="00FC2877">
        <w:t xml:space="preserve"> – Memoriu justificativ</w:t>
      </w:r>
      <w:r w:rsidR="00937B66">
        <w:t xml:space="preserve"> M45C</w:t>
      </w:r>
      <w:r w:rsidR="004B46AF">
        <w:t>;</w:t>
      </w:r>
      <w:bookmarkEnd w:id="51"/>
    </w:p>
    <w:p w:rsidR="004B46AF" w:rsidRDefault="00251EEC" w:rsidP="0001613D">
      <w:pPr>
        <w:pStyle w:val="Heading3"/>
      </w:pPr>
      <w:bookmarkStart w:id="52" w:name="_Toc503874316"/>
      <w:r>
        <w:t>Anexa nr. 14</w:t>
      </w:r>
      <w:r w:rsidR="004B46AF">
        <w:t xml:space="preserve"> – Fisa de</w:t>
      </w:r>
      <w:r>
        <w:t xml:space="preserve"> verificare pe</w:t>
      </w:r>
      <w:r w:rsidR="004B46AF">
        <w:t xml:space="preserve"> teren;</w:t>
      </w:r>
      <w:bookmarkEnd w:id="52"/>
    </w:p>
    <w:p w:rsidR="004B46AF" w:rsidRPr="00FC2877" w:rsidRDefault="00251EEC" w:rsidP="0001613D">
      <w:pPr>
        <w:pStyle w:val="Heading3"/>
      </w:pPr>
      <w:bookmarkStart w:id="53" w:name="_Toc503874317"/>
      <w:r>
        <w:t>Anexa nr. 15</w:t>
      </w:r>
      <w:r w:rsidR="004B46AF">
        <w:t xml:space="preserve"> – Fisa Masurii M</w:t>
      </w:r>
      <w:r w:rsidR="002612FC">
        <w:t>4</w:t>
      </w:r>
      <w:r w:rsidR="004B46AF">
        <w:t>/</w:t>
      </w:r>
      <w:r w:rsidR="002612FC">
        <w:t>5C</w:t>
      </w:r>
      <w:r w:rsidR="004B46AF">
        <w:t>.</w:t>
      </w:r>
      <w:bookmarkEnd w:id="53"/>
    </w:p>
    <w:p w:rsidR="001E79AB" w:rsidRDefault="001E79AB" w:rsidP="0001613D">
      <w:pPr>
        <w:pStyle w:val="Heading3"/>
        <w:rPr>
          <w:rFonts w:ascii="Trebuchet MS" w:hAnsi="Trebuchet MS"/>
        </w:rPr>
      </w:pPr>
    </w:p>
    <w:p w:rsidR="00FC2877" w:rsidRPr="001E79AB"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Secașelor Alba-Sibiu pot fi consultate și descărcate direct de pe pagina de internet </w:t>
      </w:r>
      <w:hyperlink r:id="rId14" w:history="1">
        <w:r w:rsidRPr="001E79AB">
          <w:rPr>
            <w:rStyle w:val="Hyperlink"/>
            <w:rFonts w:ascii="Trebuchet MS" w:hAnsi="Trebuchet MS"/>
            <w:color w:val="auto"/>
            <w:sz w:val="24"/>
            <w:szCs w:val="24"/>
          </w:rPr>
          <w:t>www.tarasecselor.ro</w:t>
        </w:r>
      </w:hyperlink>
      <w:r w:rsidRPr="001E79AB">
        <w:rPr>
          <w:rFonts w:ascii="Trebuchet MS" w:hAnsi="Trebuchet MS"/>
          <w:sz w:val="24"/>
          <w:szCs w:val="24"/>
        </w:rPr>
        <w:t xml:space="preserve">  sau pot fi solicitate de la sediul GAL. GAL Țara Secașelor Alba-Sibiu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w:t>
      </w:r>
      <w:r w:rsidRPr="001E79AB">
        <w:rPr>
          <w:rFonts w:ascii="Trebuchet MS" w:hAnsi="Trebuchet MS"/>
          <w:sz w:val="24"/>
          <w:szCs w:val="24"/>
        </w:rPr>
        <w:lastRenderedPageBreak/>
        <w:t>Țara Secașelor Alba-Sibiu din localitatea Ciugud,</w:t>
      </w:r>
      <w:r w:rsidR="00141639">
        <w:rPr>
          <w:rFonts w:ascii="Trebuchet MS" w:hAnsi="Trebuchet MS"/>
          <w:sz w:val="24"/>
          <w:szCs w:val="24"/>
        </w:rPr>
        <w:t xml:space="preserve"> str. Principala, nr.141, judetul Alba,</w:t>
      </w:r>
      <w:r w:rsidRPr="001E79AB">
        <w:rPr>
          <w:rFonts w:ascii="Trebuchet MS" w:hAnsi="Trebuchet MS"/>
          <w:sz w:val="24"/>
          <w:szCs w:val="24"/>
        </w:rPr>
        <w:t xml:space="preserve"> telefonic la nr. </w:t>
      </w:r>
      <w:r w:rsidR="00E73225">
        <w:rPr>
          <w:rFonts w:ascii="Trebuchet MS" w:hAnsi="Trebuchet MS"/>
          <w:sz w:val="24"/>
          <w:szCs w:val="24"/>
        </w:rPr>
        <w:t>0258841205</w:t>
      </w:r>
      <w:r w:rsidR="00141639">
        <w:rPr>
          <w:rFonts w:ascii="Trebuchet MS" w:hAnsi="Trebuchet MS"/>
          <w:sz w:val="24"/>
          <w:szCs w:val="24"/>
        </w:rPr>
        <w:t xml:space="preserve"> int.1016</w:t>
      </w:r>
      <w:r w:rsidRPr="001E79AB">
        <w:rPr>
          <w:rFonts w:ascii="Trebuchet MS" w:hAnsi="Trebuchet MS"/>
          <w:sz w:val="24"/>
          <w:szCs w:val="24"/>
        </w:rPr>
        <w:t xml:space="preserve"> sau pe email la adresa: </w:t>
      </w:r>
      <w:hyperlink r:id="rId15" w:history="1">
        <w:r w:rsidRPr="001E79AB">
          <w:rPr>
            <w:rStyle w:val="Hyperlink"/>
            <w:rFonts w:ascii="Trebuchet MS" w:hAnsi="Trebuchet MS"/>
            <w:color w:val="auto"/>
            <w:sz w:val="24"/>
            <w:szCs w:val="24"/>
          </w:rPr>
          <w:t>asociatiatarasecaselor@yahoo.com</w:t>
        </w:r>
      </w:hyperlink>
    </w:p>
    <w:sectPr w:rsidR="00FC2877" w:rsidRPr="001E79A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478B" w:rsidRDefault="009B478B" w:rsidP="00AC2737">
      <w:r>
        <w:separator/>
      </w:r>
    </w:p>
  </w:endnote>
  <w:endnote w:type="continuationSeparator" w:id="0">
    <w:p w:rsidR="009B478B" w:rsidRDefault="009B478B"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Bold">
    <w:altName w:val="Arial"/>
    <w:panose1 w:val="00000000000000000000"/>
    <w:charset w:val="00"/>
    <w:family w:val="swiss"/>
    <w:notTrueType/>
    <w:pitch w:val="default"/>
    <w:sig w:usb0="00000007"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2FF" w:usb1="420024FF" w:usb2="00000000" w:usb3="00000000" w:csb0="0000019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Tempus Sans ITC">
    <w:panose1 w:val="04020404030D07020202"/>
    <w:charset w:val="00"/>
    <w:family w:val="decorative"/>
    <w:pitch w:val="variable"/>
    <w:sig w:usb0="00000003" w:usb1="00000000" w:usb2="00000000" w:usb3="00000000" w:csb0="00000001" w:csb1="00000000"/>
  </w:font>
  <w:font w:name="Wingdings-Regular">
    <w:altName w:val="Arial Unicode MS"/>
    <w:panose1 w:val="00000000000000000000"/>
    <w:charset w:val="88"/>
    <w:family w:val="auto"/>
    <w:notTrueType/>
    <w:pitch w:val="default"/>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9698190"/>
      <w:docPartObj>
        <w:docPartGallery w:val="Page Numbers (Bottom of Page)"/>
        <w:docPartUnique/>
      </w:docPartObj>
    </w:sdtPr>
    <w:sdtEndPr/>
    <w:sdtContent>
      <w:p w:rsidR="009B478B" w:rsidRDefault="009B478B">
        <w:pPr>
          <w:pStyle w:val="Footer"/>
          <w:jc w:val="center"/>
        </w:pPr>
        <w:r>
          <w:fldChar w:fldCharType="begin"/>
        </w:r>
        <w:r>
          <w:instrText>PAGE   \* MERGEFORMAT</w:instrText>
        </w:r>
        <w:r>
          <w:fldChar w:fldCharType="separate"/>
        </w:r>
        <w:r w:rsidR="004A31E4">
          <w:rPr>
            <w:noProof/>
          </w:rPr>
          <w:t>13</w:t>
        </w:r>
        <w:r>
          <w:fldChar w:fldCharType="end"/>
        </w:r>
      </w:p>
    </w:sdtContent>
  </w:sdt>
  <w:p w:rsidR="009B478B" w:rsidRDefault="009B478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478B" w:rsidRDefault="009B478B" w:rsidP="00AC2737">
      <w:r>
        <w:separator/>
      </w:r>
    </w:p>
  </w:footnote>
  <w:footnote w:type="continuationSeparator" w:id="0">
    <w:p w:rsidR="009B478B" w:rsidRDefault="009B478B" w:rsidP="00AC27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478B" w:rsidRPr="00AC2737" w:rsidRDefault="009B478B" w:rsidP="00AC2737">
    <w:pPr>
      <w:tabs>
        <w:tab w:val="left" w:pos="8475"/>
      </w:tabs>
      <w:suppressAutoHyphens/>
      <w:ind w:right="-540"/>
      <w:rPr>
        <w:rFonts w:ascii="Times New Roman" w:eastAsia="Times New Roman" w:hAnsi="Times New Roman" w:cs="Times New Roman"/>
        <w:sz w:val="24"/>
        <w:szCs w:val="24"/>
        <w:lang w:eastAsia="ar-SA"/>
      </w:rPr>
    </w:pPr>
    <w:r w:rsidRPr="00AC2737">
      <w:rPr>
        <w:rFonts w:ascii="Times New Roman" w:eastAsia="Times New Roman" w:hAnsi="Times New Roman" w:cs="Times New Roman"/>
        <w:noProof/>
        <w:sz w:val="24"/>
        <w:szCs w:val="24"/>
        <w:lang w:val="en-US"/>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04865F5D" wp14:editId="3205133B">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9B478B" w:rsidRPr="00AC2737" w:rsidRDefault="009B478B"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9B478B" w:rsidRPr="00AC2737" w:rsidRDefault="009B478B"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Cod 517240, Comuna CIUGUD, localitatea CIUGUD, str. Principală, nr. 1</w:t>
    </w:r>
    <w:r>
      <w:rPr>
        <w:rFonts w:ascii="Times New Roman" w:eastAsia="Times New Roman" w:hAnsi="Times New Roman" w:cs="Tahoma"/>
        <w:sz w:val="16"/>
        <w:szCs w:val="16"/>
        <w:lang w:eastAsia="ar-SA"/>
      </w:rPr>
      <w:t>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tel/fax. 0258/841205 E – mail asoci</w:t>
    </w:r>
    <w:r>
      <w:rPr>
        <w:rFonts w:ascii="Times New Roman" w:eastAsia="Times New Roman" w:hAnsi="Times New Roman" w:cs="Tahoma"/>
        <w:sz w:val="16"/>
        <w:szCs w:val="16"/>
        <w:lang w:val="it-IT" w:eastAsia="ar-SA"/>
      </w:rPr>
      <w:t xml:space="preserve">atiatarasecaselor@yahoo.com ;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9B478B" w:rsidRPr="00AC2737" w:rsidRDefault="009B478B"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E7D7CA2"/>
    <w:multiLevelType w:val="multilevel"/>
    <w:tmpl w:val="0E7D7CA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8264A3"/>
    <w:multiLevelType w:val="hybridMultilevel"/>
    <w:tmpl w:val="7EBEC9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11" w15:restartNumberingAfterBreak="0">
    <w:nsid w:val="2D3D3D37"/>
    <w:multiLevelType w:val="hybridMultilevel"/>
    <w:tmpl w:val="25F47AC4"/>
    <w:lvl w:ilvl="0" w:tplc="C8586EC0">
      <w:start w:val="15"/>
      <w:numFmt w:val="bullet"/>
      <w:lvlText w:val="-"/>
      <w:lvlJc w:val="left"/>
      <w:pPr>
        <w:ind w:left="435" w:hanging="360"/>
      </w:pPr>
      <w:rPr>
        <w:rFonts w:ascii="Trebuchet MS" w:eastAsia="SymbolMT" w:hAnsi="Trebuchet MS" w:cs="Calibri"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2"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A5E5A"/>
    <w:multiLevelType w:val="hybridMultilevel"/>
    <w:tmpl w:val="937EDCEA"/>
    <w:lvl w:ilvl="0" w:tplc="6EAA1394">
      <w:start w:val="2"/>
      <w:numFmt w:val="bullet"/>
      <w:lvlText w:val="-"/>
      <w:lvlJc w:val="left"/>
      <w:pPr>
        <w:ind w:left="720" w:hanging="360"/>
      </w:pPr>
      <w:rPr>
        <w:rFonts w:ascii="Trebuchet MS" w:eastAsiaTheme="minorHAnsi" w:hAnsi="Trebuchet MS" w:cstheme="minorBid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88222E"/>
    <w:multiLevelType w:val="hybridMultilevel"/>
    <w:tmpl w:val="516AA050"/>
    <w:lvl w:ilvl="0" w:tplc="04090019">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8"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4"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5"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6"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D8B3415"/>
    <w:multiLevelType w:val="hybridMultilevel"/>
    <w:tmpl w:val="FAF41E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30"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750036B"/>
    <w:multiLevelType w:val="hybridMultilevel"/>
    <w:tmpl w:val="7A0E0D50"/>
    <w:lvl w:ilvl="0" w:tplc="7990ECC8">
      <w:numFmt w:val="bullet"/>
      <w:lvlText w:val="-"/>
      <w:lvlJc w:val="left"/>
      <w:pPr>
        <w:ind w:left="720" w:hanging="360"/>
      </w:pPr>
      <w:rPr>
        <w:rFonts w:ascii="Calibri" w:eastAsia="Times New Roman" w:hAnsi="Calibri" w:cs="Times New Roman" w:hint="default"/>
        <w:i w:val="0"/>
        <w:color w:val="0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
  </w:num>
  <w:num w:numId="3">
    <w:abstractNumId w:val="23"/>
  </w:num>
  <w:num w:numId="4">
    <w:abstractNumId w:val="25"/>
  </w:num>
  <w:num w:numId="5">
    <w:abstractNumId w:val="2"/>
  </w:num>
  <w:num w:numId="6">
    <w:abstractNumId w:val="18"/>
  </w:num>
  <w:num w:numId="7">
    <w:abstractNumId w:val="30"/>
  </w:num>
  <w:num w:numId="8">
    <w:abstractNumId w:val="0"/>
  </w:num>
  <w:num w:numId="9">
    <w:abstractNumId w:val="26"/>
  </w:num>
  <w:num w:numId="10">
    <w:abstractNumId w:val="10"/>
  </w:num>
  <w:num w:numId="11">
    <w:abstractNumId w:val="29"/>
  </w:num>
  <w:num w:numId="12">
    <w:abstractNumId w:val="15"/>
  </w:num>
  <w:num w:numId="13">
    <w:abstractNumId w:val="20"/>
  </w:num>
  <w:num w:numId="14">
    <w:abstractNumId w:val="13"/>
  </w:num>
  <w:num w:numId="15">
    <w:abstractNumId w:val="22"/>
  </w:num>
  <w:num w:numId="16">
    <w:abstractNumId w:val="5"/>
  </w:num>
  <w:num w:numId="17">
    <w:abstractNumId w:val="24"/>
  </w:num>
  <w:num w:numId="18">
    <w:abstractNumId w:val="7"/>
  </w:num>
  <w:num w:numId="19">
    <w:abstractNumId w:val="19"/>
  </w:num>
  <w:num w:numId="20">
    <w:abstractNumId w:val="6"/>
  </w:num>
  <w:num w:numId="21">
    <w:abstractNumId w:val="8"/>
  </w:num>
  <w:num w:numId="22">
    <w:abstractNumId w:val="32"/>
  </w:num>
  <w:num w:numId="23">
    <w:abstractNumId w:val="27"/>
  </w:num>
  <w:num w:numId="24">
    <w:abstractNumId w:val="4"/>
  </w:num>
  <w:num w:numId="25">
    <w:abstractNumId w:val="12"/>
  </w:num>
  <w:num w:numId="26">
    <w:abstractNumId w:val="21"/>
  </w:num>
  <w:num w:numId="27">
    <w:abstractNumId w:val="16"/>
  </w:num>
  <w:num w:numId="28">
    <w:abstractNumId w:val="14"/>
  </w:num>
  <w:num w:numId="29">
    <w:abstractNumId w:val="28"/>
  </w:num>
  <w:num w:numId="30">
    <w:abstractNumId w:val="31"/>
  </w:num>
  <w:num w:numId="31">
    <w:abstractNumId w:val="3"/>
  </w:num>
  <w:num w:numId="32">
    <w:abstractNumId w:val="9"/>
  </w:num>
  <w:num w:numId="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432"/>
  <w:hyphenationZone w:val="425"/>
  <w:drawingGridHorizontalSpacing w:val="144"/>
  <w:drawingGridVerticalSpacing w:val="144"/>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A3E"/>
    <w:rsid w:val="00005150"/>
    <w:rsid w:val="0001305C"/>
    <w:rsid w:val="0001613D"/>
    <w:rsid w:val="00020A2A"/>
    <w:rsid w:val="000258C7"/>
    <w:rsid w:val="00026FEF"/>
    <w:rsid w:val="00035836"/>
    <w:rsid w:val="00035F19"/>
    <w:rsid w:val="00062322"/>
    <w:rsid w:val="000750DA"/>
    <w:rsid w:val="00076387"/>
    <w:rsid w:val="00081056"/>
    <w:rsid w:val="00082299"/>
    <w:rsid w:val="00085C5E"/>
    <w:rsid w:val="000A319B"/>
    <w:rsid w:val="000A61CB"/>
    <w:rsid w:val="000B2858"/>
    <w:rsid w:val="000C5D5B"/>
    <w:rsid w:val="000C6D89"/>
    <w:rsid w:val="000D2EC7"/>
    <w:rsid w:val="000E0D49"/>
    <w:rsid w:val="000F2A63"/>
    <w:rsid w:val="000F502C"/>
    <w:rsid w:val="000F64DD"/>
    <w:rsid w:val="001027E3"/>
    <w:rsid w:val="00104F08"/>
    <w:rsid w:val="00111789"/>
    <w:rsid w:val="00117F76"/>
    <w:rsid w:val="0012458E"/>
    <w:rsid w:val="001264ED"/>
    <w:rsid w:val="00126FC5"/>
    <w:rsid w:val="001313CA"/>
    <w:rsid w:val="00133E19"/>
    <w:rsid w:val="00141639"/>
    <w:rsid w:val="001418A0"/>
    <w:rsid w:val="00142C60"/>
    <w:rsid w:val="00151920"/>
    <w:rsid w:val="00160ECF"/>
    <w:rsid w:val="001616B2"/>
    <w:rsid w:val="00164098"/>
    <w:rsid w:val="001721BA"/>
    <w:rsid w:val="0018737B"/>
    <w:rsid w:val="001A2C28"/>
    <w:rsid w:val="001A36E9"/>
    <w:rsid w:val="001A5573"/>
    <w:rsid w:val="001B4B24"/>
    <w:rsid w:val="001C396C"/>
    <w:rsid w:val="001C5352"/>
    <w:rsid w:val="001C5577"/>
    <w:rsid w:val="001C5B4B"/>
    <w:rsid w:val="001C5DCD"/>
    <w:rsid w:val="001E6FE1"/>
    <w:rsid w:val="001E79AB"/>
    <w:rsid w:val="001F178B"/>
    <w:rsid w:val="001F2E0E"/>
    <w:rsid w:val="001F3397"/>
    <w:rsid w:val="001F6BE9"/>
    <w:rsid w:val="002012E6"/>
    <w:rsid w:val="0020346D"/>
    <w:rsid w:val="002053AC"/>
    <w:rsid w:val="002076E8"/>
    <w:rsid w:val="002200D0"/>
    <w:rsid w:val="00220107"/>
    <w:rsid w:val="00230961"/>
    <w:rsid w:val="00231E13"/>
    <w:rsid w:val="00236B34"/>
    <w:rsid w:val="00240EA2"/>
    <w:rsid w:val="00246FC9"/>
    <w:rsid w:val="0024725D"/>
    <w:rsid w:val="0025001D"/>
    <w:rsid w:val="00250D3E"/>
    <w:rsid w:val="00251EEC"/>
    <w:rsid w:val="00255F39"/>
    <w:rsid w:val="002579AA"/>
    <w:rsid w:val="002612FC"/>
    <w:rsid w:val="00261552"/>
    <w:rsid w:val="00262DE7"/>
    <w:rsid w:val="00271084"/>
    <w:rsid w:val="002734AC"/>
    <w:rsid w:val="0029159D"/>
    <w:rsid w:val="00291C9D"/>
    <w:rsid w:val="002B694E"/>
    <w:rsid w:val="002B736A"/>
    <w:rsid w:val="002B7D02"/>
    <w:rsid w:val="002C06A3"/>
    <w:rsid w:val="002C2D19"/>
    <w:rsid w:val="002C7FE3"/>
    <w:rsid w:val="002D24B1"/>
    <w:rsid w:val="002D52B2"/>
    <w:rsid w:val="002D53EC"/>
    <w:rsid w:val="002D5591"/>
    <w:rsid w:val="002D5856"/>
    <w:rsid w:val="002F2E66"/>
    <w:rsid w:val="002F37F4"/>
    <w:rsid w:val="002F3919"/>
    <w:rsid w:val="00306E52"/>
    <w:rsid w:val="00310E49"/>
    <w:rsid w:val="00314CF8"/>
    <w:rsid w:val="00317EE5"/>
    <w:rsid w:val="00320D75"/>
    <w:rsid w:val="0033393D"/>
    <w:rsid w:val="00334F9C"/>
    <w:rsid w:val="003369C2"/>
    <w:rsid w:val="00351891"/>
    <w:rsid w:val="00354573"/>
    <w:rsid w:val="00371711"/>
    <w:rsid w:val="00377C7A"/>
    <w:rsid w:val="00385187"/>
    <w:rsid w:val="00386811"/>
    <w:rsid w:val="003A004A"/>
    <w:rsid w:val="003A1ECB"/>
    <w:rsid w:val="003A2D76"/>
    <w:rsid w:val="003A751E"/>
    <w:rsid w:val="003A7971"/>
    <w:rsid w:val="003B1DF6"/>
    <w:rsid w:val="003B77BB"/>
    <w:rsid w:val="003C18E4"/>
    <w:rsid w:val="003C249D"/>
    <w:rsid w:val="003C5922"/>
    <w:rsid w:val="003D1A53"/>
    <w:rsid w:val="003E1A02"/>
    <w:rsid w:val="004016EC"/>
    <w:rsid w:val="0040679A"/>
    <w:rsid w:val="00410FD4"/>
    <w:rsid w:val="004169B6"/>
    <w:rsid w:val="0042086D"/>
    <w:rsid w:val="00420A3F"/>
    <w:rsid w:val="00423104"/>
    <w:rsid w:val="004233AA"/>
    <w:rsid w:val="00426489"/>
    <w:rsid w:val="00440902"/>
    <w:rsid w:val="00443A6F"/>
    <w:rsid w:val="004509BE"/>
    <w:rsid w:val="00467128"/>
    <w:rsid w:val="0046789C"/>
    <w:rsid w:val="00470710"/>
    <w:rsid w:val="00473DA5"/>
    <w:rsid w:val="00474022"/>
    <w:rsid w:val="00487745"/>
    <w:rsid w:val="004A0DD4"/>
    <w:rsid w:val="004A31E4"/>
    <w:rsid w:val="004A5983"/>
    <w:rsid w:val="004B39F7"/>
    <w:rsid w:val="004B46AF"/>
    <w:rsid w:val="004B7FE7"/>
    <w:rsid w:val="004C00F4"/>
    <w:rsid w:val="004C0DA2"/>
    <w:rsid w:val="004D0054"/>
    <w:rsid w:val="004D2A3A"/>
    <w:rsid w:val="004F6AE9"/>
    <w:rsid w:val="0050145E"/>
    <w:rsid w:val="00503B43"/>
    <w:rsid w:val="0050532F"/>
    <w:rsid w:val="00512A43"/>
    <w:rsid w:val="00512C14"/>
    <w:rsid w:val="005160D2"/>
    <w:rsid w:val="00517CC9"/>
    <w:rsid w:val="005225E2"/>
    <w:rsid w:val="0052747D"/>
    <w:rsid w:val="00532FCD"/>
    <w:rsid w:val="00535F24"/>
    <w:rsid w:val="005370C9"/>
    <w:rsid w:val="0054721C"/>
    <w:rsid w:val="00553117"/>
    <w:rsid w:val="005641AD"/>
    <w:rsid w:val="00566D56"/>
    <w:rsid w:val="00571630"/>
    <w:rsid w:val="00571806"/>
    <w:rsid w:val="005772B9"/>
    <w:rsid w:val="0058206F"/>
    <w:rsid w:val="00583B9A"/>
    <w:rsid w:val="00584FD7"/>
    <w:rsid w:val="005968DF"/>
    <w:rsid w:val="005B1377"/>
    <w:rsid w:val="005B550F"/>
    <w:rsid w:val="005C37BF"/>
    <w:rsid w:val="005E5920"/>
    <w:rsid w:val="005E616C"/>
    <w:rsid w:val="005F0108"/>
    <w:rsid w:val="005F1CDF"/>
    <w:rsid w:val="005F2163"/>
    <w:rsid w:val="00604AB5"/>
    <w:rsid w:val="006050F6"/>
    <w:rsid w:val="00606F42"/>
    <w:rsid w:val="00607A9C"/>
    <w:rsid w:val="00621501"/>
    <w:rsid w:val="00623F9D"/>
    <w:rsid w:val="006250B9"/>
    <w:rsid w:val="00630B2C"/>
    <w:rsid w:val="00633130"/>
    <w:rsid w:val="0064544E"/>
    <w:rsid w:val="006510E5"/>
    <w:rsid w:val="0066465B"/>
    <w:rsid w:val="006651CB"/>
    <w:rsid w:val="00680BFD"/>
    <w:rsid w:val="00682506"/>
    <w:rsid w:val="006844FD"/>
    <w:rsid w:val="00695A80"/>
    <w:rsid w:val="00696CE3"/>
    <w:rsid w:val="006A0EEF"/>
    <w:rsid w:val="006A4479"/>
    <w:rsid w:val="006A4E7E"/>
    <w:rsid w:val="006B0AA7"/>
    <w:rsid w:val="006B18D0"/>
    <w:rsid w:val="006B2F10"/>
    <w:rsid w:val="006C0CB4"/>
    <w:rsid w:val="006C1697"/>
    <w:rsid w:val="006C46EF"/>
    <w:rsid w:val="006C77E5"/>
    <w:rsid w:val="006C782E"/>
    <w:rsid w:val="006D0A49"/>
    <w:rsid w:val="006D6881"/>
    <w:rsid w:val="006E1DB9"/>
    <w:rsid w:val="006F086E"/>
    <w:rsid w:val="006F3C5E"/>
    <w:rsid w:val="006F5169"/>
    <w:rsid w:val="006F5E06"/>
    <w:rsid w:val="006F651B"/>
    <w:rsid w:val="0070233A"/>
    <w:rsid w:val="00706628"/>
    <w:rsid w:val="007073F1"/>
    <w:rsid w:val="0073089F"/>
    <w:rsid w:val="00734F5E"/>
    <w:rsid w:val="00735EAF"/>
    <w:rsid w:val="00736307"/>
    <w:rsid w:val="00736B3D"/>
    <w:rsid w:val="007415B8"/>
    <w:rsid w:val="0074456A"/>
    <w:rsid w:val="00756423"/>
    <w:rsid w:val="0076657B"/>
    <w:rsid w:val="00771F10"/>
    <w:rsid w:val="007945C8"/>
    <w:rsid w:val="00795293"/>
    <w:rsid w:val="007955CE"/>
    <w:rsid w:val="007A2415"/>
    <w:rsid w:val="007A5396"/>
    <w:rsid w:val="007A5758"/>
    <w:rsid w:val="007A6DA7"/>
    <w:rsid w:val="007B232D"/>
    <w:rsid w:val="007B35A9"/>
    <w:rsid w:val="007B3B32"/>
    <w:rsid w:val="007B60A1"/>
    <w:rsid w:val="007C0B29"/>
    <w:rsid w:val="007C1337"/>
    <w:rsid w:val="007C344C"/>
    <w:rsid w:val="007C4C29"/>
    <w:rsid w:val="007D3CC7"/>
    <w:rsid w:val="007D532F"/>
    <w:rsid w:val="007F2886"/>
    <w:rsid w:val="007F3D84"/>
    <w:rsid w:val="007F4BAA"/>
    <w:rsid w:val="0080782C"/>
    <w:rsid w:val="00814983"/>
    <w:rsid w:val="00815CCD"/>
    <w:rsid w:val="00821183"/>
    <w:rsid w:val="00823E4E"/>
    <w:rsid w:val="0082601C"/>
    <w:rsid w:val="0083221F"/>
    <w:rsid w:val="00836CDB"/>
    <w:rsid w:val="0084530A"/>
    <w:rsid w:val="00846E44"/>
    <w:rsid w:val="00847AD3"/>
    <w:rsid w:val="00856317"/>
    <w:rsid w:val="00860159"/>
    <w:rsid w:val="00862BF1"/>
    <w:rsid w:val="00873F5C"/>
    <w:rsid w:val="0088396D"/>
    <w:rsid w:val="0088465C"/>
    <w:rsid w:val="00887446"/>
    <w:rsid w:val="008878FC"/>
    <w:rsid w:val="008A4DD6"/>
    <w:rsid w:val="008A6A50"/>
    <w:rsid w:val="008B0A4E"/>
    <w:rsid w:val="008B17E9"/>
    <w:rsid w:val="008B3706"/>
    <w:rsid w:val="008B46AE"/>
    <w:rsid w:val="008B4AFA"/>
    <w:rsid w:val="008D0AAD"/>
    <w:rsid w:val="008D2DF0"/>
    <w:rsid w:val="008E42F5"/>
    <w:rsid w:val="008F2484"/>
    <w:rsid w:val="00902EA0"/>
    <w:rsid w:val="00912356"/>
    <w:rsid w:val="00924FC1"/>
    <w:rsid w:val="00937B66"/>
    <w:rsid w:val="00940481"/>
    <w:rsid w:val="009405B3"/>
    <w:rsid w:val="009407BF"/>
    <w:rsid w:val="00940925"/>
    <w:rsid w:val="0094371F"/>
    <w:rsid w:val="00944354"/>
    <w:rsid w:val="0094545B"/>
    <w:rsid w:val="0095211D"/>
    <w:rsid w:val="00955699"/>
    <w:rsid w:val="00965B8B"/>
    <w:rsid w:val="009866BB"/>
    <w:rsid w:val="00986B94"/>
    <w:rsid w:val="0098714F"/>
    <w:rsid w:val="00992949"/>
    <w:rsid w:val="00994CA4"/>
    <w:rsid w:val="009A1E20"/>
    <w:rsid w:val="009A3FAA"/>
    <w:rsid w:val="009A785F"/>
    <w:rsid w:val="009B40A8"/>
    <w:rsid w:val="009B478B"/>
    <w:rsid w:val="009B4AB6"/>
    <w:rsid w:val="009B59EC"/>
    <w:rsid w:val="009B609D"/>
    <w:rsid w:val="009B6CE5"/>
    <w:rsid w:val="009C5982"/>
    <w:rsid w:val="009D3ADC"/>
    <w:rsid w:val="009D6F8F"/>
    <w:rsid w:val="009E1D46"/>
    <w:rsid w:val="009E21F6"/>
    <w:rsid w:val="009E3EB8"/>
    <w:rsid w:val="009E5DF6"/>
    <w:rsid w:val="009F442E"/>
    <w:rsid w:val="009F6A5E"/>
    <w:rsid w:val="00A00F1D"/>
    <w:rsid w:val="00A02FA5"/>
    <w:rsid w:val="00A06A42"/>
    <w:rsid w:val="00A12A27"/>
    <w:rsid w:val="00A131A1"/>
    <w:rsid w:val="00A15EEF"/>
    <w:rsid w:val="00A21E2A"/>
    <w:rsid w:val="00A2521D"/>
    <w:rsid w:val="00A27B64"/>
    <w:rsid w:val="00A30CE9"/>
    <w:rsid w:val="00A31668"/>
    <w:rsid w:val="00A33B3C"/>
    <w:rsid w:val="00A47A57"/>
    <w:rsid w:val="00A51381"/>
    <w:rsid w:val="00A51F2B"/>
    <w:rsid w:val="00A520B2"/>
    <w:rsid w:val="00A57C39"/>
    <w:rsid w:val="00A57EAD"/>
    <w:rsid w:val="00A658E3"/>
    <w:rsid w:val="00A724D5"/>
    <w:rsid w:val="00A76362"/>
    <w:rsid w:val="00A865BB"/>
    <w:rsid w:val="00A90028"/>
    <w:rsid w:val="00A91473"/>
    <w:rsid w:val="00A924A2"/>
    <w:rsid w:val="00A9557A"/>
    <w:rsid w:val="00AA5A06"/>
    <w:rsid w:val="00AA61E7"/>
    <w:rsid w:val="00AA7D76"/>
    <w:rsid w:val="00AB354D"/>
    <w:rsid w:val="00AB3A62"/>
    <w:rsid w:val="00AB7FD1"/>
    <w:rsid w:val="00AC2737"/>
    <w:rsid w:val="00AC518E"/>
    <w:rsid w:val="00AD58B8"/>
    <w:rsid w:val="00AD6835"/>
    <w:rsid w:val="00AD71DB"/>
    <w:rsid w:val="00AE0029"/>
    <w:rsid w:val="00AE5153"/>
    <w:rsid w:val="00AE75DD"/>
    <w:rsid w:val="00B0074B"/>
    <w:rsid w:val="00B07C63"/>
    <w:rsid w:val="00B14900"/>
    <w:rsid w:val="00B25974"/>
    <w:rsid w:val="00B32059"/>
    <w:rsid w:val="00B3217D"/>
    <w:rsid w:val="00B436CC"/>
    <w:rsid w:val="00B4777A"/>
    <w:rsid w:val="00B47CDB"/>
    <w:rsid w:val="00B60ABE"/>
    <w:rsid w:val="00B63C0F"/>
    <w:rsid w:val="00B64957"/>
    <w:rsid w:val="00B66274"/>
    <w:rsid w:val="00B823EE"/>
    <w:rsid w:val="00B87892"/>
    <w:rsid w:val="00BA1264"/>
    <w:rsid w:val="00BA30ED"/>
    <w:rsid w:val="00BA67AC"/>
    <w:rsid w:val="00BA6EC9"/>
    <w:rsid w:val="00BB07F5"/>
    <w:rsid w:val="00BC4D31"/>
    <w:rsid w:val="00BC6E2E"/>
    <w:rsid w:val="00BD271A"/>
    <w:rsid w:val="00BE0950"/>
    <w:rsid w:val="00BE0CB0"/>
    <w:rsid w:val="00BE7B0F"/>
    <w:rsid w:val="00BF1899"/>
    <w:rsid w:val="00BF48AD"/>
    <w:rsid w:val="00BF5A3E"/>
    <w:rsid w:val="00C04005"/>
    <w:rsid w:val="00C06864"/>
    <w:rsid w:val="00C15C00"/>
    <w:rsid w:val="00C3157A"/>
    <w:rsid w:val="00C32371"/>
    <w:rsid w:val="00C4221F"/>
    <w:rsid w:val="00C4491D"/>
    <w:rsid w:val="00C45123"/>
    <w:rsid w:val="00C45CAA"/>
    <w:rsid w:val="00C53D6C"/>
    <w:rsid w:val="00C555A4"/>
    <w:rsid w:val="00C6061C"/>
    <w:rsid w:val="00C63F3D"/>
    <w:rsid w:val="00C70EAA"/>
    <w:rsid w:val="00C75E7A"/>
    <w:rsid w:val="00C75FDF"/>
    <w:rsid w:val="00C8267A"/>
    <w:rsid w:val="00C8268D"/>
    <w:rsid w:val="00C83C29"/>
    <w:rsid w:val="00C90728"/>
    <w:rsid w:val="00C92472"/>
    <w:rsid w:val="00CA2FC8"/>
    <w:rsid w:val="00CA3504"/>
    <w:rsid w:val="00CA48D0"/>
    <w:rsid w:val="00CB0B91"/>
    <w:rsid w:val="00CC7D1E"/>
    <w:rsid w:val="00CD368B"/>
    <w:rsid w:val="00CF5BE0"/>
    <w:rsid w:val="00D02583"/>
    <w:rsid w:val="00D036A5"/>
    <w:rsid w:val="00D05896"/>
    <w:rsid w:val="00D06EC3"/>
    <w:rsid w:val="00D10CCC"/>
    <w:rsid w:val="00D16294"/>
    <w:rsid w:val="00D17D26"/>
    <w:rsid w:val="00D278A4"/>
    <w:rsid w:val="00D3482A"/>
    <w:rsid w:val="00D3604B"/>
    <w:rsid w:val="00D50825"/>
    <w:rsid w:val="00D51915"/>
    <w:rsid w:val="00D57BD5"/>
    <w:rsid w:val="00D57D78"/>
    <w:rsid w:val="00D63E63"/>
    <w:rsid w:val="00D70DEF"/>
    <w:rsid w:val="00D7759A"/>
    <w:rsid w:val="00D77961"/>
    <w:rsid w:val="00D8126F"/>
    <w:rsid w:val="00D87907"/>
    <w:rsid w:val="00D90764"/>
    <w:rsid w:val="00D924B2"/>
    <w:rsid w:val="00D9407B"/>
    <w:rsid w:val="00D95DE1"/>
    <w:rsid w:val="00DA3816"/>
    <w:rsid w:val="00DA530F"/>
    <w:rsid w:val="00DB72EA"/>
    <w:rsid w:val="00DB74A1"/>
    <w:rsid w:val="00DC2527"/>
    <w:rsid w:val="00DE2801"/>
    <w:rsid w:val="00DE7072"/>
    <w:rsid w:val="00DF6E99"/>
    <w:rsid w:val="00DF796C"/>
    <w:rsid w:val="00E01C58"/>
    <w:rsid w:val="00E030E1"/>
    <w:rsid w:val="00E0653C"/>
    <w:rsid w:val="00E0669A"/>
    <w:rsid w:val="00E0760F"/>
    <w:rsid w:val="00E11B3A"/>
    <w:rsid w:val="00E1623F"/>
    <w:rsid w:val="00E21F6A"/>
    <w:rsid w:val="00E23694"/>
    <w:rsid w:val="00E276B9"/>
    <w:rsid w:val="00E27ECD"/>
    <w:rsid w:val="00E30CDC"/>
    <w:rsid w:val="00E32C90"/>
    <w:rsid w:val="00E36476"/>
    <w:rsid w:val="00E440A1"/>
    <w:rsid w:val="00E44912"/>
    <w:rsid w:val="00E529D1"/>
    <w:rsid w:val="00E54EF7"/>
    <w:rsid w:val="00E5762C"/>
    <w:rsid w:val="00E60B72"/>
    <w:rsid w:val="00E656BF"/>
    <w:rsid w:val="00E73098"/>
    <w:rsid w:val="00E73225"/>
    <w:rsid w:val="00E74820"/>
    <w:rsid w:val="00E84B48"/>
    <w:rsid w:val="00E84C47"/>
    <w:rsid w:val="00E86997"/>
    <w:rsid w:val="00E86F8C"/>
    <w:rsid w:val="00E93177"/>
    <w:rsid w:val="00E972EA"/>
    <w:rsid w:val="00EB5AB2"/>
    <w:rsid w:val="00EB7AAB"/>
    <w:rsid w:val="00EC3863"/>
    <w:rsid w:val="00ED603D"/>
    <w:rsid w:val="00ED769F"/>
    <w:rsid w:val="00EE1E80"/>
    <w:rsid w:val="00EE22C1"/>
    <w:rsid w:val="00EE35D1"/>
    <w:rsid w:val="00F0197A"/>
    <w:rsid w:val="00F04B9C"/>
    <w:rsid w:val="00F15975"/>
    <w:rsid w:val="00F249E0"/>
    <w:rsid w:val="00F268C6"/>
    <w:rsid w:val="00F27798"/>
    <w:rsid w:val="00F3069C"/>
    <w:rsid w:val="00F329E6"/>
    <w:rsid w:val="00F54D5C"/>
    <w:rsid w:val="00F558A1"/>
    <w:rsid w:val="00F568D8"/>
    <w:rsid w:val="00F57C48"/>
    <w:rsid w:val="00F612BA"/>
    <w:rsid w:val="00F623F3"/>
    <w:rsid w:val="00F624EB"/>
    <w:rsid w:val="00F71917"/>
    <w:rsid w:val="00F76948"/>
    <w:rsid w:val="00F844FF"/>
    <w:rsid w:val="00F90C7E"/>
    <w:rsid w:val="00F90C82"/>
    <w:rsid w:val="00FA55B1"/>
    <w:rsid w:val="00FA72BB"/>
    <w:rsid w:val="00FB7FCF"/>
    <w:rsid w:val="00FC2877"/>
    <w:rsid w:val="00FC4B2F"/>
    <w:rsid w:val="00FC74B0"/>
    <w:rsid w:val="00FC7718"/>
    <w:rsid w:val="00FD24A5"/>
    <w:rsid w:val="00FE02EB"/>
    <w:rsid w:val="00FE03B5"/>
    <w:rsid w:val="00FE09F5"/>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Heading3">
    <w:name w:val="heading 3"/>
    <w:basedOn w:val="Normal"/>
    <w:next w:val="Normal"/>
    <w:link w:val="Heading3Cha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2737"/>
    <w:pPr>
      <w:tabs>
        <w:tab w:val="center" w:pos="4513"/>
        <w:tab w:val="right" w:pos="9026"/>
      </w:tabs>
    </w:pPr>
  </w:style>
  <w:style w:type="character" w:customStyle="1" w:styleId="HeaderChar">
    <w:name w:val="Header Char"/>
    <w:basedOn w:val="DefaultParagraphFont"/>
    <w:link w:val="Header"/>
    <w:uiPriority w:val="99"/>
    <w:rsid w:val="00AC2737"/>
  </w:style>
  <w:style w:type="paragraph" w:styleId="Footer">
    <w:name w:val="footer"/>
    <w:basedOn w:val="Normal"/>
    <w:link w:val="FooterChar"/>
    <w:uiPriority w:val="99"/>
    <w:unhideWhenUsed/>
    <w:rsid w:val="00AC2737"/>
    <w:pPr>
      <w:tabs>
        <w:tab w:val="center" w:pos="4513"/>
        <w:tab w:val="right" w:pos="9026"/>
      </w:tabs>
    </w:pPr>
  </w:style>
  <w:style w:type="character" w:customStyle="1" w:styleId="FooterChar">
    <w:name w:val="Footer Char"/>
    <w:basedOn w:val="DefaultParagraphFont"/>
    <w:link w:val="Footer"/>
    <w:uiPriority w:val="99"/>
    <w:rsid w:val="00AC2737"/>
  </w:style>
  <w:style w:type="character" w:styleId="Hyperlink">
    <w:name w:val="Hyperlink"/>
    <w:basedOn w:val="DefaultParagraphFont"/>
    <w:uiPriority w:val="99"/>
    <w:unhideWhenUsed/>
    <w:rsid w:val="00B66274"/>
    <w:rPr>
      <w:color w:val="0563C1" w:themeColor="hyperlink"/>
      <w:u w:val="single"/>
    </w:rPr>
  </w:style>
  <w:style w:type="character" w:customStyle="1" w:styleId="Heading2Char">
    <w:name w:val="Heading 2 Char"/>
    <w:basedOn w:val="DefaultParagraphFont"/>
    <w:link w:val="Heading2"/>
    <w:uiPriority w:val="9"/>
    <w:rsid w:val="00386811"/>
    <w:rPr>
      <w:rFonts w:asciiTheme="majorHAnsi" w:eastAsiaTheme="majorEastAsia" w:hAnsiTheme="majorHAnsi" w:cstheme="majorBidi"/>
      <w:color w:val="2E74B5" w:themeColor="accent1" w:themeShade="BF"/>
      <w:sz w:val="26"/>
      <w:szCs w:val="26"/>
      <w:lang w:val="en-US"/>
    </w:rPr>
  </w:style>
  <w:style w:type="character" w:styleId="Emphasis">
    <w:name w:val="Emphasis"/>
    <w:basedOn w:val="DefaultParagraphFont"/>
    <w:uiPriority w:val="20"/>
    <w:qFormat/>
    <w:rsid w:val="00386811"/>
    <w:rPr>
      <w:i/>
      <w:iCs/>
    </w:rPr>
  </w:style>
  <w:style w:type="paragraph" w:styleId="ListParagraph">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leGrid">
    <w:name w:val="Table Grid"/>
    <w:basedOn w:val="Table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Heading1Char">
    <w:name w:val="Heading 1 Char"/>
    <w:basedOn w:val="DefaultParagraphFont"/>
    <w:link w:val="Heading1"/>
    <w:uiPriority w:val="9"/>
    <w:rsid w:val="002076E8"/>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2076E8"/>
    <w:rPr>
      <w:rFonts w:asciiTheme="majorHAnsi" w:eastAsiaTheme="majorEastAsia" w:hAnsiTheme="majorHAnsi" w:cstheme="majorBidi"/>
      <w:color w:val="1F4D78" w:themeColor="accent1" w:themeShade="7F"/>
      <w:sz w:val="24"/>
      <w:szCs w:val="24"/>
    </w:rPr>
  </w:style>
  <w:style w:type="paragraph" w:styleId="TOC1">
    <w:name w:val="toc 1"/>
    <w:basedOn w:val="Normal"/>
    <w:next w:val="Normal"/>
    <w:autoRedefine/>
    <w:uiPriority w:val="39"/>
    <w:unhideWhenUsed/>
    <w:rsid w:val="00AB354D"/>
    <w:pPr>
      <w:spacing w:after="100"/>
    </w:pPr>
  </w:style>
  <w:style w:type="paragraph" w:styleId="TOC2">
    <w:name w:val="toc 2"/>
    <w:basedOn w:val="Normal"/>
    <w:next w:val="Normal"/>
    <w:autoRedefine/>
    <w:uiPriority w:val="39"/>
    <w:unhideWhenUsed/>
    <w:rsid w:val="00AB354D"/>
    <w:pPr>
      <w:spacing w:after="100"/>
      <w:ind w:left="220"/>
    </w:pPr>
  </w:style>
  <w:style w:type="paragraph" w:styleId="TOC3">
    <w:name w:val="toc 3"/>
    <w:basedOn w:val="Normal"/>
    <w:next w:val="Normal"/>
    <w:autoRedefine/>
    <w:uiPriority w:val="39"/>
    <w:unhideWhenUsed/>
    <w:rsid w:val="00AB354D"/>
    <w:pPr>
      <w:spacing w:after="100"/>
      <w:ind w:left="440"/>
    </w:pPr>
  </w:style>
  <w:style w:type="table" w:customStyle="1" w:styleId="TableGrid1">
    <w:name w:val="Table Grid1"/>
    <w:basedOn w:val="TableNormal"/>
    <w:next w:val="TableGrid"/>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73089F"/>
    <w:pPr>
      <w:spacing w:line="259" w:lineRule="auto"/>
      <w:jc w:val="left"/>
      <w:outlineLvl w:val="9"/>
    </w:pPr>
    <w:rPr>
      <w:lang w:val="en-US"/>
    </w:rPr>
  </w:style>
  <w:style w:type="paragraph" w:styleId="BalloonText">
    <w:name w:val="Balloon Text"/>
    <w:basedOn w:val="Normal"/>
    <w:link w:val="BalloonTextChar"/>
    <w:uiPriority w:val="99"/>
    <w:semiHidden/>
    <w:unhideWhenUsed/>
    <w:rsid w:val="000F64D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64DD"/>
    <w:rPr>
      <w:rFonts w:ascii="Segoe UI" w:hAnsi="Segoe UI" w:cs="Segoe UI"/>
      <w:sz w:val="18"/>
      <w:szCs w:val="18"/>
    </w:rPr>
  </w:style>
  <w:style w:type="character" w:customStyle="1" w:styleId="MeniuneNerezolvat1">
    <w:name w:val="Mențiune Nerezolvat1"/>
    <w:basedOn w:val="DefaultParagraphFon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 w:type="table" w:customStyle="1" w:styleId="TableGrid11">
    <w:name w:val="Table Grid11"/>
    <w:basedOn w:val="TableNormal"/>
    <w:next w:val="TableGrid"/>
    <w:uiPriority w:val="39"/>
    <w:rsid w:val="0001305C"/>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tarasecaselor.r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fir.info"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mailto:asociatiatarasecaselor@yahoo.com" TargetMode="External"/><Relationship Id="rId10" Type="http://schemas.openxmlformats.org/officeDocument/2006/relationships/hyperlink" Target="http://WWW.MADR.R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8FBC36-3DFB-4DDC-8F40-1B8582025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7121</TotalTime>
  <Pages>40</Pages>
  <Words>14401</Words>
  <Characters>82086</Characters>
  <Application>Microsoft Office Word</Application>
  <DocSecurity>0</DocSecurity>
  <Lines>684</Lines>
  <Paragraphs>192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96295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user</cp:lastModifiedBy>
  <cp:revision>39</cp:revision>
  <cp:lastPrinted>2017-08-31T07:03:00Z</cp:lastPrinted>
  <dcterms:created xsi:type="dcterms:W3CDTF">2017-09-01T07:35:00Z</dcterms:created>
  <dcterms:modified xsi:type="dcterms:W3CDTF">2018-02-13T12:28:00Z</dcterms:modified>
</cp:coreProperties>
</file>